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153F" w14:textId="77777777" w:rsidR="00EB43E0" w:rsidRPr="00E77674" w:rsidRDefault="00EB43E0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/>
          <w:bCs/>
          <w:color w:val="FF8400"/>
          <w:sz w:val="22"/>
          <w:szCs w:val="22"/>
        </w:rPr>
      </w:pPr>
      <w:bookmarkStart w:id="0" w:name="_GoBack"/>
      <w:bookmarkEnd w:id="0"/>
      <w:r w:rsidRPr="00E77674">
        <w:rPr>
          <w:rFonts w:ascii="Arial" w:hAnsi="Arial" w:cs="Arial"/>
          <w:b/>
          <w:bCs/>
          <w:color w:val="FF8400"/>
          <w:sz w:val="22"/>
          <w:szCs w:val="22"/>
        </w:rPr>
        <w:t>Otázky/situace, se kterými se můžete v praxi setkat:</w:t>
      </w:r>
    </w:p>
    <w:p w14:paraId="1AB6E4FC" w14:textId="77777777" w:rsidR="00EB43E0" w:rsidRDefault="00EB43E0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/>
          <w:bCs/>
          <w:color w:val="FF8400"/>
          <w:sz w:val="22"/>
          <w:szCs w:val="22"/>
        </w:rPr>
      </w:pPr>
    </w:p>
    <w:p w14:paraId="757B5BE1" w14:textId="77777777" w:rsidR="005B0B81" w:rsidRPr="00E77674" w:rsidRDefault="005B0B81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/>
          <w:bCs/>
          <w:color w:val="FF8400"/>
          <w:sz w:val="22"/>
          <w:szCs w:val="22"/>
        </w:rPr>
      </w:pPr>
    </w:p>
    <w:p w14:paraId="1880B9C2" w14:textId="53B8E2FF" w:rsidR="00EB43E0" w:rsidRPr="00A731E7" w:rsidRDefault="00182603" w:rsidP="003C574E">
      <w:pPr>
        <w:pStyle w:val="l6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731E7">
        <w:rPr>
          <w:rFonts w:ascii="Arial" w:hAnsi="Arial" w:cs="Arial"/>
          <w:b/>
          <w:bCs/>
          <w:sz w:val="22"/>
          <w:szCs w:val="22"/>
        </w:rPr>
        <w:t>Vzhledem ke své diagnóze žák</w:t>
      </w:r>
      <w:r w:rsidR="003B2D87" w:rsidRPr="00A731E7">
        <w:rPr>
          <w:rFonts w:ascii="Arial" w:hAnsi="Arial" w:cs="Arial"/>
          <w:b/>
          <w:bCs/>
          <w:sz w:val="22"/>
          <w:szCs w:val="22"/>
        </w:rPr>
        <w:t xml:space="preserve"> (</w:t>
      </w:r>
      <w:r w:rsidR="00BE6488" w:rsidRPr="00A731E7">
        <w:rPr>
          <w:rFonts w:ascii="Arial" w:hAnsi="Arial" w:cs="Arial"/>
          <w:b/>
          <w:bCs/>
          <w:sz w:val="22"/>
          <w:szCs w:val="22"/>
        </w:rPr>
        <w:t>který je vzděláván v běžné základní škole</w:t>
      </w:r>
      <w:r w:rsidR="003B2D87" w:rsidRPr="00A731E7">
        <w:rPr>
          <w:rFonts w:ascii="Arial" w:hAnsi="Arial" w:cs="Arial"/>
          <w:b/>
          <w:bCs/>
          <w:sz w:val="22"/>
          <w:szCs w:val="22"/>
        </w:rPr>
        <w:t>)</w:t>
      </w:r>
      <w:r w:rsidRPr="00A731E7">
        <w:rPr>
          <w:rFonts w:ascii="Arial" w:hAnsi="Arial" w:cs="Arial"/>
          <w:b/>
          <w:bCs/>
          <w:sz w:val="22"/>
          <w:szCs w:val="22"/>
        </w:rPr>
        <w:t xml:space="preserve"> nezvládá naplňovat výstupy stanovené </w:t>
      </w:r>
      <w:r w:rsidR="00614E71" w:rsidRPr="00A731E7">
        <w:rPr>
          <w:rFonts w:ascii="Arial" w:hAnsi="Arial" w:cs="Arial"/>
          <w:b/>
          <w:bCs/>
          <w:sz w:val="22"/>
          <w:szCs w:val="22"/>
        </w:rPr>
        <w:t xml:space="preserve">Rámcovým vzdělávacím programem pro základní vzdělávání (dále RVP ZŠ) </w:t>
      </w:r>
      <w:r w:rsidRPr="00A731E7">
        <w:rPr>
          <w:rFonts w:ascii="Arial" w:hAnsi="Arial" w:cs="Arial"/>
          <w:b/>
          <w:bCs/>
          <w:sz w:val="22"/>
          <w:szCs w:val="22"/>
        </w:rPr>
        <w:t>– minimál</w:t>
      </w:r>
      <w:r w:rsidR="00152043" w:rsidRPr="00A731E7">
        <w:rPr>
          <w:rFonts w:ascii="Arial" w:hAnsi="Arial" w:cs="Arial"/>
          <w:b/>
          <w:bCs/>
          <w:sz w:val="22"/>
          <w:szCs w:val="22"/>
        </w:rPr>
        <w:t>ní výstupy. ŠPZ předloží zákonným zástupcům</w:t>
      </w:r>
      <w:r w:rsidRPr="00A731E7">
        <w:rPr>
          <w:rFonts w:ascii="Arial" w:hAnsi="Arial" w:cs="Arial"/>
          <w:b/>
          <w:bCs/>
          <w:sz w:val="22"/>
          <w:szCs w:val="22"/>
        </w:rPr>
        <w:t xml:space="preserve"> návrh vzdě</w:t>
      </w:r>
      <w:r w:rsidR="00152043" w:rsidRPr="00A731E7">
        <w:rPr>
          <w:rFonts w:ascii="Arial" w:hAnsi="Arial" w:cs="Arial"/>
          <w:b/>
          <w:bCs/>
          <w:sz w:val="22"/>
          <w:szCs w:val="22"/>
        </w:rPr>
        <w:t xml:space="preserve">lávání dítěte dle </w:t>
      </w:r>
      <w:r w:rsidR="00614E71" w:rsidRPr="00A731E7">
        <w:rPr>
          <w:rFonts w:ascii="Arial" w:hAnsi="Arial" w:cs="Arial"/>
          <w:b/>
          <w:bCs/>
          <w:sz w:val="22"/>
          <w:szCs w:val="22"/>
        </w:rPr>
        <w:t>Rámcového vzdělávacího programu pro základní školu speciální</w:t>
      </w:r>
      <w:r w:rsidR="00DB1AAF" w:rsidRPr="00A731E7">
        <w:rPr>
          <w:rFonts w:ascii="Arial" w:hAnsi="Arial" w:cs="Arial"/>
          <w:b/>
          <w:bCs/>
          <w:sz w:val="22"/>
          <w:szCs w:val="22"/>
        </w:rPr>
        <w:t xml:space="preserve"> (dále RVP ZŠS)</w:t>
      </w:r>
      <w:r w:rsidR="00152043" w:rsidRPr="00A731E7">
        <w:rPr>
          <w:rFonts w:ascii="Arial" w:hAnsi="Arial" w:cs="Arial"/>
          <w:b/>
          <w:bCs/>
          <w:sz w:val="22"/>
          <w:szCs w:val="22"/>
        </w:rPr>
        <w:t>. Zákonný zástupce</w:t>
      </w:r>
      <w:r w:rsidRPr="00A731E7">
        <w:rPr>
          <w:rFonts w:ascii="Arial" w:hAnsi="Arial" w:cs="Arial"/>
          <w:b/>
          <w:bCs/>
          <w:sz w:val="22"/>
          <w:szCs w:val="22"/>
        </w:rPr>
        <w:t xml:space="preserve"> s tímto souhlasí, ale přeje si, aby vzdělávání</w:t>
      </w:r>
      <w:r w:rsidR="00271FEC" w:rsidRPr="00A731E7">
        <w:rPr>
          <w:rFonts w:ascii="Arial" w:hAnsi="Arial" w:cs="Arial"/>
          <w:b/>
          <w:bCs/>
          <w:sz w:val="22"/>
          <w:szCs w:val="22"/>
        </w:rPr>
        <w:t xml:space="preserve"> pokračovalo na současné škole. </w:t>
      </w:r>
    </w:p>
    <w:p w14:paraId="1D62F410" w14:textId="5D03CBBF" w:rsidR="00271FEC" w:rsidRPr="00A731E7" w:rsidRDefault="00271FEC" w:rsidP="003C574E">
      <w:pPr>
        <w:pStyle w:val="l6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731E7">
        <w:rPr>
          <w:rFonts w:ascii="Arial" w:hAnsi="Arial" w:cs="Arial"/>
          <w:b/>
          <w:bCs/>
          <w:sz w:val="22"/>
          <w:szCs w:val="22"/>
        </w:rPr>
        <w:t>Je možné tohoto žáka vzdělávat na škole, která nem</w:t>
      </w:r>
      <w:r w:rsidR="005F5E48" w:rsidRPr="00A731E7">
        <w:rPr>
          <w:rFonts w:ascii="Arial" w:hAnsi="Arial" w:cs="Arial"/>
          <w:b/>
          <w:bCs/>
          <w:sz w:val="22"/>
          <w:szCs w:val="22"/>
        </w:rPr>
        <w:t xml:space="preserve">á </w:t>
      </w:r>
      <w:r w:rsidR="00614E71" w:rsidRPr="00A731E7">
        <w:rPr>
          <w:rFonts w:ascii="Arial" w:hAnsi="Arial" w:cs="Arial"/>
          <w:b/>
          <w:bCs/>
          <w:sz w:val="22"/>
          <w:szCs w:val="22"/>
        </w:rPr>
        <w:t>obor vzdělá</w:t>
      </w:r>
      <w:r w:rsidR="00C82BD5">
        <w:rPr>
          <w:rFonts w:ascii="Arial" w:hAnsi="Arial" w:cs="Arial"/>
          <w:b/>
          <w:bCs/>
          <w:sz w:val="22"/>
          <w:szCs w:val="22"/>
        </w:rPr>
        <w:t>ní</w:t>
      </w:r>
      <w:r w:rsidR="00614E71" w:rsidRPr="00A731E7">
        <w:rPr>
          <w:rFonts w:ascii="Arial" w:hAnsi="Arial" w:cs="Arial"/>
          <w:b/>
          <w:bCs/>
          <w:sz w:val="22"/>
          <w:szCs w:val="22"/>
        </w:rPr>
        <w:t xml:space="preserve"> základní škola speciální </w:t>
      </w:r>
      <w:r w:rsidR="00A731E7" w:rsidRPr="00A731E7">
        <w:rPr>
          <w:rFonts w:ascii="Arial" w:hAnsi="Arial" w:cs="Arial"/>
          <w:b/>
          <w:bCs/>
          <w:strike/>
          <w:sz w:val="22"/>
          <w:szCs w:val="22"/>
        </w:rPr>
        <w:t>z</w:t>
      </w:r>
      <w:r w:rsidRPr="00A731E7">
        <w:rPr>
          <w:rFonts w:ascii="Arial" w:hAnsi="Arial" w:cs="Arial"/>
          <w:b/>
          <w:bCs/>
          <w:sz w:val="22"/>
          <w:szCs w:val="22"/>
        </w:rPr>
        <w:t>apsán v rejstříku škol a školských zařízení?</w:t>
      </w:r>
    </w:p>
    <w:p w14:paraId="7839C035" w14:textId="77777777" w:rsidR="00271FEC" w:rsidRPr="00A731E7" w:rsidRDefault="00271FEC" w:rsidP="00241680">
      <w:pPr>
        <w:pStyle w:val="l6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5A8FAC82" w14:textId="77777777" w:rsidR="00271FEC" w:rsidRPr="00E77674" w:rsidRDefault="00271FEC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E77674">
        <w:rPr>
          <w:rFonts w:ascii="Arial" w:hAnsi="Arial" w:cs="Arial"/>
          <w:bCs/>
          <w:sz w:val="22"/>
          <w:szCs w:val="22"/>
        </w:rPr>
        <w:t>Není, a to ani formou IVP.</w:t>
      </w:r>
    </w:p>
    <w:p w14:paraId="54D9EFC9" w14:textId="77777777" w:rsidR="00271FEC" w:rsidRPr="00E77674" w:rsidRDefault="00271FEC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47D0D5D3" w14:textId="77777777" w:rsidR="00271FEC" w:rsidRPr="00E77674" w:rsidRDefault="00271FEC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Cs/>
          <w:i/>
          <w:sz w:val="22"/>
          <w:szCs w:val="22"/>
        </w:rPr>
      </w:pPr>
      <w:r w:rsidRPr="00E77674">
        <w:rPr>
          <w:rFonts w:ascii="Arial" w:hAnsi="Arial" w:cs="Arial"/>
          <w:bCs/>
          <w:i/>
          <w:sz w:val="22"/>
          <w:szCs w:val="22"/>
        </w:rPr>
        <w:t>Odůvodnění:</w:t>
      </w:r>
    </w:p>
    <w:p w14:paraId="31A7D765" w14:textId="77777777" w:rsidR="00271FEC" w:rsidRPr="00E77674" w:rsidRDefault="00271FEC" w:rsidP="005B0B81">
      <w:pPr>
        <w:pStyle w:val="l6"/>
        <w:spacing w:before="0" w:beforeAutospacing="0" w:after="60" w:afterAutospacing="0"/>
        <w:jc w:val="both"/>
        <w:rPr>
          <w:rFonts w:ascii="Arial" w:hAnsi="Arial" w:cs="Arial"/>
          <w:bCs/>
          <w:i/>
          <w:sz w:val="22"/>
          <w:szCs w:val="22"/>
        </w:rPr>
      </w:pPr>
      <w:r w:rsidRPr="00E77674">
        <w:rPr>
          <w:rFonts w:ascii="Arial" w:hAnsi="Arial" w:cs="Arial"/>
          <w:bCs/>
          <w:i/>
          <w:sz w:val="22"/>
          <w:szCs w:val="22"/>
        </w:rPr>
        <w:t>Podle školského zákona</w:t>
      </w:r>
      <w:r w:rsidR="002F5D7B" w:rsidRPr="00E77674">
        <w:rPr>
          <w:rStyle w:val="Znakapoznpodarou"/>
          <w:rFonts w:ascii="Arial" w:hAnsi="Arial" w:cs="Arial"/>
          <w:bCs/>
          <w:i/>
          <w:sz w:val="22"/>
          <w:szCs w:val="22"/>
        </w:rPr>
        <w:footnoteReference w:id="1"/>
      </w:r>
      <w:r w:rsidRPr="00E77674">
        <w:rPr>
          <w:rFonts w:ascii="Arial" w:hAnsi="Arial" w:cs="Arial"/>
          <w:bCs/>
          <w:i/>
          <w:sz w:val="22"/>
          <w:szCs w:val="22"/>
        </w:rPr>
        <w:t xml:space="preserve"> se do rejstříku škol zapisuje seznam oborů vzdělání v dané škole. Právo poskytovat vzdělání a vydávat doklady o vzdělání má pak škola pouze v rozsahu zápisu do školského rejstříku.</w:t>
      </w:r>
      <w:r w:rsidRPr="00E77674">
        <w:rPr>
          <w:rStyle w:val="Znakapoznpodarou"/>
          <w:rFonts w:ascii="Arial" w:hAnsi="Arial" w:cs="Arial"/>
          <w:bCs/>
          <w:i/>
          <w:sz w:val="22"/>
          <w:szCs w:val="22"/>
        </w:rPr>
        <w:footnoteReference w:id="2"/>
      </w:r>
    </w:p>
    <w:p w14:paraId="0EFF0C12" w14:textId="34996222" w:rsidR="002F5D7B" w:rsidRPr="00DE4FCA" w:rsidRDefault="002F5D7B" w:rsidP="005B0B81">
      <w:pPr>
        <w:pStyle w:val="l6"/>
        <w:spacing w:before="0" w:beforeAutospacing="0" w:after="60" w:afterAutospacing="0"/>
        <w:jc w:val="both"/>
        <w:rPr>
          <w:rFonts w:ascii="Arial" w:hAnsi="Arial" w:cs="Arial"/>
          <w:bCs/>
          <w:i/>
          <w:sz w:val="22"/>
          <w:szCs w:val="22"/>
        </w:rPr>
      </w:pPr>
      <w:r w:rsidRPr="00DE4FCA">
        <w:rPr>
          <w:rFonts w:ascii="Arial" w:hAnsi="Arial" w:cs="Arial"/>
          <w:bCs/>
          <w:i/>
          <w:sz w:val="22"/>
          <w:szCs w:val="22"/>
        </w:rPr>
        <w:t xml:space="preserve">Pokud je zpracován IVP, mohou v něm být stanoveny rozličné odchylky od </w:t>
      </w:r>
      <w:r w:rsidR="00614E71" w:rsidRPr="00DE4FCA">
        <w:rPr>
          <w:rFonts w:ascii="Arial" w:hAnsi="Arial" w:cs="Arial"/>
          <w:bCs/>
          <w:i/>
          <w:sz w:val="22"/>
          <w:szCs w:val="22"/>
        </w:rPr>
        <w:t>školního vzdělávacího programu (dále ŠVP)</w:t>
      </w:r>
      <w:r w:rsidRPr="00DE4FCA">
        <w:rPr>
          <w:rFonts w:ascii="Arial" w:hAnsi="Arial" w:cs="Arial"/>
          <w:bCs/>
          <w:i/>
          <w:sz w:val="22"/>
          <w:szCs w:val="22"/>
        </w:rPr>
        <w:t xml:space="preserve">, vždy však musí být dodrženy výstupy vzdělávání stanovené příslušným </w:t>
      </w:r>
      <w:r w:rsidR="00DB1AAF" w:rsidRPr="00DE4FCA">
        <w:rPr>
          <w:rFonts w:ascii="Arial" w:hAnsi="Arial" w:cs="Arial"/>
          <w:bCs/>
          <w:i/>
          <w:sz w:val="22"/>
          <w:szCs w:val="22"/>
        </w:rPr>
        <w:t>rámcovým vzdělávacím</w:t>
      </w:r>
      <w:r w:rsidR="00DB1AAF" w:rsidRPr="00DE4FCA">
        <w:rPr>
          <w:rFonts w:ascii="Arial" w:hAnsi="Arial" w:cs="Arial"/>
          <w:b/>
          <w:bCs/>
          <w:sz w:val="22"/>
          <w:szCs w:val="22"/>
        </w:rPr>
        <w:t xml:space="preserve"> </w:t>
      </w:r>
      <w:r w:rsidR="00DB1AAF" w:rsidRPr="00DE4FCA">
        <w:rPr>
          <w:rFonts w:ascii="Arial" w:hAnsi="Arial" w:cs="Arial"/>
          <w:bCs/>
          <w:i/>
          <w:sz w:val="22"/>
          <w:szCs w:val="22"/>
        </w:rPr>
        <w:t>programem</w:t>
      </w:r>
      <w:r w:rsidR="00DE4FCA" w:rsidRPr="00DE4FCA">
        <w:rPr>
          <w:rFonts w:ascii="Arial" w:hAnsi="Arial" w:cs="Arial"/>
          <w:bCs/>
          <w:i/>
          <w:sz w:val="22"/>
          <w:szCs w:val="22"/>
        </w:rPr>
        <w:t xml:space="preserve"> </w:t>
      </w:r>
      <w:r w:rsidR="00614E71" w:rsidRPr="00DE4FCA">
        <w:rPr>
          <w:rFonts w:ascii="Arial" w:hAnsi="Arial" w:cs="Arial"/>
          <w:bCs/>
          <w:i/>
          <w:sz w:val="22"/>
          <w:szCs w:val="22"/>
        </w:rPr>
        <w:t xml:space="preserve">dle oboru vzdělávání, </w:t>
      </w:r>
      <w:r w:rsidRPr="00DE4FCA">
        <w:rPr>
          <w:rFonts w:ascii="Arial" w:hAnsi="Arial" w:cs="Arial"/>
          <w:bCs/>
          <w:i/>
          <w:sz w:val="22"/>
          <w:szCs w:val="22"/>
        </w:rPr>
        <w:t>který má škola v rejstříku.</w:t>
      </w:r>
    </w:p>
    <w:p w14:paraId="697EC1DD" w14:textId="2AF69CD5" w:rsidR="00EB43E0" w:rsidRPr="00E77674" w:rsidRDefault="00273A17" w:rsidP="005B0B81">
      <w:pPr>
        <w:pStyle w:val="l6"/>
        <w:spacing w:before="0" w:beforeAutospacing="0" w:after="60" w:afterAutospacing="0"/>
        <w:jc w:val="both"/>
        <w:rPr>
          <w:rFonts w:ascii="Arial" w:hAnsi="Arial" w:cs="Arial"/>
          <w:bCs/>
          <w:i/>
          <w:sz w:val="22"/>
          <w:szCs w:val="22"/>
        </w:rPr>
      </w:pPr>
      <w:r w:rsidRPr="00E77674">
        <w:rPr>
          <w:rFonts w:ascii="Arial" w:hAnsi="Arial" w:cs="Arial"/>
          <w:bCs/>
          <w:i/>
          <w:sz w:val="22"/>
          <w:szCs w:val="22"/>
        </w:rPr>
        <w:t xml:space="preserve">Pokud zákonný zástupce </w:t>
      </w:r>
      <w:r w:rsidR="002F5D7B" w:rsidRPr="00E77674">
        <w:rPr>
          <w:rFonts w:ascii="Arial" w:hAnsi="Arial" w:cs="Arial"/>
          <w:bCs/>
          <w:i/>
          <w:sz w:val="22"/>
          <w:szCs w:val="22"/>
        </w:rPr>
        <w:t>chce, aby dítě bylo vzděláváno dle RVP ZŠS, musí jej přeložit na</w:t>
      </w:r>
      <w:r w:rsidR="00D25D61">
        <w:rPr>
          <w:rFonts w:ascii="Arial" w:hAnsi="Arial" w:cs="Arial"/>
          <w:bCs/>
          <w:i/>
          <w:sz w:val="22"/>
          <w:szCs w:val="22"/>
        </w:rPr>
        <w:t> </w:t>
      </w:r>
      <w:r w:rsidR="002F5D7B" w:rsidRPr="00E77674">
        <w:rPr>
          <w:rFonts w:ascii="Arial" w:hAnsi="Arial" w:cs="Arial"/>
          <w:bCs/>
          <w:i/>
          <w:sz w:val="22"/>
          <w:szCs w:val="22"/>
        </w:rPr>
        <w:t>školu, která má v rejstříku zapsán RVP ZŠS.</w:t>
      </w:r>
      <w:r w:rsidR="00287075" w:rsidRPr="00E77674">
        <w:rPr>
          <w:rFonts w:ascii="Arial" w:hAnsi="Arial" w:cs="Arial"/>
          <w:bCs/>
          <w:i/>
          <w:sz w:val="22"/>
          <w:szCs w:val="22"/>
        </w:rPr>
        <w:t xml:space="preserve"> Současná škola nemá povinnost rozšířit předmět činnosti o tento obor vzdělání.</w:t>
      </w:r>
    </w:p>
    <w:p w14:paraId="3EE02562" w14:textId="77777777" w:rsidR="0029074D" w:rsidRPr="00E77674" w:rsidRDefault="0029074D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/>
          <w:bCs/>
          <w:color w:val="FF8400"/>
          <w:sz w:val="22"/>
          <w:szCs w:val="22"/>
        </w:rPr>
      </w:pPr>
    </w:p>
    <w:p w14:paraId="3807023C" w14:textId="77777777" w:rsidR="0029074D" w:rsidRPr="00E77674" w:rsidRDefault="0029074D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/>
          <w:bCs/>
          <w:color w:val="FF8400"/>
          <w:sz w:val="22"/>
          <w:szCs w:val="22"/>
        </w:rPr>
      </w:pPr>
    </w:p>
    <w:p w14:paraId="7FED8545" w14:textId="77777777" w:rsidR="0029074D" w:rsidRPr="00E77674" w:rsidRDefault="0029074D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/>
          <w:bCs/>
          <w:color w:val="FF8400"/>
          <w:sz w:val="22"/>
          <w:szCs w:val="22"/>
        </w:rPr>
      </w:pPr>
    </w:p>
    <w:p w14:paraId="561EA139" w14:textId="77777777" w:rsidR="00EB43E0" w:rsidRPr="00196BCB" w:rsidRDefault="00BE6488" w:rsidP="58E550C9">
      <w:pPr>
        <w:pStyle w:val="l6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196BCB">
        <w:rPr>
          <w:rFonts w:ascii="Arial" w:hAnsi="Arial" w:cs="Arial"/>
          <w:b/>
          <w:bCs/>
          <w:sz w:val="22"/>
          <w:szCs w:val="22"/>
        </w:rPr>
        <w:t xml:space="preserve">V příloze </w:t>
      </w:r>
      <w:r w:rsidR="003B2D87" w:rsidRPr="00196BCB">
        <w:rPr>
          <w:rFonts w:ascii="Arial" w:hAnsi="Arial" w:cs="Arial"/>
          <w:b/>
          <w:bCs/>
          <w:sz w:val="22"/>
          <w:szCs w:val="22"/>
        </w:rPr>
        <w:t xml:space="preserve">č. </w:t>
      </w:r>
      <w:r w:rsidRPr="00196BCB">
        <w:rPr>
          <w:rFonts w:ascii="Arial" w:hAnsi="Arial" w:cs="Arial"/>
          <w:b/>
          <w:bCs/>
          <w:sz w:val="22"/>
          <w:szCs w:val="22"/>
        </w:rPr>
        <w:t>1 v</w:t>
      </w:r>
      <w:r w:rsidR="005B7662" w:rsidRPr="00196BCB">
        <w:rPr>
          <w:rFonts w:ascii="Arial" w:hAnsi="Arial" w:cs="Arial"/>
          <w:b/>
          <w:bCs/>
          <w:sz w:val="22"/>
          <w:szCs w:val="22"/>
        </w:rPr>
        <w:t>yhlášk</w:t>
      </w:r>
      <w:r w:rsidRPr="00196BCB">
        <w:rPr>
          <w:rFonts w:ascii="Arial" w:hAnsi="Arial" w:cs="Arial"/>
          <w:b/>
          <w:bCs/>
          <w:sz w:val="22"/>
          <w:szCs w:val="22"/>
        </w:rPr>
        <w:t>y</w:t>
      </w:r>
      <w:r w:rsidR="005B7662" w:rsidRPr="00196BCB">
        <w:rPr>
          <w:rFonts w:ascii="Arial" w:hAnsi="Arial" w:cs="Arial"/>
          <w:b/>
          <w:bCs/>
          <w:sz w:val="22"/>
          <w:szCs w:val="22"/>
        </w:rPr>
        <w:t xml:space="preserve"> č. 27/2016 Sb.</w:t>
      </w:r>
      <w:r w:rsidR="00DB1AAF" w:rsidRPr="00196BCB">
        <w:rPr>
          <w:rFonts w:ascii="Arial" w:hAnsi="Arial" w:cs="Arial"/>
          <w:b/>
          <w:bCs/>
          <w:sz w:val="22"/>
          <w:szCs w:val="22"/>
        </w:rPr>
        <w:t>, o vzdělávání žáků se speciálními vzdělávacími potřebami a žáků nadaných, ve znění pozdějších předpisů</w:t>
      </w:r>
      <w:r w:rsidR="00DB1AAF" w:rsidRPr="00196BCB">
        <w:rPr>
          <w:rFonts w:ascii="Arial" w:hAnsi="Arial" w:cs="Arial"/>
          <w:sz w:val="16"/>
          <w:szCs w:val="16"/>
        </w:rPr>
        <w:t>,</w:t>
      </w:r>
      <w:r w:rsidR="005B7662" w:rsidRPr="00196B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96BCB">
        <w:rPr>
          <w:rFonts w:ascii="Arial" w:hAnsi="Arial" w:cs="Arial"/>
          <w:b/>
          <w:bCs/>
          <w:sz w:val="22"/>
          <w:szCs w:val="22"/>
        </w:rPr>
        <w:t xml:space="preserve">se uvádí v rámci úprav obsahu a výstupů vzdělávání u PO 5. </w:t>
      </w:r>
      <w:r w:rsidR="00FD3B38" w:rsidRPr="00196BCB">
        <w:rPr>
          <w:rFonts w:ascii="Arial" w:hAnsi="Arial" w:cs="Arial"/>
          <w:b/>
          <w:bCs/>
          <w:sz w:val="22"/>
          <w:szCs w:val="22"/>
        </w:rPr>
        <w:t>S</w:t>
      </w:r>
      <w:r w:rsidRPr="00196BCB">
        <w:rPr>
          <w:rFonts w:ascii="Arial" w:hAnsi="Arial" w:cs="Arial"/>
          <w:b/>
          <w:bCs/>
          <w:sz w:val="22"/>
          <w:szCs w:val="22"/>
        </w:rPr>
        <w:t>tupně</w:t>
      </w:r>
      <w:r w:rsidR="00FD3B38" w:rsidRPr="00196BCB">
        <w:rPr>
          <w:rFonts w:ascii="Arial" w:hAnsi="Arial" w:cs="Arial"/>
          <w:b/>
          <w:bCs/>
          <w:sz w:val="22"/>
          <w:szCs w:val="22"/>
        </w:rPr>
        <w:t>:</w:t>
      </w:r>
      <w:r w:rsidRPr="00196B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96BCB">
        <w:rPr>
          <w:rFonts w:ascii="Arial" w:hAnsi="Arial" w:cs="Arial"/>
          <w:b/>
          <w:bCs/>
          <w:i/>
          <w:sz w:val="22"/>
          <w:szCs w:val="22"/>
        </w:rPr>
        <w:t>„</w:t>
      </w:r>
      <w:r w:rsidR="00FD3B38" w:rsidRPr="00196BCB">
        <w:rPr>
          <w:rFonts w:ascii="Arial" w:hAnsi="Arial" w:cs="Arial"/>
          <w:b/>
          <w:bCs/>
          <w:i/>
          <w:sz w:val="22"/>
          <w:szCs w:val="22"/>
        </w:rPr>
        <w:t>…</w:t>
      </w:r>
      <w:r w:rsidRPr="00196BCB">
        <w:rPr>
          <w:rFonts w:ascii="Arial" w:hAnsi="Arial" w:cs="Arial"/>
          <w:b/>
          <w:bCs/>
          <w:i/>
          <w:sz w:val="22"/>
          <w:szCs w:val="22"/>
        </w:rPr>
        <w:t xml:space="preserve">je </w:t>
      </w:r>
      <w:r w:rsidR="005B7662" w:rsidRPr="00196BCB">
        <w:rPr>
          <w:rFonts w:ascii="Arial" w:hAnsi="Arial" w:cs="Arial"/>
          <w:b/>
          <w:bCs/>
          <w:i/>
          <w:sz w:val="22"/>
          <w:szCs w:val="22"/>
        </w:rPr>
        <w:t>umož</w:t>
      </w:r>
      <w:r w:rsidRPr="00196BCB">
        <w:rPr>
          <w:rFonts w:ascii="Arial" w:hAnsi="Arial" w:cs="Arial"/>
          <w:b/>
          <w:bCs/>
          <w:i/>
          <w:sz w:val="22"/>
          <w:szCs w:val="22"/>
        </w:rPr>
        <w:t>něno</w:t>
      </w:r>
      <w:r w:rsidR="00FD3B38" w:rsidRPr="00196BCB">
        <w:rPr>
          <w:rFonts w:ascii="Arial" w:hAnsi="Arial" w:cs="Arial"/>
          <w:b/>
          <w:bCs/>
          <w:i/>
          <w:sz w:val="22"/>
          <w:szCs w:val="22"/>
        </w:rPr>
        <w:t xml:space="preserve"> …</w:t>
      </w:r>
      <w:r w:rsidRPr="00196BCB">
        <w:rPr>
          <w:rFonts w:ascii="Arial" w:hAnsi="Arial" w:cs="Arial"/>
          <w:b/>
          <w:bCs/>
          <w:i/>
          <w:sz w:val="22"/>
          <w:szCs w:val="22"/>
        </w:rPr>
        <w:t xml:space="preserve"> vzdělávání v souladu</w:t>
      </w:r>
      <w:r w:rsidR="005B7662" w:rsidRPr="00196BCB">
        <w:rPr>
          <w:rFonts w:ascii="Arial" w:hAnsi="Arial" w:cs="Arial"/>
          <w:b/>
          <w:bCs/>
          <w:i/>
          <w:sz w:val="22"/>
          <w:szCs w:val="22"/>
        </w:rPr>
        <w:t xml:space="preserve"> s RVP ZŠS, oba díly</w:t>
      </w:r>
      <w:r w:rsidR="005B7662" w:rsidRPr="00196BCB">
        <w:rPr>
          <w:rFonts w:ascii="Arial" w:hAnsi="Arial" w:cs="Arial"/>
          <w:b/>
          <w:bCs/>
          <w:sz w:val="22"/>
          <w:szCs w:val="22"/>
        </w:rPr>
        <w:t>.</w:t>
      </w:r>
      <w:r w:rsidRPr="00196BCB">
        <w:rPr>
          <w:rFonts w:ascii="Arial" w:hAnsi="Arial" w:cs="Arial"/>
          <w:b/>
          <w:bCs/>
          <w:sz w:val="22"/>
          <w:szCs w:val="22"/>
        </w:rPr>
        <w:t>“</w:t>
      </w:r>
      <w:r w:rsidR="00FA378D" w:rsidRPr="00196BCB">
        <w:rPr>
          <w:rFonts w:ascii="Arial" w:hAnsi="Arial" w:cs="Arial"/>
          <w:b/>
          <w:bCs/>
          <w:sz w:val="22"/>
          <w:szCs w:val="22"/>
        </w:rPr>
        <w:t xml:space="preserve"> </w:t>
      </w:r>
      <w:r w:rsidR="005B7662" w:rsidRPr="00196BCB">
        <w:rPr>
          <w:rFonts w:ascii="Arial" w:hAnsi="Arial" w:cs="Arial"/>
          <w:b/>
          <w:bCs/>
          <w:sz w:val="22"/>
          <w:szCs w:val="22"/>
        </w:rPr>
        <w:t xml:space="preserve">Lze toto </w:t>
      </w:r>
      <w:r w:rsidR="2BADBCE2" w:rsidRPr="00196BCB">
        <w:rPr>
          <w:rFonts w:ascii="Arial" w:hAnsi="Arial" w:cs="Arial"/>
          <w:b/>
          <w:bCs/>
          <w:sz w:val="22"/>
          <w:szCs w:val="22"/>
        </w:rPr>
        <w:t xml:space="preserve">jako </w:t>
      </w:r>
      <w:r w:rsidR="005B7662" w:rsidRPr="00196BCB">
        <w:rPr>
          <w:rFonts w:ascii="Arial" w:hAnsi="Arial" w:cs="Arial"/>
          <w:b/>
          <w:bCs/>
          <w:sz w:val="22"/>
          <w:szCs w:val="22"/>
        </w:rPr>
        <w:t>PO aplikovat i na škole, která nemá RVPZ ZŠS v rejstříku?</w:t>
      </w:r>
    </w:p>
    <w:p w14:paraId="701BFCF8" w14:textId="77777777" w:rsidR="005B7662" w:rsidRPr="00196BCB" w:rsidRDefault="005B7662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CC49A32" w14:textId="57E75517" w:rsidR="005B7662" w:rsidRPr="00196BCB" w:rsidRDefault="00BD6AF3" w:rsidP="58E550C9">
      <w:pPr>
        <w:pStyle w:val="l6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96BCB">
        <w:rPr>
          <w:rFonts w:ascii="Arial" w:hAnsi="Arial" w:cs="Arial"/>
          <w:sz w:val="22"/>
          <w:szCs w:val="22"/>
        </w:rPr>
        <w:t xml:space="preserve">Nelze. </w:t>
      </w:r>
      <w:r w:rsidR="005B7662" w:rsidRPr="00196BCB">
        <w:rPr>
          <w:rFonts w:ascii="Arial" w:hAnsi="Arial" w:cs="Arial"/>
          <w:sz w:val="22"/>
          <w:szCs w:val="22"/>
        </w:rPr>
        <w:t>Vyhlášku je nutno</w:t>
      </w:r>
      <w:r w:rsidRPr="00196BCB">
        <w:rPr>
          <w:rFonts w:ascii="Arial" w:hAnsi="Arial" w:cs="Arial"/>
          <w:sz w:val="22"/>
          <w:szCs w:val="22"/>
        </w:rPr>
        <w:t xml:space="preserve"> jako podzákonný právní předpis vykládat v souladu se zákonem, který říká, že škola je oprávněna poskytovat vzdělání v souladu se zápise</w:t>
      </w:r>
      <w:r w:rsidR="137D3F90" w:rsidRPr="00196BCB">
        <w:rPr>
          <w:rFonts w:ascii="Arial" w:hAnsi="Arial" w:cs="Arial"/>
          <w:sz w:val="22"/>
          <w:szCs w:val="22"/>
        </w:rPr>
        <w:t>m</w:t>
      </w:r>
      <w:r w:rsidRPr="00196BCB">
        <w:rPr>
          <w:rFonts w:ascii="Arial" w:hAnsi="Arial" w:cs="Arial"/>
          <w:sz w:val="22"/>
          <w:szCs w:val="22"/>
        </w:rPr>
        <w:t xml:space="preserve"> ve škol</w:t>
      </w:r>
      <w:r w:rsidR="00DB1AAF" w:rsidRPr="00196BCB">
        <w:rPr>
          <w:rFonts w:ascii="Arial" w:hAnsi="Arial" w:cs="Arial"/>
          <w:sz w:val="22"/>
          <w:szCs w:val="22"/>
        </w:rPr>
        <w:t>ském</w:t>
      </w:r>
      <w:r w:rsidRPr="00196BCB">
        <w:rPr>
          <w:rFonts w:ascii="Arial" w:hAnsi="Arial" w:cs="Arial"/>
          <w:strike/>
          <w:sz w:val="22"/>
          <w:szCs w:val="22"/>
        </w:rPr>
        <w:t xml:space="preserve"> </w:t>
      </w:r>
      <w:r w:rsidRPr="00196BCB">
        <w:rPr>
          <w:rFonts w:ascii="Arial" w:hAnsi="Arial" w:cs="Arial"/>
          <w:sz w:val="22"/>
          <w:szCs w:val="22"/>
        </w:rPr>
        <w:t xml:space="preserve">rejstříku. Nehledě na to, že takovéto podpůrné opatření by mohlo zamezovat dosažení potřebných minimálních výstupů RVP </w:t>
      </w:r>
      <w:r w:rsidR="00DB1AAF" w:rsidRPr="00196BCB">
        <w:rPr>
          <w:rFonts w:ascii="Arial" w:hAnsi="Arial" w:cs="Arial"/>
          <w:sz w:val="22"/>
          <w:szCs w:val="22"/>
        </w:rPr>
        <w:t xml:space="preserve">ve školském rejstříku </w:t>
      </w:r>
      <w:r w:rsidRPr="00196BCB">
        <w:rPr>
          <w:rFonts w:ascii="Arial" w:hAnsi="Arial" w:cs="Arial"/>
          <w:sz w:val="22"/>
          <w:szCs w:val="22"/>
        </w:rPr>
        <w:t>zapsaného oboru</w:t>
      </w:r>
      <w:r w:rsidR="00DB1AAF" w:rsidRPr="00196BCB">
        <w:rPr>
          <w:rFonts w:ascii="Arial" w:hAnsi="Arial" w:cs="Arial"/>
          <w:sz w:val="22"/>
          <w:szCs w:val="22"/>
        </w:rPr>
        <w:t xml:space="preserve"> vzdělávání</w:t>
      </w:r>
      <w:r w:rsidRPr="00196BCB">
        <w:rPr>
          <w:rFonts w:ascii="Arial" w:hAnsi="Arial" w:cs="Arial"/>
          <w:sz w:val="22"/>
          <w:szCs w:val="22"/>
        </w:rPr>
        <w:t>.</w:t>
      </w:r>
    </w:p>
    <w:p w14:paraId="1D5C63C8" w14:textId="77777777" w:rsidR="005B7662" w:rsidRPr="00E77674" w:rsidRDefault="005B7662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C6CAD9E" w14:textId="77777777" w:rsidR="0029074D" w:rsidRPr="00E77674" w:rsidRDefault="0029074D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04D8EEA" w14:textId="77777777" w:rsidR="0029074D" w:rsidRPr="00E77674" w:rsidRDefault="0029074D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A70A569" w14:textId="52610ED3" w:rsidR="00EB43E0" w:rsidRPr="00E77674" w:rsidRDefault="00273A17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E77674">
        <w:rPr>
          <w:rFonts w:ascii="Arial" w:hAnsi="Arial" w:cs="Arial"/>
          <w:b/>
          <w:bCs/>
          <w:sz w:val="22"/>
          <w:szCs w:val="22"/>
        </w:rPr>
        <w:t>Zákonný zástupce</w:t>
      </w:r>
      <w:r w:rsidR="00287075" w:rsidRPr="00E77674">
        <w:rPr>
          <w:rFonts w:ascii="Arial" w:hAnsi="Arial" w:cs="Arial"/>
          <w:b/>
          <w:bCs/>
          <w:sz w:val="22"/>
          <w:szCs w:val="22"/>
        </w:rPr>
        <w:t xml:space="preserve"> chce </w:t>
      </w:r>
      <w:r w:rsidR="00152043" w:rsidRPr="00E77674">
        <w:rPr>
          <w:rFonts w:ascii="Arial" w:hAnsi="Arial" w:cs="Arial"/>
          <w:b/>
          <w:bCs/>
          <w:sz w:val="22"/>
          <w:szCs w:val="22"/>
        </w:rPr>
        <w:t>přihlásit dítě k zahájení</w:t>
      </w:r>
      <w:r w:rsidR="00530879" w:rsidRPr="00E77674">
        <w:rPr>
          <w:rFonts w:ascii="Arial" w:hAnsi="Arial" w:cs="Arial"/>
          <w:b/>
          <w:bCs/>
          <w:sz w:val="22"/>
          <w:szCs w:val="22"/>
        </w:rPr>
        <w:t xml:space="preserve"> povinné</w:t>
      </w:r>
      <w:r w:rsidR="00152043" w:rsidRPr="00E77674">
        <w:rPr>
          <w:rFonts w:ascii="Arial" w:hAnsi="Arial" w:cs="Arial"/>
          <w:b/>
          <w:bCs/>
          <w:sz w:val="22"/>
          <w:szCs w:val="22"/>
        </w:rPr>
        <w:t xml:space="preserve"> školní</w:t>
      </w:r>
      <w:r w:rsidR="00530879" w:rsidRPr="00E77674">
        <w:rPr>
          <w:rFonts w:ascii="Arial" w:hAnsi="Arial" w:cs="Arial"/>
          <w:b/>
          <w:bCs/>
          <w:sz w:val="22"/>
          <w:szCs w:val="22"/>
        </w:rPr>
        <w:t xml:space="preserve"> docházky ve své spádové škole. Dítě by mělo být vzděláváno dle RVP ZŠS.</w:t>
      </w:r>
      <w:r w:rsidR="00FA378D">
        <w:rPr>
          <w:rFonts w:ascii="Arial" w:hAnsi="Arial" w:cs="Arial"/>
          <w:b/>
          <w:bCs/>
          <w:sz w:val="22"/>
          <w:szCs w:val="22"/>
        </w:rPr>
        <w:t xml:space="preserve"> </w:t>
      </w:r>
      <w:r w:rsidR="00530879" w:rsidRPr="00E77674">
        <w:rPr>
          <w:rFonts w:ascii="Arial" w:hAnsi="Arial" w:cs="Arial"/>
          <w:b/>
          <w:bCs/>
          <w:sz w:val="22"/>
          <w:szCs w:val="22"/>
        </w:rPr>
        <w:t>Je spádová škola povinna rozšířit předmět činnosti o tento obor vzdělá</w:t>
      </w:r>
      <w:r w:rsidR="00BA417E">
        <w:rPr>
          <w:rFonts w:ascii="Arial" w:hAnsi="Arial" w:cs="Arial"/>
          <w:b/>
          <w:bCs/>
          <w:sz w:val="22"/>
          <w:szCs w:val="22"/>
        </w:rPr>
        <w:t>ní</w:t>
      </w:r>
      <w:r w:rsidR="00530879" w:rsidRPr="00E77674">
        <w:rPr>
          <w:rFonts w:ascii="Arial" w:hAnsi="Arial" w:cs="Arial"/>
          <w:b/>
          <w:bCs/>
          <w:sz w:val="22"/>
          <w:szCs w:val="22"/>
        </w:rPr>
        <w:t>?</w:t>
      </w:r>
    </w:p>
    <w:p w14:paraId="7E869777" w14:textId="77777777" w:rsidR="001B637C" w:rsidRPr="00E77674" w:rsidRDefault="001B637C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C6DA6C5" w14:textId="15DA0D07" w:rsidR="00530879" w:rsidRPr="00E77674" w:rsidRDefault="00530879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77674">
        <w:rPr>
          <w:rFonts w:ascii="Arial" w:hAnsi="Arial" w:cs="Arial"/>
          <w:bCs/>
          <w:color w:val="000000" w:themeColor="text1"/>
          <w:sz w:val="22"/>
          <w:szCs w:val="22"/>
        </w:rPr>
        <w:t>Ze zákona nelze dovodit povinnost rozšířit předmět činnosti o tento obor vzdělá</w:t>
      </w:r>
      <w:r w:rsidR="00BA417E">
        <w:rPr>
          <w:rFonts w:ascii="Arial" w:hAnsi="Arial" w:cs="Arial"/>
          <w:bCs/>
          <w:color w:val="000000" w:themeColor="text1"/>
          <w:sz w:val="22"/>
          <w:szCs w:val="22"/>
        </w:rPr>
        <w:t>ní</w:t>
      </w:r>
      <w:r w:rsidRPr="00E77674">
        <w:rPr>
          <w:rFonts w:ascii="Arial" w:hAnsi="Arial" w:cs="Arial"/>
          <w:bCs/>
          <w:color w:val="000000" w:themeColor="text1"/>
          <w:sz w:val="22"/>
          <w:szCs w:val="22"/>
        </w:rPr>
        <w:t>, neboť to je zásadně v kompetenci zřizovatele školy, popřípadě právnické osoby vykonávající činnost školy. Sám ředitel školy nemůže o rozšíření činnosti školy o další obor vzdělá</w:t>
      </w:r>
      <w:r w:rsidR="00CC6FF1">
        <w:rPr>
          <w:rFonts w:ascii="Arial" w:hAnsi="Arial" w:cs="Arial"/>
          <w:bCs/>
          <w:color w:val="000000" w:themeColor="text1"/>
          <w:sz w:val="22"/>
          <w:szCs w:val="22"/>
        </w:rPr>
        <w:t>ní</w:t>
      </w:r>
      <w:r w:rsidRPr="00E77674">
        <w:rPr>
          <w:rFonts w:ascii="Arial" w:hAnsi="Arial" w:cs="Arial"/>
          <w:bCs/>
          <w:color w:val="000000" w:themeColor="text1"/>
          <w:sz w:val="22"/>
          <w:szCs w:val="22"/>
        </w:rPr>
        <w:t xml:space="preserve"> rozhodnout</w:t>
      </w:r>
      <w:r w:rsidR="002D4346" w:rsidRPr="00E77674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65A394D4" w14:textId="77777777" w:rsidR="00986565" w:rsidRPr="00E77674" w:rsidRDefault="00986565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F916ADF" w14:textId="77777777" w:rsidR="0029074D" w:rsidRPr="00E77674" w:rsidRDefault="0029074D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8BDCF65" w14:textId="77777777" w:rsidR="0029074D" w:rsidRPr="00E77674" w:rsidRDefault="0029074D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4CA1C20" w14:textId="77777777" w:rsidR="00530879" w:rsidRPr="00E77674" w:rsidRDefault="005F7D20" w:rsidP="58E550C9">
      <w:pPr>
        <w:pStyle w:val="l6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ŠPZ</w:t>
      </w:r>
      <w:r w:rsidR="5C7FF636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základě odborného posouzení aktuálních schopností dítěte a s př</w:t>
      </w:r>
      <w:r w:rsidR="00257E85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>i</w:t>
      </w:r>
      <w:r w:rsidR="5C7FF636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>hl</w:t>
      </w:r>
      <w:r w:rsidR="00257E85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>é</w:t>
      </w:r>
      <w:r w:rsidR="5C7FF636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>dnutím k</w:t>
      </w:r>
      <w:r w:rsidR="00D25D61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="5C7FF636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jeho dosavadním výsledkům vzdělávání navrhlo </w:t>
      </w:r>
      <w:r w:rsidR="00273A17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>zákonnému zástupci</w:t>
      </w:r>
      <w:r w:rsidR="25CDA79F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aby dítě bylo vzděláváno </w:t>
      </w:r>
      <w:r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dle RVP ZŠS. </w:t>
      </w:r>
      <w:r w:rsidR="1D73B954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>Škola se k danému kroku přiklání</w:t>
      </w:r>
      <w:r w:rsidR="4B0CB3A8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dítě </w:t>
      </w:r>
      <w:r w:rsidR="111B7966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="4B0CB3A8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těží </w:t>
      </w:r>
      <w:r w:rsidR="1FF78AA6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>(</w:t>
      </w:r>
      <w:r w:rsidR="4B0CB3A8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>či vůbec</w:t>
      </w:r>
      <w:r w:rsidR="6DE61E0F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  <w:r w:rsidR="4B0CB3A8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dosahuje požadovaných výstupů v souladu se základním vzděláním</w:t>
      </w:r>
      <w:r w:rsidR="1D73B954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603C4EA9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>Je zde vysoká pravděpodobnost, že dítě dokončí povin</w:t>
      </w:r>
      <w:r w:rsidR="00273A17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>n</w:t>
      </w:r>
      <w:r w:rsidR="603C4EA9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>ou školní docházku bez zisku zákl</w:t>
      </w:r>
      <w:r w:rsidR="747C470C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603C4EA9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dního vzdělání. </w:t>
      </w:r>
      <w:r w:rsidR="00273A17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>Zákonný zástupce</w:t>
      </w:r>
      <w:r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však trvá na tom, aby dítě bylo vzděláváno </w:t>
      </w:r>
      <w:r w:rsidR="003B2D87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>dle RVP ZŠ</w:t>
      </w:r>
      <w:r w:rsidR="003B2D8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A378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‒ </w:t>
      </w:r>
      <w:r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>minimální výstupy</w:t>
      </w:r>
      <w:r w:rsidR="1C0A74F3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32D9D697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>Může</w:t>
      </w:r>
      <w:r w:rsidR="003B2D8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přesto</w:t>
      </w:r>
      <w:r w:rsidR="32D9D697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ŠPZ nastavit D</w:t>
      </w:r>
      <w:r w:rsidR="3DBD8811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32D9D697" w:rsidRPr="00E776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poručení ŠPZ v souladu s RVP ZŠS, když je přesvědčeno, že tak jedná v nejlepším zájmu dítěte? </w:t>
      </w:r>
    </w:p>
    <w:p w14:paraId="18A5C794" w14:textId="77777777" w:rsidR="00257E85" w:rsidRPr="00E77674" w:rsidRDefault="00257E85" w:rsidP="58E550C9">
      <w:pPr>
        <w:pStyle w:val="l6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AE624FA" w14:textId="1F474471" w:rsidR="005F7D20" w:rsidRPr="00E77674" w:rsidRDefault="005F7D20" w:rsidP="58E550C9">
      <w:pPr>
        <w:pStyle w:val="l6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77674">
        <w:rPr>
          <w:rFonts w:ascii="Arial" w:hAnsi="Arial" w:cs="Arial"/>
          <w:color w:val="000000" w:themeColor="text1"/>
          <w:sz w:val="22"/>
          <w:szCs w:val="22"/>
        </w:rPr>
        <w:t>Nesouhlasí-li zákonný zástupce s</w:t>
      </w:r>
      <w:r w:rsidR="00152043" w:rsidRPr="00E77674">
        <w:rPr>
          <w:rFonts w:ascii="Arial" w:hAnsi="Arial" w:cs="Arial"/>
          <w:color w:val="000000" w:themeColor="text1"/>
          <w:sz w:val="22"/>
          <w:szCs w:val="22"/>
        </w:rPr>
        <w:t> </w:t>
      </w:r>
      <w:r w:rsidRPr="00E77674">
        <w:rPr>
          <w:rFonts w:ascii="Arial" w:hAnsi="Arial" w:cs="Arial"/>
          <w:color w:val="000000" w:themeColor="text1"/>
          <w:sz w:val="22"/>
          <w:szCs w:val="22"/>
        </w:rPr>
        <w:t>návrhem</w:t>
      </w:r>
      <w:r w:rsidR="00152043" w:rsidRPr="00E77674">
        <w:rPr>
          <w:rFonts w:ascii="Arial" w:hAnsi="Arial" w:cs="Arial"/>
          <w:color w:val="000000" w:themeColor="text1"/>
          <w:sz w:val="22"/>
          <w:szCs w:val="22"/>
        </w:rPr>
        <w:t xml:space="preserve"> vzdělávání dle</w:t>
      </w:r>
      <w:r w:rsidRPr="00E77674">
        <w:rPr>
          <w:rFonts w:ascii="Arial" w:hAnsi="Arial" w:cs="Arial"/>
          <w:color w:val="000000" w:themeColor="text1"/>
          <w:sz w:val="22"/>
          <w:szCs w:val="22"/>
        </w:rPr>
        <w:t xml:space="preserve"> RVP ZŠS</w:t>
      </w:r>
      <w:r w:rsidR="00BA0CA5">
        <w:rPr>
          <w:rFonts w:ascii="Arial" w:hAnsi="Arial" w:cs="Arial"/>
          <w:color w:val="000000" w:themeColor="text1"/>
          <w:sz w:val="22"/>
          <w:szCs w:val="22"/>
        </w:rPr>
        <w:t>,</w:t>
      </w:r>
      <w:r w:rsidRPr="00E77674">
        <w:rPr>
          <w:rFonts w:ascii="Arial" w:hAnsi="Arial" w:cs="Arial"/>
          <w:color w:val="000000" w:themeColor="text1"/>
          <w:sz w:val="22"/>
          <w:szCs w:val="22"/>
        </w:rPr>
        <w:t xml:space="preserve"> není možné jej doporučit. </w:t>
      </w:r>
      <w:r w:rsidR="3D7DD7D0" w:rsidRPr="00E77674">
        <w:rPr>
          <w:rFonts w:ascii="Arial" w:hAnsi="Arial" w:cs="Arial"/>
          <w:color w:val="000000" w:themeColor="text1"/>
          <w:sz w:val="22"/>
          <w:szCs w:val="22"/>
        </w:rPr>
        <w:t xml:space="preserve">A to </w:t>
      </w:r>
      <w:r w:rsidR="00152043" w:rsidRPr="00E77674">
        <w:rPr>
          <w:rFonts w:ascii="Arial" w:hAnsi="Arial" w:cs="Arial"/>
          <w:color w:val="000000" w:themeColor="text1"/>
          <w:sz w:val="22"/>
          <w:szCs w:val="22"/>
        </w:rPr>
        <w:t xml:space="preserve">i </w:t>
      </w:r>
      <w:r w:rsidR="3D7DD7D0" w:rsidRPr="00E77674">
        <w:rPr>
          <w:rFonts w:ascii="Arial" w:hAnsi="Arial" w:cs="Arial"/>
          <w:color w:val="000000" w:themeColor="text1"/>
          <w:sz w:val="22"/>
          <w:szCs w:val="22"/>
        </w:rPr>
        <w:t xml:space="preserve">s přihlédnutím k očekávané skutečnosti, že takto nastavené Doporučení </w:t>
      </w:r>
      <w:r w:rsidR="00152043" w:rsidRPr="00E77674">
        <w:rPr>
          <w:rFonts w:ascii="Arial" w:hAnsi="Arial" w:cs="Arial"/>
          <w:color w:val="000000" w:themeColor="text1"/>
          <w:sz w:val="22"/>
          <w:szCs w:val="22"/>
        </w:rPr>
        <w:t>zákonný zástupce</w:t>
      </w:r>
      <w:r w:rsidR="3D7DD7D0" w:rsidRPr="00E77674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  <w:r w:rsidR="6E84E033" w:rsidRPr="00E77674">
        <w:rPr>
          <w:rFonts w:ascii="Arial" w:hAnsi="Arial" w:cs="Arial"/>
          <w:color w:val="000000" w:themeColor="text1"/>
          <w:sz w:val="22"/>
          <w:szCs w:val="22"/>
        </w:rPr>
        <w:t>e škole nepodepíše</w:t>
      </w:r>
      <w:r w:rsidR="004E0E5D" w:rsidRPr="00E77674">
        <w:rPr>
          <w:rFonts w:ascii="Arial" w:hAnsi="Arial" w:cs="Arial"/>
          <w:color w:val="000000" w:themeColor="text1"/>
          <w:sz w:val="22"/>
          <w:szCs w:val="22"/>
        </w:rPr>
        <w:t>.</w:t>
      </w:r>
      <w:r w:rsidR="6E84E033" w:rsidRPr="00E776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C032C">
        <w:rPr>
          <w:rFonts w:ascii="Arial" w:hAnsi="Arial" w:cs="Arial"/>
          <w:color w:val="000000" w:themeColor="text1"/>
          <w:sz w:val="22"/>
          <w:szCs w:val="22"/>
        </w:rPr>
        <w:t>Nehledě na to, jak je uvedeno v</w:t>
      </w:r>
      <w:r w:rsidR="00FA37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C032C">
        <w:rPr>
          <w:rFonts w:ascii="Arial" w:hAnsi="Arial" w:cs="Arial"/>
          <w:color w:val="000000" w:themeColor="text1"/>
          <w:sz w:val="22"/>
          <w:szCs w:val="22"/>
        </w:rPr>
        <w:t>otázkách a</w:t>
      </w:r>
      <w:r w:rsidR="00D25D61">
        <w:rPr>
          <w:rFonts w:ascii="Arial" w:hAnsi="Arial" w:cs="Arial"/>
          <w:color w:val="000000" w:themeColor="text1"/>
          <w:sz w:val="22"/>
          <w:szCs w:val="22"/>
        </w:rPr>
        <w:t> </w:t>
      </w:r>
      <w:r w:rsidR="00FC032C">
        <w:rPr>
          <w:rFonts w:ascii="Arial" w:hAnsi="Arial" w:cs="Arial"/>
          <w:color w:val="000000" w:themeColor="text1"/>
          <w:sz w:val="22"/>
          <w:szCs w:val="22"/>
        </w:rPr>
        <w:t>odpovědích výše, škola musí mít zapsaný daný obor vzdělá</w:t>
      </w:r>
      <w:r w:rsidR="006F1BFC">
        <w:rPr>
          <w:rFonts w:ascii="Arial" w:hAnsi="Arial" w:cs="Arial"/>
          <w:color w:val="000000" w:themeColor="text1"/>
          <w:sz w:val="22"/>
          <w:szCs w:val="22"/>
        </w:rPr>
        <w:t>ní</w:t>
      </w:r>
      <w:r w:rsidR="00FC032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E77674">
        <w:rPr>
          <w:rFonts w:ascii="Arial" w:hAnsi="Arial" w:cs="Arial"/>
          <w:color w:val="000000" w:themeColor="text1"/>
          <w:sz w:val="22"/>
          <w:szCs w:val="22"/>
        </w:rPr>
        <w:t>Zvážení a rozhodnutí, na</w:t>
      </w:r>
      <w:r w:rsidR="00D25D61">
        <w:rPr>
          <w:rFonts w:ascii="Arial" w:hAnsi="Arial" w:cs="Arial"/>
          <w:color w:val="000000" w:themeColor="text1"/>
          <w:sz w:val="22"/>
          <w:szCs w:val="22"/>
        </w:rPr>
        <w:t> </w:t>
      </w:r>
      <w:r w:rsidRPr="00E77674">
        <w:rPr>
          <w:rFonts w:ascii="Arial" w:hAnsi="Arial" w:cs="Arial"/>
          <w:color w:val="000000" w:themeColor="text1"/>
          <w:sz w:val="22"/>
          <w:szCs w:val="22"/>
        </w:rPr>
        <w:t xml:space="preserve">jaké škole </w:t>
      </w:r>
      <w:r w:rsidR="00152043" w:rsidRPr="00E77674">
        <w:rPr>
          <w:rFonts w:ascii="Arial" w:hAnsi="Arial" w:cs="Arial"/>
          <w:color w:val="000000" w:themeColor="text1"/>
          <w:sz w:val="22"/>
          <w:szCs w:val="22"/>
        </w:rPr>
        <w:t xml:space="preserve">a dle jakého vzdělávacího programu </w:t>
      </w:r>
      <w:r w:rsidRPr="00E77674">
        <w:rPr>
          <w:rFonts w:ascii="Arial" w:hAnsi="Arial" w:cs="Arial"/>
          <w:color w:val="000000" w:themeColor="text1"/>
          <w:sz w:val="22"/>
          <w:szCs w:val="22"/>
        </w:rPr>
        <w:t>se žá</w:t>
      </w:r>
      <w:r w:rsidR="00152043" w:rsidRPr="00E77674">
        <w:rPr>
          <w:rFonts w:ascii="Arial" w:hAnsi="Arial" w:cs="Arial"/>
          <w:color w:val="000000" w:themeColor="text1"/>
          <w:sz w:val="22"/>
          <w:szCs w:val="22"/>
        </w:rPr>
        <w:t>k bude vzdělávat</w:t>
      </w:r>
      <w:r w:rsidR="00BA0CA5">
        <w:rPr>
          <w:rFonts w:ascii="Arial" w:hAnsi="Arial" w:cs="Arial"/>
          <w:color w:val="000000" w:themeColor="text1"/>
          <w:sz w:val="22"/>
          <w:szCs w:val="22"/>
        </w:rPr>
        <w:t>,</w:t>
      </w:r>
      <w:r w:rsidRPr="00E77674">
        <w:rPr>
          <w:rFonts w:ascii="Arial" w:hAnsi="Arial" w:cs="Arial"/>
          <w:color w:val="000000" w:themeColor="text1"/>
          <w:sz w:val="22"/>
          <w:szCs w:val="22"/>
        </w:rPr>
        <w:t xml:space="preserve"> je zejména v rukou rodičů žáka.</w:t>
      </w:r>
      <w:r w:rsidR="00E20520" w:rsidRPr="00E77674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3"/>
      </w:r>
    </w:p>
    <w:p w14:paraId="5A2544BD" w14:textId="77777777" w:rsidR="005B3272" w:rsidRDefault="005B3272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2CAF028" w14:textId="77777777" w:rsidR="00E20520" w:rsidRPr="00E77674" w:rsidRDefault="00152043" w:rsidP="005B0B81">
      <w:pPr>
        <w:pStyle w:val="l6"/>
        <w:spacing w:before="0" w:beforeAutospacing="0" w:after="60" w:afterAutospacing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77674">
        <w:rPr>
          <w:rFonts w:ascii="Arial" w:hAnsi="Arial" w:cs="Arial"/>
          <w:bCs/>
          <w:color w:val="000000" w:themeColor="text1"/>
          <w:sz w:val="22"/>
          <w:szCs w:val="22"/>
        </w:rPr>
        <w:t>Názor ŠPZ a zákonného zástupce</w:t>
      </w:r>
      <w:r w:rsidR="00E20520" w:rsidRPr="00E77674">
        <w:rPr>
          <w:rFonts w:ascii="Arial" w:hAnsi="Arial" w:cs="Arial"/>
          <w:bCs/>
          <w:color w:val="000000" w:themeColor="text1"/>
          <w:sz w:val="22"/>
          <w:szCs w:val="22"/>
        </w:rPr>
        <w:t xml:space="preserve"> na to, co je v zájmu dítěte se mů</w:t>
      </w:r>
      <w:r w:rsidR="0001335A">
        <w:rPr>
          <w:rFonts w:ascii="Arial" w:hAnsi="Arial" w:cs="Arial"/>
          <w:bCs/>
          <w:color w:val="000000" w:themeColor="text1"/>
          <w:sz w:val="22"/>
          <w:szCs w:val="22"/>
        </w:rPr>
        <w:t>že lišit, a v tomto případě by měl</w:t>
      </w:r>
      <w:r w:rsidR="00E20520" w:rsidRPr="00E77674">
        <w:rPr>
          <w:rFonts w:ascii="Arial" w:hAnsi="Arial" w:cs="Arial"/>
          <w:bCs/>
          <w:color w:val="000000" w:themeColor="text1"/>
          <w:sz w:val="22"/>
          <w:szCs w:val="22"/>
        </w:rPr>
        <w:t xml:space="preserve"> být respektován názor zákonného zástupce</w:t>
      </w:r>
      <w:r w:rsidR="00650492" w:rsidRPr="00E77674">
        <w:rPr>
          <w:rFonts w:ascii="Arial" w:hAnsi="Arial" w:cs="Arial"/>
          <w:bCs/>
          <w:color w:val="000000" w:themeColor="text1"/>
          <w:sz w:val="22"/>
          <w:szCs w:val="22"/>
        </w:rPr>
        <w:t>, který často vychází z hodnotové orientace rodiny</w:t>
      </w:r>
      <w:r w:rsidR="004E0E5D" w:rsidRPr="00E77674">
        <w:rPr>
          <w:rFonts w:ascii="Arial" w:hAnsi="Arial" w:cs="Arial"/>
          <w:bCs/>
          <w:color w:val="000000" w:themeColor="text1"/>
          <w:sz w:val="22"/>
          <w:szCs w:val="22"/>
        </w:rPr>
        <w:t xml:space="preserve"> příp. z dalších faktorů (např. dostupnost dané školy, náročnost zaměstnání, finanční situace)</w:t>
      </w:r>
      <w:r w:rsidR="00BA0CA5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3A3D44" w:rsidRPr="00E77674">
        <w:rPr>
          <w:rFonts w:ascii="Arial" w:hAnsi="Arial" w:cs="Arial"/>
          <w:bCs/>
          <w:color w:val="000000" w:themeColor="text1"/>
          <w:sz w:val="22"/>
          <w:szCs w:val="22"/>
        </w:rPr>
        <w:t xml:space="preserve"> ŠPZ nemůže přebírat zodpovědnost v rozhodnutí </w:t>
      </w:r>
      <w:r w:rsidR="008D2DB9" w:rsidRPr="00E77674">
        <w:rPr>
          <w:rFonts w:ascii="Arial" w:hAnsi="Arial" w:cs="Arial"/>
          <w:bCs/>
          <w:color w:val="000000" w:themeColor="text1"/>
          <w:sz w:val="22"/>
          <w:szCs w:val="22"/>
        </w:rPr>
        <w:t xml:space="preserve">ohledně zájmu dítěte </w:t>
      </w:r>
      <w:r w:rsidR="003A3D44" w:rsidRPr="00E77674">
        <w:rPr>
          <w:rFonts w:ascii="Arial" w:hAnsi="Arial" w:cs="Arial"/>
          <w:bCs/>
          <w:color w:val="000000" w:themeColor="text1"/>
          <w:sz w:val="22"/>
          <w:szCs w:val="22"/>
        </w:rPr>
        <w:t>za</w:t>
      </w:r>
      <w:r w:rsidR="00D25D61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="003A3D44" w:rsidRPr="00E77674">
        <w:rPr>
          <w:rFonts w:ascii="Arial" w:hAnsi="Arial" w:cs="Arial"/>
          <w:bCs/>
          <w:color w:val="000000" w:themeColor="text1"/>
          <w:sz w:val="22"/>
          <w:szCs w:val="22"/>
        </w:rPr>
        <w:t>ro</w:t>
      </w:r>
      <w:r w:rsidR="002E1075" w:rsidRPr="00E77674">
        <w:rPr>
          <w:rFonts w:ascii="Arial" w:hAnsi="Arial" w:cs="Arial"/>
          <w:bCs/>
          <w:color w:val="000000" w:themeColor="text1"/>
          <w:sz w:val="22"/>
          <w:szCs w:val="22"/>
        </w:rPr>
        <w:t>diče. ŠPZ zde má</w:t>
      </w:r>
      <w:r w:rsidR="008D2DB9" w:rsidRPr="00E77674">
        <w:rPr>
          <w:rFonts w:ascii="Arial" w:hAnsi="Arial" w:cs="Arial"/>
          <w:bCs/>
          <w:color w:val="000000" w:themeColor="text1"/>
          <w:sz w:val="22"/>
          <w:szCs w:val="22"/>
        </w:rPr>
        <w:t xml:space="preserve"> roli poradce</w:t>
      </w:r>
      <w:r w:rsidR="003A3D44" w:rsidRPr="00E77674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650492" w:rsidRPr="00E77674">
        <w:rPr>
          <w:rFonts w:ascii="Arial" w:hAnsi="Arial" w:cs="Arial"/>
          <w:bCs/>
          <w:color w:val="000000" w:themeColor="text1"/>
          <w:sz w:val="22"/>
          <w:szCs w:val="22"/>
        </w:rPr>
        <w:t xml:space="preserve"> ŠPZ seznámí rodiče </w:t>
      </w:r>
      <w:r w:rsidR="00D25D61">
        <w:rPr>
          <w:rFonts w:ascii="Arial" w:hAnsi="Arial" w:cs="Arial"/>
          <w:bCs/>
          <w:color w:val="000000" w:themeColor="text1"/>
          <w:sz w:val="22"/>
          <w:szCs w:val="22"/>
        </w:rPr>
        <w:t>s možnostmi školského systému a </w:t>
      </w:r>
      <w:r w:rsidR="00650492" w:rsidRPr="00E77674">
        <w:rPr>
          <w:rFonts w:ascii="Arial" w:hAnsi="Arial" w:cs="Arial"/>
          <w:bCs/>
          <w:color w:val="000000" w:themeColor="text1"/>
          <w:sz w:val="22"/>
          <w:szCs w:val="22"/>
        </w:rPr>
        <w:t>vysvětlí mu podrobně výhody a nevýhody</w:t>
      </w:r>
      <w:r w:rsidR="00FC032C">
        <w:rPr>
          <w:rFonts w:ascii="Arial" w:hAnsi="Arial" w:cs="Arial"/>
          <w:bCs/>
          <w:color w:val="000000" w:themeColor="text1"/>
          <w:sz w:val="22"/>
          <w:szCs w:val="22"/>
        </w:rPr>
        <w:t xml:space="preserve"> při vzdělávání dle jednotlivých RVP a </w:t>
      </w:r>
      <w:r w:rsidR="00650492" w:rsidRPr="00E77674">
        <w:rPr>
          <w:rFonts w:ascii="Arial" w:hAnsi="Arial" w:cs="Arial"/>
          <w:bCs/>
          <w:color w:val="000000" w:themeColor="text1"/>
          <w:sz w:val="22"/>
          <w:szCs w:val="22"/>
        </w:rPr>
        <w:t xml:space="preserve">mezi integrací dítěte do běžné školy a </w:t>
      </w:r>
      <w:r w:rsidR="004E0E5D" w:rsidRPr="00E77674">
        <w:rPr>
          <w:rFonts w:ascii="Arial" w:hAnsi="Arial" w:cs="Arial"/>
          <w:bCs/>
          <w:color w:val="000000" w:themeColor="text1"/>
          <w:sz w:val="22"/>
          <w:szCs w:val="22"/>
        </w:rPr>
        <w:t xml:space="preserve">docházkou do </w:t>
      </w:r>
      <w:r w:rsidR="00650492" w:rsidRPr="00E77674">
        <w:rPr>
          <w:rFonts w:ascii="Arial" w:hAnsi="Arial" w:cs="Arial"/>
          <w:bCs/>
          <w:color w:val="000000" w:themeColor="text1"/>
          <w:sz w:val="22"/>
          <w:szCs w:val="22"/>
        </w:rPr>
        <w:t>škol</w:t>
      </w:r>
      <w:r w:rsidR="004E0E5D" w:rsidRPr="00E77674">
        <w:rPr>
          <w:rFonts w:ascii="Arial" w:hAnsi="Arial" w:cs="Arial"/>
          <w:bCs/>
          <w:color w:val="000000" w:themeColor="text1"/>
          <w:sz w:val="22"/>
          <w:szCs w:val="22"/>
        </w:rPr>
        <w:t>y</w:t>
      </w:r>
      <w:r w:rsidR="00650492" w:rsidRPr="00E77674">
        <w:rPr>
          <w:rFonts w:ascii="Arial" w:hAnsi="Arial" w:cs="Arial"/>
          <w:bCs/>
          <w:color w:val="000000" w:themeColor="text1"/>
          <w:sz w:val="22"/>
          <w:szCs w:val="22"/>
        </w:rPr>
        <w:t xml:space="preserve"> speciální.</w:t>
      </w:r>
    </w:p>
    <w:p w14:paraId="1E6C2525" w14:textId="77777777" w:rsidR="00722C6A" w:rsidRPr="00E77674" w:rsidRDefault="00224687" w:rsidP="005B0B81">
      <w:pPr>
        <w:pStyle w:val="l6"/>
        <w:spacing w:before="0" w:beforeAutospacing="0" w:after="60" w:afterAutospacing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Krom jiného lze v běžné škole</w:t>
      </w:r>
      <w:r w:rsidR="00650492" w:rsidRPr="00E77674">
        <w:rPr>
          <w:rFonts w:ascii="Arial" w:hAnsi="Arial" w:cs="Arial"/>
          <w:bCs/>
          <w:color w:val="000000" w:themeColor="text1"/>
          <w:sz w:val="22"/>
          <w:szCs w:val="22"/>
        </w:rPr>
        <w:t xml:space="preserve"> očekávat, že dítě bude vystaveno vyšším sociálním nárokům, tzn., že dostane více příležitostí si osvojit sociální dovednosti, ale zároveň je třeba počítat s tím, že v běžné škole není možné zajistit výrazně individuální přístup k</w:t>
      </w:r>
      <w:r w:rsidR="00722C6A" w:rsidRPr="00E77674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="00650492" w:rsidRPr="00E77674">
        <w:rPr>
          <w:rFonts w:ascii="Arial" w:hAnsi="Arial" w:cs="Arial"/>
          <w:bCs/>
          <w:color w:val="000000" w:themeColor="text1"/>
          <w:sz w:val="22"/>
          <w:szCs w:val="22"/>
        </w:rPr>
        <w:t>dítěti</w:t>
      </w:r>
      <w:r w:rsidR="00722C6A" w:rsidRPr="00E77674">
        <w:rPr>
          <w:rFonts w:ascii="Arial" w:hAnsi="Arial" w:cs="Arial"/>
          <w:bCs/>
          <w:color w:val="000000" w:themeColor="text1"/>
          <w:sz w:val="22"/>
          <w:szCs w:val="22"/>
        </w:rPr>
        <w:t xml:space="preserve"> včetně speciálně pedagogické péče. Ve škole speciální se bude dítě pohybovat mezi podobně laděnými dětmi, bude mu poskytován individualizovaný speciálně-pedagogický přístup případně i speciální péče (rehabilitace, logopedie). Bude mít však méně příležitostí setkávat se a komunikovat s</w:t>
      </w:r>
      <w:r w:rsidR="00BA0CA5">
        <w:rPr>
          <w:rFonts w:ascii="Arial" w:hAnsi="Arial" w:cs="Arial"/>
          <w:bCs/>
          <w:color w:val="000000" w:themeColor="text1"/>
          <w:sz w:val="22"/>
          <w:szCs w:val="22"/>
        </w:rPr>
        <w:t xml:space="preserve"> intaktními </w:t>
      </w:r>
      <w:r w:rsidR="00722C6A" w:rsidRPr="00E77674">
        <w:rPr>
          <w:rFonts w:ascii="Arial" w:hAnsi="Arial" w:cs="Arial"/>
          <w:bCs/>
          <w:color w:val="000000" w:themeColor="text1"/>
          <w:sz w:val="22"/>
          <w:szCs w:val="22"/>
        </w:rPr>
        <w:t>vrste</w:t>
      </w:r>
      <w:r w:rsidR="00BA0CA5">
        <w:rPr>
          <w:rFonts w:ascii="Arial" w:hAnsi="Arial" w:cs="Arial"/>
          <w:bCs/>
          <w:color w:val="000000" w:themeColor="text1"/>
          <w:sz w:val="22"/>
          <w:szCs w:val="22"/>
        </w:rPr>
        <w:t>vníky</w:t>
      </w:r>
      <w:r w:rsidR="0029683D">
        <w:rPr>
          <w:rFonts w:ascii="Arial" w:hAnsi="Arial" w:cs="Arial"/>
          <w:bCs/>
          <w:color w:val="000000" w:themeColor="text1"/>
          <w:sz w:val="22"/>
          <w:szCs w:val="22"/>
        </w:rPr>
        <w:t xml:space="preserve"> a získávat tak</w:t>
      </w:r>
      <w:r w:rsidR="005B0B81">
        <w:rPr>
          <w:rFonts w:ascii="Arial" w:hAnsi="Arial" w:cs="Arial"/>
          <w:bCs/>
          <w:color w:val="000000" w:themeColor="text1"/>
          <w:sz w:val="22"/>
          <w:szCs w:val="22"/>
        </w:rPr>
        <w:t xml:space="preserve"> vzory pro běžnou sociální interakci. </w:t>
      </w:r>
    </w:p>
    <w:p w14:paraId="35D9C486" w14:textId="77777777" w:rsidR="00722C6A" w:rsidRPr="00E77674" w:rsidRDefault="00722C6A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77674">
        <w:rPr>
          <w:rFonts w:ascii="Arial" w:hAnsi="Arial" w:cs="Arial"/>
          <w:bCs/>
          <w:color w:val="000000" w:themeColor="text1"/>
          <w:sz w:val="22"/>
          <w:szCs w:val="22"/>
        </w:rPr>
        <w:t>Ať už rodič vybere jakoukoliv variantu</w:t>
      </w:r>
      <w:r w:rsidR="004E0E5D" w:rsidRPr="00E77674">
        <w:rPr>
          <w:rFonts w:ascii="Arial" w:hAnsi="Arial" w:cs="Arial"/>
          <w:bCs/>
          <w:color w:val="000000" w:themeColor="text1"/>
          <w:sz w:val="22"/>
          <w:szCs w:val="22"/>
        </w:rPr>
        <w:t xml:space="preserve">, je důležité, aby dítě nebylo </w:t>
      </w:r>
      <w:r w:rsidR="005B0B81">
        <w:rPr>
          <w:rFonts w:ascii="Arial" w:hAnsi="Arial" w:cs="Arial"/>
          <w:bCs/>
          <w:color w:val="000000" w:themeColor="text1"/>
          <w:sz w:val="22"/>
          <w:szCs w:val="22"/>
        </w:rPr>
        <w:t xml:space="preserve">ve školním prostředí </w:t>
      </w:r>
      <w:r w:rsidR="004E0E5D" w:rsidRPr="00E77674">
        <w:rPr>
          <w:rFonts w:ascii="Arial" w:hAnsi="Arial" w:cs="Arial"/>
          <w:bCs/>
          <w:color w:val="000000" w:themeColor="text1"/>
          <w:sz w:val="22"/>
          <w:szCs w:val="22"/>
        </w:rPr>
        <w:t>izolováno od vrstevníků a aby došlo k rozvinutí jeho individuálních možností a naučilo se co nejvíce smysluplných dovedností.</w:t>
      </w:r>
      <w:r w:rsidR="0029074D" w:rsidRPr="00E77674">
        <w:rPr>
          <w:rStyle w:val="Znakapoznpodarou"/>
          <w:rFonts w:ascii="Arial" w:hAnsi="Arial" w:cs="Arial"/>
          <w:bCs/>
          <w:color w:val="000000" w:themeColor="text1"/>
          <w:sz w:val="22"/>
          <w:szCs w:val="22"/>
        </w:rPr>
        <w:footnoteReference w:id="4"/>
      </w:r>
      <w:r w:rsidR="004E0E5D" w:rsidRPr="00E7767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7E55187A" w14:textId="77777777" w:rsidR="00650492" w:rsidRDefault="00722C6A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7767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2198EB52" w14:textId="77777777" w:rsidR="00986565" w:rsidRPr="00E77674" w:rsidRDefault="0034690C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77674">
        <w:rPr>
          <w:rFonts w:ascii="Arial" w:hAnsi="Arial" w:cs="Arial"/>
          <w:bCs/>
          <w:color w:val="000000" w:themeColor="text1"/>
          <w:sz w:val="22"/>
          <w:szCs w:val="22"/>
        </w:rPr>
        <w:t>Nabyde-li</w:t>
      </w:r>
      <w:r w:rsidR="00273A17" w:rsidRPr="00E77674">
        <w:rPr>
          <w:rFonts w:ascii="Arial" w:hAnsi="Arial" w:cs="Arial"/>
          <w:bCs/>
          <w:color w:val="000000" w:themeColor="text1"/>
          <w:sz w:val="22"/>
          <w:szCs w:val="22"/>
        </w:rPr>
        <w:t xml:space="preserve"> ŠPZ dojmu, že rozhodnutí zákonného zástupce</w:t>
      </w:r>
      <w:r w:rsidRPr="00E77674">
        <w:rPr>
          <w:rFonts w:ascii="Arial" w:hAnsi="Arial" w:cs="Arial"/>
          <w:bCs/>
          <w:color w:val="000000" w:themeColor="text1"/>
          <w:sz w:val="22"/>
          <w:szCs w:val="22"/>
        </w:rPr>
        <w:t xml:space="preserve"> narušuje zájem a blaho</w:t>
      </w:r>
      <w:r w:rsidR="00D25D61">
        <w:rPr>
          <w:rFonts w:ascii="Arial" w:hAnsi="Arial" w:cs="Arial"/>
          <w:bCs/>
          <w:color w:val="000000" w:themeColor="text1"/>
          <w:sz w:val="22"/>
          <w:szCs w:val="22"/>
        </w:rPr>
        <w:t xml:space="preserve"> dítěte a </w:t>
      </w:r>
      <w:r w:rsidR="009B6156" w:rsidRPr="00E77674">
        <w:rPr>
          <w:rFonts w:ascii="Arial" w:hAnsi="Arial" w:cs="Arial"/>
          <w:bCs/>
          <w:color w:val="000000" w:themeColor="text1"/>
          <w:sz w:val="22"/>
          <w:szCs w:val="22"/>
        </w:rPr>
        <w:t>jde tedy o dítě ohrožené</w:t>
      </w:r>
      <w:r w:rsidRPr="00E77674">
        <w:rPr>
          <w:rFonts w:ascii="Arial" w:hAnsi="Arial" w:cs="Arial"/>
          <w:bCs/>
          <w:color w:val="000000" w:themeColor="text1"/>
          <w:sz w:val="22"/>
          <w:szCs w:val="22"/>
        </w:rPr>
        <w:t>, může jako intervenční nástroj využít případovou konferenci</w:t>
      </w:r>
      <w:r w:rsidR="0001335A">
        <w:rPr>
          <w:rFonts w:ascii="Arial" w:hAnsi="Arial" w:cs="Arial"/>
          <w:bCs/>
          <w:color w:val="000000" w:themeColor="text1"/>
          <w:sz w:val="22"/>
          <w:szCs w:val="22"/>
        </w:rPr>
        <w:t>, které by se moh</w:t>
      </w:r>
      <w:r w:rsidR="009B6156" w:rsidRPr="00E77674">
        <w:rPr>
          <w:rFonts w:ascii="Arial" w:hAnsi="Arial" w:cs="Arial"/>
          <w:bCs/>
          <w:color w:val="000000" w:themeColor="text1"/>
          <w:sz w:val="22"/>
          <w:szCs w:val="22"/>
        </w:rPr>
        <w:t>l vedle odborníků ze školství a zdravotnictví účastnit i sociální pracovník</w:t>
      </w:r>
      <w:r w:rsidR="0001335A">
        <w:rPr>
          <w:rFonts w:ascii="Arial" w:hAnsi="Arial" w:cs="Arial"/>
          <w:bCs/>
          <w:color w:val="000000" w:themeColor="text1"/>
          <w:sz w:val="22"/>
          <w:szCs w:val="22"/>
        </w:rPr>
        <w:t xml:space="preserve"> OSPOD</w:t>
      </w:r>
      <w:r w:rsidR="009B6156" w:rsidRPr="00E77674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Pr="00E7767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02886AF4" w14:textId="77777777" w:rsidR="008D2DB9" w:rsidRDefault="008D2DB9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67BD507" w14:textId="77777777" w:rsidR="00064E05" w:rsidRDefault="00064E05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7A844D7" w14:textId="77777777" w:rsidR="008D2DB9" w:rsidRPr="001B637C" w:rsidRDefault="008D2DB9" w:rsidP="00CC5FD0">
      <w:pPr>
        <w:pStyle w:val="l6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D65A7AD" w14:textId="77777777" w:rsidR="001B637C" w:rsidRDefault="001B637C" w:rsidP="0029074D">
      <w:pPr>
        <w:pStyle w:val="l6"/>
        <w:pBdr>
          <w:top w:val="single" w:sz="8" w:space="1" w:color="ED7D31" w:themeColor="accent2"/>
          <w:left w:val="single" w:sz="8" w:space="4" w:color="ED7D31" w:themeColor="accent2"/>
          <w:bottom w:val="single" w:sz="8" w:space="1" w:color="ED7D31" w:themeColor="accent2"/>
          <w:right w:val="single" w:sz="8" w:space="4" w:color="ED7D31" w:themeColor="accent2"/>
        </w:pBdr>
        <w:spacing w:before="0" w:beforeAutospacing="0" w:after="0" w:afterAutospacing="0"/>
        <w:jc w:val="both"/>
        <w:rPr>
          <w:rFonts w:ascii="Arial" w:hAnsi="Arial" w:cs="Arial"/>
          <w:b/>
          <w:bCs/>
          <w:color w:val="FF8400"/>
          <w:sz w:val="20"/>
          <w:szCs w:val="20"/>
        </w:rPr>
      </w:pPr>
    </w:p>
    <w:p w14:paraId="2FDE5AD6" w14:textId="77777777" w:rsidR="00CC5FD0" w:rsidRPr="00064E05" w:rsidRDefault="00CC5FD0" w:rsidP="0029074D">
      <w:pPr>
        <w:pStyle w:val="l6"/>
        <w:pBdr>
          <w:top w:val="single" w:sz="8" w:space="1" w:color="ED7D31" w:themeColor="accent2"/>
          <w:left w:val="single" w:sz="8" w:space="4" w:color="ED7D31" w:themeColor="accent2"/>
          <w:bottom w:val="single" w:sz="8" w:space="1" w:color="ED7D31" w:themeColor="accent2"/>
          <w:right w:val="single" w:sz="8" w:space="4" w:color="ED7D31" w:themeColor="accent2"/>
        </w:pBdr>
        <w:spacing w:before="0" w:beforeAutospacing="0" w:after="0" w:afterAutospacing="0"/>
        <w:jc w:val="both"/>
        <w:rPr>
          <w:rFonts w:asciiTheme="minorHAnsi" w:hAnsiTheme="minorHAnsi" w:cs="Arial"/>
          <w:b/>
          <w:bCs/>
          <w:color w:val="FF8400"/>
          <w:sz w:val="18"/>
          <w:szCs w:val="18"/>
        </w:rPr>
      </w:pPr>
      <w:r w:rsidRPr="00064E05">
        <w:rPr>
          <w:rFonts w:asciiTheme="minorHAnsi" w:hAnsiTheme="minorHAnsi" w:cs="Arial"/>
          <w:b/>
          <w:bCs/>
          <w:color w:val="FF8400"/>
          <w:sz w:val="18"/>
          <w:szCs w:val="18"/>
        </w:rPr>
        <w:t>§ 858</w:t>
      </w:r>
    </w:p>
    <w:p w14:paraId="004F860F" w14:textId="77777777" w:rsidR="00CC5FD0" w:rsidRPr="00064E05" w:rsidRDefault="00CC5FD0" w:rsidP="0029074D">
      <w:pPr>
        <w:pStyle w:val="l7"/>
        <w:pBdr>
          <w:top w:val="single" w:sz="8" w:space="1" w:color="ED7D31" w:themeColor="accent2"/>
          <w:left w:val="single" w:sz="8" w:space="4" w:color="ED7D31" w:themeColor="accent2"/>
          <w:bottom w:val="single" w:sz="8" w:space="1" w:color="ED7D31" w:themeColor="accent2"/>
          <w:right w:val="single" w:sz="8" w:space="4" w:color="ED7D31" w:themeColor="accent2"/>
        </w:pBdr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064E05">
        <w:rPr>
          <w:rFonts w:asciiTheme="minorHAnsi" w:hAnsiTheme="minorHAnsi" w:cs="Arial"/>
          <w:color w:val="000000"/>
          <w:sz w:val="18"/>
          <w:szCs w:val="18"/>
        </w:rPr>
        <w:t>Rodičovská odpovědnost zahrnuje povinnosti a práva rodičů, která spočívají v péči o dítě, zahrnující zejména péči o jeho zdraví, jeho tělesný, citový, rozumový a mravní vývoj, v ochraně dítěte, v udržování osobního styku s dítětem, v zajišťování jeho výchovy a vzdělání, v určení místa jeho bydliště, v jeho zastupování a spravování jeho jmění; vzniká narozením dítěte a</w:t>
      </w:r>
      <w:r w:rsidR="00D25D61">
        <w:rPr>
          <w:rFonts w:asciiTheme="minorHAnsi" w:hAnsiTheme="minorHAnsi" w:cs="Arial"/>
          <w:color w:val="000000"/>
          <w:sz w:val="18"/>
          <w:szCs w:val="18"/>
        </w:rPr>
        <w:t> </w:t>
      </w:r>
      <w:r w:rsidRPr="00064E05">
        <w:rPr>
          <w:rFonts w:asciiTheme="minorHAnsi" w:hAnsiTheme="minorHAnsi" w:cs="Arial"/>
          <w:color w:val="000000"/>
          <w:sz w:val="18"/>
          <w:szCs w:val="18"/>
        </w:rPr>
        <w:t>zaniká, jakmile dítě nabude plné svéprávnosti. Trvání a rozsah rodičovské odpovědnosti může změnit jen soud.</w:t>
      </w:r>
    </w:p>
    <w:p w14:paraId="05D6976A" w14:textId="77777777" w:rsidR="0029074D" w:rsidRPr="00064E05" w:rsidRDefault="0029074D" w:rsidP="0029074D">
      <w:pPr>
        <w:pStyle w:val="l7"/>
        <w:pBdr>
          <w:top w:val="single" w:sz="8" w:space="1" w:color="ED7D31" w:themeColor="accent2"/>
          <w:left w:val="single" w:sz="8" w:space="4" w:color="ED7D31" w:themeColor="accent2"/>
          <w:bottom w:val="single" w:sz="8" w:space="1" w:color="ED7D31" w:themeColor="accent2"/>
          <w:right w:val="single" w:sz="8" w:space="4" w:color="ED7D31" w:themeColor="accent2"/>
        </w:pBdr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147B6633" w14:textId="77777777" w:rsidR="00CC5FD0" w:rsidRPr="00064E05" w:rsidRDefault="00CC5FD0" w:rsidP="0029074D">
      <w:pPr>
        <w:pStyle w:val="l7"/>
        <w:pBdr>
          <w:top w:val="single" w:sz="8" w:space="1" w:color="ED7D31" w:themeColor="accent2"/>
          <w:left w:val="single" w:sz="8" w:space="4" w:color="ED7D31" w:themeColor="accent2"/>
          <w:bottom w:val="single" w:sz="8" w:space="1" w:color="ED7D31" w:themeColor="accent2"/>
          <w:right w:val="single" w:sz="8" w:space="4" w:color="ED7D31" w:themeColor="accent2"/>
        </w:pBdr>
        <w:spacing w:before="0" w:beforeAutospacing="0" w:after="0" w:afterAutospacing="0"/>
        <w:jc w:val="both"/>
        <w:rPr>
          <w:rFonts w:asciiTheme="minorHAnsi" w:hAnsiTheme="minorHAnsi" w:cs="Arial"/>
          <w:b/>
          <w:bCs/>
          <w:color w:val="FF8400"/>
          <w:sz w:val="18"/>
          <w:szCs w:val="18"/>
        </w:rPr>
      </w:pPr>
      <w:r w:rsidRPr="00064E05">
        <w:rPr>
          <w:rFonts w:asciiTheme="minorHAnsi" w:hAnsiTheme="minorHAnsi" w:cs="Arial"/>
          <w:b/>
          <w:bCs/>
          <w:color w:val="FF8400"/>
          <w:sz w:val="18"/>
          <w:szCs w:val="18"/>
        </w:rPr>
        <w:t>§ 877</w:t>
      </w:r>
    </w:p>
    <w:p w14:paraId="5D0C6636" w14:textId="77777777" w:rsidR="00CC5FD0" w:rsidRPr="00064E05" w:rsidRDefault="00CC5FD0" w:rsidP="0029074D">
      <w:pPr>
        <w:pStyle w:val="l8"/>
        <w:pBdr>
          <w:top w:val="single" w:sz="8" w:space="1" w:color="ED7D31" w:themeColor="accent2"/>
          <w:left w:val="single" w:sz="8" w:space="4" w:color="ED7D31" w:themeColor="accent2"/>
          <w:bottom w:val="single" w:sz="8" w:space="1" w:color="ED7D31" w:themeColor="accent2"/>
          <w:right w:val="single" w:sz="8" w:space="4" w:color="ED7D31" w:themeColor="accent2"/>
        </w:pBdr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064E05">
        <w:rPr>
          <w:rStyle w:val="PromnnHTML"/>
          <w:rFonts w:asciiTheme="minorHAnsi" w:hAnsiTheme="minorHAnsi" w:cs="Arial"/>
          <w:b/>
          <w:bCs/>
          <w:i w:val="0"/>
          <w:iCs w:val="0"/>
          <w:color w:val="000000"/>
          <w:sz w:val="18"/>
          <w:szCs w:val="18"/>
        </w:rPr>
        <w:t>(1)</w:t>
      </w:r>
      <w:r w:rsidRPr="00064E05">
        <w:rPr>
          <w:rFonts w:asciiTheme="minorHAnsi" w:hAnsiTheme="minorHAnsi" w:cs="Arial"/>
          <w:color w:val="000000"/>
          <w:sz w:val="18"/>
          <w:szCs w:val="18"/>
        </w:rPr>
        <w:t> Nedohodnou-li se rodiče v záležitosti, která je pro dítě významná zejména se zřetelem k jeho zájmu, rozhodne soud na</w:t>
      </w:r>
      <w:r w:rsidR="00D25D61">
        <w:rPr>
          <w:rFonts w:asciiTheme="minorHAnsi" w:hAnsiTheme="minorHAnsi" w:cs="Arial"/>
          <w:color w:val="000000"/>
          <w:sz w:val="18"/>
          <w:szCs w:val="18"/>
        </w:rPr>
        <w:t> </w:t>
      </w:r>
      <w:r w:rsidRPr="00064E05">
        <w:rPr>
          <w:rFonts w:asciiTheme="minorHAnsi" w:hAnsiTheme="minorHAnsi" w:cs="Arial"/>
          <w:color w:val="000000"/>
          <w:sz w:val="18"/>
          <w:szCs w:val="18"/>
        </w:rPr>
        <w:t>návrh rodiče; to platí i tehdy, vyloučil-li jeden rodič z rozhodování o významné záležitosti dítěte druhého rodiče.</w:t>
      </w:r>
    </w:p>
    <w:p w14:paraId="3FBA1BAB" w14:textId="77777777" w:rsidR="00CC5FD0" w:rsidRPr="00064E05" w:rsidRDefault="00CC5FD0" w:rsidP="0029074D">
      <w:pPr>
        <w:pStyle w:val="l8"/>
        <w:pBdr>
          <w:top w:val="single" w:sz="8" w:space="1" w:color="ED7D31" w:themeColor="accent2"/>
          <w:left w:val="single" w:sz="8" w:space="4" w:color="ED7D31" w:themeColor="accent2"/>
          <w:bottom w:val="single" w:sz="8" w:space="1" w:color="ED7D31" w:themeColor="accent2"/>
          <w:right w:val="single" w:sz="8" w:space="4" w:color="ED7D31" w:themeColor="accent2"/>
        </w:pBdr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064E05">
        <w:rPr>
          <w:rStyle w:val="PromnnHTML"/>
          <w:rFonts w:asciiTheme="minorHAnsi" w:hAnsiTheme="minorHAnsi" w:cs="Arial"/>
          <w:b/>
          <w:bCs/>
          <w:i w:val="0"/>
          <w:iCs w:val="0"/>
          <w:color w:val="000000"/>
          <w:sz w:val="18"/>
          <w:szCs w:val="18"/>
        </w:rPr>
        <w:t>(2)</w:t>
      </w:r>
      <w:r w:rsidRPr="00064E05">
        <w:rPr>
          <w:rFonts w:asciiTheme="minorHAnsi" w:hAnsiTheme="minorHAnsi" w:cs="Arial"/>
          <w:color w:val="000000"/>
          <w:sz w:val="18"/>
          <w:szCs w:val="18"/>
        </w:rPr>
        <w:t> Za významnou záležitost se považují zejména nikoli běžné léčebné a obdobné zákroky, určení místa bydliště a volba vzdělání nebo pracovního uplatnění dítěte.</w:t>
      </w:r>
    </w:p>
    <w:p w14:paraId="61C43C72" w14:textId="77777777" w:rsidR="00CC5FD0" w:rsidRPr="00064E05" w:rsidRDefault="00CC5FD0" w:rsidP="0029074D">
      <w:pPr>
        <w:pBdr>
          <w:top w:val="single" w:sz="8" w:space="1" w:color="ED7D31" w:themeColor="accent2"/>
          <w:left w:val="single" w:sz="8" w:space="4" w:color="ED7D31" w:themeColor="accent2"/>
          <w:bottom w:val="single" w:sz="8" w:space="1" w:color="ED7D31" w:themeColor="accent2"/>
          <w:right w:val="single" w:sz="8" w:space="4" w:color="ED7D31" w:themeColor="accent2"/>
        </w:pBdr>
        <w:spacing w:after="0" w:line="240" w:lineRule="auto"/>
        <w:rPr>
          <w:sz w:val="18"/>
          <w:szCs w:val="18"/>
        </w:rPr>
      </w:pPr>
    </w:p>
    <w:p w14:paraId="404FCCA3" w14:textId="77777777" w:rsidR="00CC5FD0" w:rsidRPr="00064E05" w:rsidRDefault="00CC5FD0" w:rsidP="0029074D">
      <w:pPr>
        <w:pStyle w:val="l7"/>
        <w:pBdr>
          <w:top w:val="single" w:sz="8" w:space="1" w:color="ED7D31" w:themeColor="accent2"/>
          <w:left w:val="single" w:sz="8" w:space="4" w:color="ED7D31" w:themeColor="accent2"/>
          <w:bottom w:val="single" w:sz="8" w:space="1" w:color="ED7D31" w:themeColor="accent2"/>
          <w:right w:val="single" w:sz="8" w:space="4" w:color="ED7D31" w:themeColor="accent2"/>
        </w:pBdr>
        <w:spacing w:before="0" w:beforeAutospacing="0" w:after="0" w:afterAutospacing="0"/>
        <w:jc w:val="both"/>
        <w:rPr>
          <w:rFonts w:asciiTheme="minorHAnsi" w:hAnsiTheme="minorHAnsi" w:cs="Arial"/>
          <w:b/>
          <w:bCs/>
          <w:color w:val="FF8400"/>
          <w:sz w:val="18"/>
          <w:szCs w:val="18"/>
        </w:rPr>
      </w:pPr>
      <w:r w:rsidRPr="00064E05">
        <w:rPr>
          <w:rFonts w:asciiTheme="minorHAnsi" w:hAnsiTheme="minorHAnsi" w:cs="Arial"/>
          <w:b/>
          <w:bCs/>
          <w:color w:val="FF8400"/>
          <w:sz w:val="18"/>
          <w:szCs w:val="18"/>
        </w:rPr>
        <w:t> </w:t>
      </w:r>
      <w:r w:rsidR="0029074D" w:rsidRPr="00064E05">
        <w:rPr>
          <w:rFonts w:asciiTheme="minorHAnsi" w:hAnsiTheme="minorHAnsi" w:cs="Arial"/>
          <w:b/>
          <w:bCs/>
          <w:color w:val="FF8400"/>
          <w:sz w:val="18"/>
          <w:szCs w:val="18"/>
        </w:rPr>
        <w:t xml:space="preserve">§ </w:t>
      </w:r>
      <w:r w:rsidRPr="00064E05">
        <w:rPr>
          <w:rFonts w:asciiTheme="minorHAnsi" w:hAnsiTheme="minorHAnsi" w:cs="Arial"/>
          <w:b/>
          <w:bCs/>
          <w:color w:val="FF8400"/>
          <w:sz w:val="18"/>
          <w:szCs w:val="18"/>
        </w:rPr>
        <w:t>880</w:t>
      </w:r>
    </w:p>
    <w:p w14:paraId="506A6048" w14:textId="77777777" w:rsidR="00CC5FD0" w:rsidRPr="00064E05" w:rsidRDefault="00CC5FD0" w:rsidP="0029074D">
      <w:pPr>
        <w:pStyle w:val="l8"/>
        <w:pBdr>
          <w:top w:val="single" w:sz="8" w:space="1" w:color="ED7D31" w:themeColor="accent2"/>
          <w:left w:val="single" w:sz="8" w:space="4" w:color="ED7D31" w:themeColor="accent2"/>
          <w:bottom w:val="single" w:sz="8" w:space="1" w:color="ED7D31" w:themeColor="accent2"/>
          <w:right w:val="single" w:sz="8" w:space="4" w:color="ED7D31" w:themeColor="accent2"/>
        </w:pBdr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064E05">
        <w:rPr>
          <w:rStyle w:val="PromnnHTML"/>
          <w:rFonts w:asciiTheme="minorHAnsi" w:hAnsiTheme="minorHAnsi" w:cs="Arial"/>
          <w:b/>
          <w:bCs/>
          <w:i w:val="0"/>
          <w:iCs w:val="0"/>
          <w:color w:val="000000"/>
          <w:sz w:val="18"/>
          <w:szCs w:val="18"/>
        </w:rPr>
        <w:t>(1)</w:t>
      </w:r>
      <w:r w:rsidRPr="00064E05">
        <w:rPr>
          <w:rFonts w:asciiTheme="minorHAnsi" w:hAnsiTheme="minorHAnsi" w:cs="Arial"/>
          <w:color w:val="000000"/>
          <w:sz w:val="18"/>
          <w:szCs w:val="18"/>
        </w:rPr>
        <w:t> Rodičovskou odpovědnost týkající se osoby dítěte vykonávají rodiče způsobem a v míře odpovídající stupni vývoje dítěte.</w:t>
      </w:r>
    </w:p>
    <w:p w14:paraId="1BFC868C" w14:textId="77777777" w:rsidR="00CC5FD0" w:rsidRPr="00064E05" w:rsidRDefault="00CC5FD0" w:rsidP="0029074D">
      <w:pPr>
        <w:pStyle w:val="l8"/>
        <w:pBdr>
          <w:top w:val="single" w:sz="8" w:space="1" w:color="ED7D31" w:themeColor="accent2"/>
          <w:left w:val="single" w:sz="8" w:space="4" w:color="ED7D31" w:themeColor="accent2"/>
          <w:bottom w:val="single" w:sz="8" w:space="1" w:color="ED7D31" w:themeColor="accent2"/>
          <w:right w:val="single" w:sz="8" w:space="4" w:color="ED7D31" w:themeColor="accent2"/>
        </w:pBdr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064E05">
        <w:rPr>
          <w:rStyle w:val="PromnnHTML"/>
          <w:rFonts w:asciiTheme="minorHAnsi" w:hAnsiTheme="minorHAnsi" w:cs="Arial"/>
          <w:b/>
          <w:bCs/>
          <w:i w:val="0"/>
          <w:iCs w:val="0"/>
          <w:color w:val="000000"/>
          <w:sz w:val="18"/>
          <w:szCs w:val="18"/>
        </w:rPr>
        <w:t>(2)</w:t>
      </w:r>
      <w:r w:rsidRPr="00064E05">
        <w:rPr>
          <w:rFonts w:asciiTheme="minorHAnsi" w:hAnsiTheme="minorHAnsi" w:cs="Arial"/>
          <w:color w:val="000000"/>
          <w:sz w:val="18"/>
          <w:szCs w:val="18"/>
        </w:rPr>
        <w:t> Rozhodují-li rodiče o vzdělání nebo o pracovním uplatnění dítěte, vezmou v úvahu jeho názor, schopnosti a nadání.</w:t>
      </w:r>
    </w:p>
    <w:p w14:paraId="41C25AE9" w14:textId="77777777" w:rsidR="00CC5FD0" w:rsidRPr="0029074D" w:rsidRDefault="00CC5FD0" w:rsidP="0029074D">
      <w:pPr>
        <w:pBdr>
          <w:top w:val="single" w:sz="8" w:space="1" w:color="ED7D31" w:themeColor="accent2"/>
          <w:left w:val="single" w:sz="8" w:space="4" w:color="ED7D31" w:themeColor="accent2"/>
          <w:bottom w:val="single" w:sz="8" w:space="1" w:color="ED7D31" w:themeColor="accent2"/>
          <w:right w:val="single" w:sz="8" w:space="4" w:color="ED7D31" w:themeColor="accent2"/>
        </w:pBdr>
        <w:spacing w:after="0"/>
        <w:rPr>
          <w:sz w:val="16"/>
          <w:szCs w:val="16"/>
        </w:rPr>
      </w:pPr>
    </w:p>
    <w:sectPr w:rsidR="00CC5FD0" w:rsidRPr="0029074D" w:rsidSect="00007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FC211" w14:textId="77777777" w:rsidR="009060B2" w:rsidRDefault="009060B2" w:rsidP="00271FEC">
      <w:pPr>
        <w:spacing w:after="0" w:line="240" w:lineRule="auto"/>
      </w:pPr>
      <w:r>
        <w:separator/>
      </w:r>
    </w:p>
  </w:endnote>
  <w:endnote w:type="continuationSeparator" w:id="0">
    <w:p w14:paraId="34ACB01D" w14:textId="77777777" w:rsidR="009060B2" w:rsidRDefault="009060B2" w:rsidP="0027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1908D" w14:textId="77777777" w:rsidR="009060B2" w:rsidRDefault="009060B2" w:rsidP="00271FEC">
      <w:pPr>
        <w:spacing w:after="0" w:line="240" w:lineRule="auto"/>
      </w:pPr>
      <w:r>
        <w:separator/>
      </w:r>
    </w:p>
  </w:footnote>
  <w:footnote w:type="continuationSeparator" w:id="0">
    <w:p w14:paraId="188DECA9" w14:textId="77777777" w:rsidR="009060B2" w:rsidRDefault="009060B2" w:rsidP="00271FEC">
      <w:pPr>
        <w:spacing w:after="0" w:line="240" w:lineRule="auto"/>
      </w:pPr>
      <w:r>
        <w:continuationSeparator/>
      </w:r>
    </w:p>
  </w:footnote>
  <w:footnote w:id="1">
    <w:p w14:paraId="4DC973BC" w14:textId="77777777" w:rsidR="002F5D7B" w:rsidRDefault="002F5D7B">
      <w:pPr>
        <w:pStyle w:val="Textpoznpodarou"/>
      </w:pPr>
      <w:r>
        <w:rPr>
          <w:rStyle w:val="Znakapoznpodarou"/>
        </w:rPr>
        <w:footnoteRef/>
      </w:r>
      <w:r>
        <w:t xml:space="preserve"> Ustanovení § 144 odst. 1, písm. d) školského zákona</w:t>
      </w:r>
    </w:p>
  </w:footnote>
  <w:footnote w:id="2">
    <w:p w14:paraId="4469C352" w14:textId="77777777" w:rsidR="00271FEC" w:rsidRDefault="00271FE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F5D7B">
        <w:t>Ustanovení § 142 odst. 1 školského zákona</w:t>
      </w:r>
    </w:p>
  </w:footnote>
  <w:footnote w:id="3">
    <w:p w14:paraId="2876FA55" w14:textId="77777777" w:rsidR="00E20520" w:rsidRDefault="00E20520">
      <w:pPr>
        <w:pStyle w:val="Textpoznpodarou"/>
      </w:pPr>
      <w:r>
        <w:rPr>
          <w:rStyle w:val="Znakapoznpodarou"/>
        </w:rPr>
        <w:footnoteRef/>
      </w:r>
      <w:r>
        <w:t xml:space="preserve"> Srovnej ustanovení § 858, 877 a 880 zákona č. 89/2012 Sb., občanského zákoníku, ve znění pozdějších předpisů, která up</w:t>
      </w:r>
      <w:r w:rsidR="002E1075">
        <w:t>r</w:t>
      </w:r>
      <w:r>
        <w:t>avují zajišťování a rozhodování o vzdělání dítěte jako součást</w:t>
      </w:r>
      <w:r w:rsidR="0029074D">
        <w:t xml:space="preserve"> rodičovské odpovědnosti rodičů, viz rámeček</w:t>
      </w:r>
    </w:p>
  </w:footnote>
  <w:footnote w:id="4">
    <w:p w14:paraId="776E44AD" w14:textId="77777777" w:rsidR="0029074D" w:rsidRDefault="002907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/>
          <w:color w:val="000000"/>
          <w:shd w:val="clear" w:color="auto" w:fill="FFFFFF"/>
        </w:rPr>
        <w:t xml:space="preserve">PIPEKOVÁ, J. Kapitoly ze speciální pedagogiky. 2.vyd.Brno: </w:t>
      </w:r>
      <w:proofErr w:type="spellStart"/>
      <w:r>
        <w:rPr>
          <w:rFonts w:ascii="Calibri" w:hAnsi="Calibri"/>
          <w:color w:val="000000"/>
          <w:shd w:val="clear" w:color="auto" w:fill="FFFFFF"/>
        </w:rPr>
        <w:t>Paido</w:t>
      </w:r>
      <w:proofErr w:type="spellEnd"/>
      <w:r>
        <w:rPr>
          <w:rFonts w:ascii="Calibri" w:hAnsi="Calibri"/>
          <w:color w:val="000000"/>
          <w:shd w:val="clear" w:color="auto" w:fill="FFFFFF"/>
        </w:rPr>
        <w:t>, 2006. ISBN: 80-7315-120-0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5CA7"/>
    <w:multiLevelType w:val="hybridMultilevel"/>
    <w:tmpl w:val="844E14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063EB"/>
    <w:multiLevelType w:val="hybridMultilevel"/>
    <w:tmpl w:val="11A42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D0"/>
    <w:rsid w:val="00001812"/>
    <w:rsid w:val="00007F5E"/>
    <w:rsid w:val="0001335A"/>
    <w:rsid w:val="00064E05"/>
    <w:rsid w:val="00077608"/>
    <w:rsid w:val="001267BB"/>
    <w:rsid w:val="00152043"/>
    <w:rsid w:val="00182603"/>
    <w:rsid w:val="00196BCB"/>
    <w:rsid w:val="001B637C"/>
    <w:rsid w:val="00224687"/>
    <w:rsid w:val="00241680"/>
    <w:rsid w:val="00257E85"/>
    <w:rsid w:val="00271FEC"/>
    <w:rsid w:val="00273679"/>
    <w:rsid w:val="00273A17"/>
    <w:rsid w:val="00287075"/>
    <w:rsid w:val="0029074D"/>
    <w:rsid w:val="0029683D"/>
    <w:rsid w:val="002D4346"/>
    <w:rsid w:val="002E1075"/>
    <w:rsid w:val="002F5D7B"/>
    <w:rsid w:val="0034690C"/>
    <w:rsid w:val="003A35DF"/>
    <w:rsid w:val="003A3D44"/>
    <w:rsid w:val="003B2D87"/>
    <w:rsid w:val="003C574E"/>
    <w:rsid w:val="003F722B"/>
    <w:rsid w:val="00465C36"/>
    <w:rsid w:val="004E0E5D"/>
    <w:rsid w:val="00507C20"/>
    <w:rsid w:val="00530879"/>
    <w:rsid w:val="005A3608"/>
    <w:rsid w:val="005B0B81"/>
    <w:rsid w:val="005B3272"/>
    <w:rsid w:val="005B7662"/>
    <w:rsid w:val="005F5E48"/>
    <w:rsid w:val="005F7D20"/>
    <w:rsid w:val="00614E71"/>
    <w:rsid w:val="00650492"/>
    <w:rsid w:val="006C5321"/>
    <w:rsid w:val="006D5E0F"/>
    <w:rsid w:val="006F1BFC"/>
    <w:rsid w:val="00722C6A"/>
    <w:rsid w:val="007C1648"/>
    <w:rsid w:val="008D2DB9"/>
    <w:rsid w:val="009060B2"/>
    <w:rsid w:val="00943C6C"/>
    <w:rsid w:val="00986565"/>
    <w:rsid w:val="009A6FE4"/>
    <w:rsid w:val="009B6156"/>
    <w:rsid w:val="00A02BFB"/>
    <w:rsid w:val="00A31B2D"/>
    <w:rsid w:val="00A731E7"/>
    <w:rsid w:val="00AE7FDE"/>
    <w:rsid w:val="00B66CED"/>
    <w:rsid w:val="00B77401"/>
    <w:rsid w:val="00BA0CA5"/>
    <w:rsid w:val="00BA417E"/>
    <w:rsid w:val="00BD6AF3"/>
    <w:rsid w:val="00BE6488"/>
    <w:rsid w:val="00C05729"/>
    <w:rsid w:val="00C82BD5"/>
    <w:rsid w:val="00CC3012"/>
    <w:rsid w:val="00CC5FD0"/>
    <w:rsid w:val="00CC6FF1"/>
    <w:rsid w:val="00D25D61"/>
    <w:rsid w:val="00DB1AAF"/>
    <w:rsid w:val="00DE4FCA"/>
    <w:rsid w:val="00E20520"/>
    <w:rsid w:val="00E701EB"/>
    <w:rsid w:val="00E77674"/>
    <w:rsid w:val="00EB43E0"/>
    <w:rsid w:val="00EE1404"/>
    <w:rsid w:val="00FA378D"/>
    <w:rsid w:val="00FC032C"/>
    <w:rsid w:val="00FD3B38"/>
    <w:rsid w:val="111B7966"/>
    <w:rsid w:val="137D3F90"/>
    <w:rsid w:val="156AB8D5"/>
    <w:rsid w:val="1A489B1B"/>
    <w:rsid w:val="1C0A74F3"/>
    <w:rsid w:val="1D73B954"/>
    <w:rsid w:val="1FF78AA6"/>
    <w:rsid w:val="22AD2753"/>
    <w:rsid w:val="25CDA79F"/>
    <w:rsid w:val="2800B17C"/>
    <w:rsid w:val="2BADBCE2"/>
    <w:rsid w:val="32D9D697"/>
    <w:rsid w:val="350D9ACB"/>
    <w:rsid w:val="3D7DD7D0"/>
    <w:rsid w:val="3DA7314D"/>
    <w:rsid w:val="3DBD8811"/>
    <w:rsid w:val="4332FC2B"/>
    <w:rsid w:val="4B0CB3A8"/>
    <w:rsid w:val="4C158F0D"/>
    <w:rsid w:val="500EFA71"/>
    <w:rsid w:val="58E550C9"/>
    <w:rsid w:val="5C7FF636"/>
    <w:rsid w:val="603C4EA9"/>
    <w:rsid w:val="6DE61E0F"/>
    <w:rsid w:val="6E84E033"/>
    <w:rsid w:val="723A6F83"/>
    <w:rsid w:val="7310D154"/>
    <w:rsid w:val="747C470C"/>
    <w:rsid w:val="75B63455"/>
    <w:rsid w:val="76FC65EF"/>
    <w:rsid w:val="77A6E8CB"/>
    <w:rsid w:val="7AB38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589"/>
  <w15:docId w15:val="{2D679E82-2151-4E86-90D5-ED68B2A9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7F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6">
    <w:name w:val="l6"/>
    <w:basedOn w:val="Normln"/>
    <w:rsid w:val="00CC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7">
    <w:name w:val="l7"/>
    <w:basedOn w:val="Normln"/>
    <w:rsid w:val="00CC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8">
    <w:name w:val="l8"/>
    <w:basedOn w:val="Normln"/>
    <w:rsid w:val="00CC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C5FD0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1F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1FE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71FE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14E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4E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4E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4E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4E7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4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AC2BF-834D-40EA-B72E-C00C57B0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932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NPI ČR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Revizní pracoviště</dc:creator>
  <cp:lastModifiedBy>Durmeková Světlana</cp:lastModifiedBy>
  <cp:revision>16</cp:revision>
  <dcterms:created xsi:type="dcterms:W3CDTF">2022-04-05T14:22:00Z</dcterms:created>
  <dcterms:modified xsi:type="dcterms:W3CDTF">2022-04-06T09:58:00Z</dcterms:modified>
</cp:coreProperties>
</file>