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CCF4" w14:textId="77777777" w:rsidR="0018700B" w:rsidRPr="00784CB5" w:rsidRDefault="0018700B" w:rsidP="0018700B">
      <w:pPr>
        <w:spacing w:after="100"/>
        <w:outlineLvl w:val="0"/>
        <w:rPr>
          <w:b/>
          <w:sz w:val="28"/>
          <w:szCs w:val="28"/>
        </w:rPr>
      </w:pPr>
      <w:bookmarkStart w:id="0" w:name="_Toc128818368"/>
      <w:r w:rsidRPr="005C130D">
        <w:rPr>
          <w:b/>
          <w:sz w:val="28"/>
          <w:szCs w:val="28"/>
        </w:rPr>
        <w:t>Posuzovací schéma pro</w:t>
      </w:r>
      <w:r>
        <w:rPr>
          <w:b/>
          <w:sz w:val="28"/>
          <w:szCs w:val="28"/>
        </w:rPr>
        <w:t xml:space="preserve"> identifikaci žáků se sociálním </w:t>
      </w:r>
      <w:r w:rsidRPr="005C130D">
        <w:rPr>
          <w:b/>
          <w:sz w:val="28"/>
          <w:szCs w:val="28"/>
        </w:rPr>
        <w:t>znevýhodnění</w:t>
      </w:r>
      <w:bookmarkEnd w:id="0"/>
      <w:r>
        <w:rPr>
          <w:b/>
          <w:sz w:val="28"/>
          <w:szCs w:val="28"/>
        </w:rPr>
        <w:t>m v ZŠ</w:t>
      </w:r>
      <w:r w:rsidRPr="005C130D">
        <w:rPr>
          <w:b/>
          <w:sz w:val="28"/>
          <w:szCs w:val="28"/>
        </w:rPr>
        <w:t xml:space="preserve"> </w:t>
      </w:r>
      <w:r w:rsidRPr="00784CB5">
        <w:rPr>
          <w:b/>
          <w:sz w:val="28"/>
          <w:szCs w:val="28"/>
        </w:rPr>
        <w:t xml:space="preserve"> </w:t>
      </w:r>
    </w:p>
    <w:p w14:paraId="7DC8A93E" w14:textId="77777777" w:rsidR="0018700B" w:rsidRPr="00856CA3" w:rsidRDefault="0018700B" w:rsidP="0018700B">
      <w:pPr>
        <w:spacing w:after="100"/>
        <w:jc w:val="both"/>
      </w:pPr>
      <w:r>
        <w:t xml:space="preserve">Autor: </w:t>
      </w:r>
      <w:r w:rsidRPr="00287D2A">
        <w:t>doc.</w:t>
      </w:r>
      <w:r>
        <w:t xml:space="preserve"> PhDr. Zbyněk Němec, Ph.D.;</w:t>
      </w:r>
      <w:r w:rsidRPr="00287D2A">
        <w:t xml:space="preserve"> Pedagogická fakulta Univerzity Karlovy </w:t>
      </w:r>
    </w:p>
    <w:p w14:paraId="1611B25A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3FF3DFDE" w14:textId="3832AEA1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Základní cíl.</w:t>
      </w:r>
      <w:r w:rsidRPr="00A40D07">
        <w:rPr>
          <w:b/>
          <w:color w:val="2E74B5" w:themeColor="accent1" w:themeShade="BF"/>
        </w:rPr>
        <w:t xml:space="preserve"> </w:t>
      </w:r>
      <w:r>
        <w:t xml:space="preserve">Cílem tohoto materiálu je poskytnout poradenským pracovníkům škol jednoduchý a funkční nástroj, pomocí kterého můžou, ve spolupráci s učiteli, sami identifikovat žáky, u kterých vznikají překážky ve vzdělávání v důsledku sociálně podmíněných příčin. Na základě takové identifikace žáků </w:t>
      </w:r>
      <w:r w:rsidR="00A46189">
        <w:t xml:space="preserve">se sociálním znevýhodněním </w:t>
      </w:r>
      <w:r>
        <w:t xml:space="preserve">přímo ve škole (bez nutnosti zapojení školských poradenských zařízení) je pak dále možné zajistit systém podpory těchto žáků.  </w:t>
      </w:r>
    </w:p>
    <w:p w14:paraId="09E011D5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Principiální ukotvení.</w:t>
      </w:r>
      <w:r w:rsidRPr="00A40D07">
        <w:rPr>
          <w:b/>
          <w:color w:val="2E74B5" w:themeColor="accent1" w:themeShade="BF"/>
        </w:rPr>
        <w:t xml:space="preserve"> </w:t>
      </w:r>
      <w:r>
        <w:t>Při práci s posuzovacím schématem vycházíme z principů </w:t>
      </w:r>
      <w:r w:rsidRPr="00804F1D">
        <w:rPr>
          <w:i/>
        </w:rPr>
        <w:t>Úmluvy o právech dítěte</w:t>
      </w:r>
      <w:r>
        <w:rPr>
          <w:i/>
        </w:rPr>
        <w:t xml:space="preserve"> </w:t>
      </w:r>
      <w:r w:rsidRPr="000F6D1E">
        <w:t>(OSN, 1989)</w:t>
      </w:r>
      <w:r>
        <w:t>, podle které by prvořadým měl být vždy zájem dítěte. Následující schéma pro posouzení žáka a jeho potřeb tak slouží výhradně k identifikaci oblastí, ve kterých je potřeba zajistit žákovi nadstandardní podporu.</w:t>
      </w:r>
    </w:p>
    <w:p w14:paraId="7418C51C" w14:textId="77777777" w:rsidR="0018700B" w:rsidRPr="0095134E" w:rsidRDefault="0018700B" w:rsidP="0018700B">
      <w:pPr>
        <w:spacing w:after="100"/>
        <w:jc w:val="both"/>
      </w:pPr>
      <w:r>
        <w:t xml:space="preserve">Škola nemá možnost objektivně hodnotit domácí zázemí žáka, vycházíme proto z hodnocení žáka a jeho potřeb tak, jak se jeví z perspektivy učitelů a dalších pedagogických pracovníků. Účelem posouzení v žádném případě není (ani nemůže být) jakákoli kritika úrovně domácího zázemí nebo výchovy v domácím prostředí – jsme si vědomi toho, že řada zákonných zástupců žáků dělá maximum pro zajištění optimálních podmínek pro péči o své děti, zároveň ale z objektivních příčin mnohdy tuto péči nemohou zajistit v potřebné míře.    </w:t>
      </w:r>
    </w:p>
    <w:p w14:paraId="754EADDE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667110A9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 w:rsidRPr="00A40D07">
        <w:rPr>
          <w:b/>
          <w:color w:val="2E74B5" w:themeColor="accent1" w:themeShade="BF"/>
        </w:rPr>
        <w:t>Postup pro práci se schématem</w:t>
      </w:r>
      <w:r>
        <w:rPr>
          <w:b/>
          <w:color w:val="2E74B5" w:themeColor="accent1" w:themeShade="BF"/>
        </w:rPr>
        <w:t xml:space="preserve">. </w:t>
      </w:r>
      <w:r>
        <w:t xml:space="preserve">Posuzovací schéma vyplňuje poradenský pracovník školy (výchovný poradce, školní speciální pedagog, psycholog nebo sociální pedagog) na základě rozhovoru s třídním učitelem; v případě potřeby lze údaje z rozhovoru doplnit o pozorování poradenského pracovníka během výuky. Standardní postup probíhá v následujících krocích: </w:t>
      </w:r>
    </w:p>
    <w:p w14:paraId="1A991CB5" w14:textId="77777777" w:rsidR="0018700B" w:rsidRDefault="0018700B" w:rsidP="0018700B">
      <w:pPr>
        <w:spacing w:after="0"/>
        <w:jc w:val="both"/>
      </w:pPr>
      <w:r>
        <w:t xml:space="preserve">1. Poradenský pracovník seznámí učitele s jednotlivými charakteristikami (sledovanými oblastmi/faktory), které utvářejí sociální znevýhodnění žáků. </w:t>
      </w:r>
    </w:p>
    <w:p w14:paraId="7EEF0226" w14:textId="77777777" w:rsidR="0018700B" w:rsidRDefault="0018700B" w:rsidP="0018700B">
      <w:pPr>
        <w:spacing w:after="0"/>
        <w:jc w:val="both"/>
      </w:pPr>
      <w:r>
        <w:t xml:space="preserve">2. Poradenský pracovník společně s učitelem projdou seznam žáků v dané třídě a společně identifikují žáky, u kterých by mohly být sledované charakteristiky významné. </w:t>
      </w:r>
    </w:p>
    <w:p w14:paraId="32326710" w14:textId="0B621AAD" w:rsidR="0018700B" w:rsidRDefault="0018700B" w:rsidP="0018700B">
      <w:pPr>
        <w:spacing w:after="0"/>
        <w:jc w:val="both"/>
      </w:pPr>
      <w:r>
        <w:t xml:space="preserve">3. Pro jednotlivé žáky identifikované v předchozím kroku pak poradenský pracovník na základě výpovědí učitele vyplní posuzovací schéma. U každé posuzované oblasti/faktoru zaznamená na uvedené škále míru závažnosti negativních dopadů do vzdělávání žáka, podle součtu v jednotlivých oblastech určí celkové skóre – index sociálního znevýhodnění žáka.  </w:t>
      </w:r>
    </w:p>
    <w:p w14:paraId="52A8A302" w14:textId="77777777" w:rsidR="0018700B" w:rsidRDefault="0018700B" w:rsidP="0018700B">
      <w:pPr>
        <w:spacing w:after="100"/>
        <w:jc w:val="both"/>
      </w:pPr>
      <w:r>
        <w:t xml:space="preserve">4. V návaznosti na identifikovanou míru sociálního znevýhodnění a z ní vyplývajících potřeb žáků pak poradenský pracovník deklaruje požadavky na (materiální, personální a jinou) podporu směrem ke státu a pomáhá učiteli nastavit potřebné podpůrné mechanismy pro žáky.      </w:t>
      </w:r>
    </w:p>
    <w:p w14:paraId="2A826788" w14:textId="77777777" w:rsidR="0018700B" w:rsidRDefault="0018700B" w:rsidP="0018700B">
      <w:pPr>
        <w:spacing w:after="100"/>
        <w:jc w:val="both"/>
      </w:pPr>
      <w:r>
        <w:t>J</w:t>
      </w:r>
      <w:r w:rsidRPr="00A40D07">
        <w:t xml:space="preserve">ako relevantní se </w:t>
      </w:r>
      <w:r>
        <w:t xml:space="preserve">v posuzovacím schématu </w:t>
      </w:r>
      <w:r w:rsidRPr="00A40D07">
        <w:t>hodnotí jen závažné a dlouhodobé jevy, které významně ovlivňují výsledky vzdělávání žáka</w:t>
      </w:r>
      <w:r>
        <w:t xml:space="preserve">. Při vyplňování se nezohledňují jevy krátkodobé a jevy s malou mírou závažnosti (např. ojedinělá nepřipravenost žáka na výuku, vliv běžných absencí, výjimečné dopady krátkodobé finančně nepříznivé situace rodiny apod.). </w:t>
      </w:r>
    </w:p>
    <w:p w14:paraId="67CAA425" w14:textId="77777777" w:rsidR="0018700B" w:rsidRPr="0095134E" w:rsidRDefault="0018700B" w:rsidP="0018700B">
      <w:pPr>
        <w:spacing w:after="100"/>
        <w:jc w:val="both"/>
      </w:pPr>
      <w:r>
        <w:rPr>
          <w:b/>
          <w:color w:val="2E74B5" w:themeColor="accent1" w:themeShade="BF"/>
        </w:rPr>
        <w:t xml:space="preserve">Hodnocení sledovaných oblastí/faktorů. </w:t>
      </w:r>
      <w:r>
        <w:t xml:space="preserve">Při práci se schématem se u jednotlivých sledovaných oblastí/faktorů hodnotí míra negativních dopadů do vzdělávání žáka, a to na škále </w:t>
      </w:r>
      <w:proofErr w:type="gramStart"/>
      <w:r w:rsidRPr="00ED6018">
        <w:t>0 – 1</w:t>
      </w:r>
      <w:proofErr w:type="gramEnd"/>
      <w:r w:rsidRPr="00ED6018">
        <w:t xml:space="preserve"> – </w:t>
      </w:r>
      <w:proofErr w:type="gramStart"/>
      <w:r w:rsidRPr="00ED6018">
        <w:t>2 – 4</w:t>
      </w:r>
      <w:proofErr w:type="gramEnd"/>
      <w:r w:rsidRPr="00ED6018">
        <w:t>.</w:t>
      </w:r>
      <w:r>
        <w:t xml:space="preserve"> U většiny hodnocených žáků by se hodnocení dílčích oblastí mělo pohybovat mezi stupni 0, 1 a 2. Stupeň 4 je určený pro zdůraznění závažnosti faktoru v těch mimořádných případech, ve kterých jeden dílčí faktor v podstatě téměř znemožňuje efektivní vzdělávání žáka (např. extrémní absence ve výuce, </w:t>
      </w:r>
      <w:r>
        <w:lastRenderedPageBreak/>
        <w:t xml:space="preserve">naprostá neznalost vyučovacího jazyka…). Význam jednotlivých číselných hodnocení je podrobněji definován následovně: </w:t>
      </w:r>
    </w:p>
    <w:p w14:paraId="6408142E" w14:textId="4DA61D90" w:rsidR="0018700B" w:rsidRDefault="0018700B" w:rsidP="0018700B">
      <w:pPr>
        <w:spacing w:after="0"/>
        <w:jc w:val="both"/>
      </w:pPr>
      <w:r w:rsidRPr="00382A25">
        <w:rPr>
          <w:b/>
        </w:rPr>
        <w:t>0</w:t>
      </w:r>
      <w:r w:rsidR="008A0886">
        <w:rPr>
          <w:b/>
        </w:rPr>
        <w:t xml:space="preserve"> </w:t>
      </w:r>
      <w:r w:rsidR="008A0886" w:rsidRPr="00425261">
        <w:rPr>
          <w:b/>
          <w:bCs/>
        </w:rPr>
        <w:t>–</w:t>
      </w:r>
      <w:r w:rsidR="008A0886">
        <w:rPr>
          <w:b/>
        </w:rPr>
        <w:t xml:space="preserve"> </w:t>
      </w:r>
      <w:r w:rsidRPr="00382A25">
        <w:rPr>
          <w:b/>
        </w:rPr>
        <w:t>žádné dopady</w:t>
      </w:r>
      <w:r>
        <w:t>, negativní vliv dané oblasti/faktoru do vzdělávání žáka není žádný nebo je jen zanedbatelný;</w:t>
      </w:r>
    </w:p>
    <w:p w14:paraId="24FB0267" w14:textId="78C8F86C" w:rsidR="0018700B" w:rsidRDefault="0018700B" w:rsidP="0018700B">
      <w:pPr>
        <w:spacing w:after="0"/>
        <w:jc w:val="both"/>
      </w:pPr>
      <w:r w:rsidRPr="00382A25">
        <w:rPr>
          <w:b/>
        </w:rPr>
        <w:t>1</w:t>
      </w:r>
      <w:r w:rsidR="008A0886">
        <w:rPr>
          <w:b/>
        </w:rPr>
        <w:t xml:space="preserve"> </w:t>
      </w:r>
      <w:r w:rsidR="008A0886" w:rsidRPr="00F05E73">
        <w:rPr>
          <w:b/>
          <w:bCs/>
        </w:rPr>
        <w:t>–</w:t>
      </w:r>
      <w:r w:rsidR="008A0886" w:rsidRPr="00382A25">
        <w:rPr>
          <w:b/>
        </w:rPr>
        <w:t xml:space="preserve"> </w:t>
      </w:r>
      <w:r w:rsidRPr="00382A25">
        <w:rPr>
          <w:b/>
        </w:rPr>
        <w:t>mírné dopady</w:t>
      </w:r>
      <w:r>
        <w:t>, negativní vliv dané oblasti/faktoru do vzdělávání žáka je méně závažný, vyskytuje se pouze občas (ne trvale) a dá se zvládnout běžnými formami podpory žáka (intervence učitele nebo asistenta v rámci vyučování);</w:t>
      </w:r>
    </w:p>
    <w:p w14:paraId="4C97ED27" w14:textId="50EF42A4" w:rsidR="0018700B" w:rsidRDefault="0018700B" w:rsidP="0018700B">
      <w:pPr>
        <w:spacing w:after="0"/>
        <w:jc w:val="both"/>
      </w:pPr>
      <w:r w:rsidRPr="00382A25">
        <w:rPr>
          <w:b/>
        </w:rPr>
        <w:t>2</w:t>
      </w:r>
      <w:r w:rsidR="008A0886">
        <w:rPr>
          <w:b/>
        </w:rPr>
        <w:t xml:space="preserve"> </w:t>
      </w:r>
      <w:r w:rsidR="008A0886" w:rsidRPr="00F05E73">
        <w:rPr>
          <w:b/>
          <w:bCs/>
        </w:rPr>
        <w:t>–</w:t>
      </w:r>
      <w:r w:rsidRPr="00382A25">
        <w:rPr>
          <w:b/>
        </w:rPr>
        <w:t xml:space="preserve"> významné dopady</w:t>
      </w:r>
      <w:r>
        <w:t xml:space="preserve">, negativní vliv dané oblasti/faktoru do vzdělávání žáka je významnějšího rozsahu, vyskytuje se s větší frekvencí nebo trvale a zpravidla už vyžaduje zapojení alespoň některých nadstandardních forem podpory (dílčí intervence mimo výuku, vyšší míra zapojení pedagogických/ poradenských pracovníků);   </w:t>
      </w:r>
    </w:p>
    <w:p w14:paraId="7B71D2CC" w14:textId="05DC6DB7" w:rsidR="0018700B" w:rsidRPr="00E222C6" w:rsidRDefault="0018700B" w:rsidP="0018700B">
      <w:pPr>
        <w:spacing w:after="100"/>
        <w:jc w:val="both"/>
      </w:pPr>
      <w:r w:rsidRPr="00382A25">
        <w:rPr>
          <w:b/>
        </w:rPr>
        <w:t>4</w:t>
      </w:r>
      <w:r w:rsidR="008A0886">
        <w:rPr>
          <w:b/>
        </w:rPr>
        <w:t xml:space="preserve"> </w:t>
      </w:r>
      <w:r w:rsidR="008A0886" w:rsidRPr="00F05E73">
        <w:rPr>
          <w:b/>
          <w:bCs/>
        </w:rPr>
        <w:t>–</w:t>
      </w:r>
      <w:r w:rsidRPr="00382A25">
        <w:rPr>
          <w:b/>
        </w:rPr>
        <w:t xml:space="preserve"> zásadní dopady</w:t>
      </w:r>
      <w:r>
        <w:t xml:space="preserve">, negativní vliv dané oblasti/faktoru do vzdělávání žáka je zcela zásadní a v podstatě znemožňuje výuku žáka, vyskytuje se trvale a vyžaduje zapojení řady různých nadstandardních forem podpory žáka (komplexní intervence mimo výuku, vysoká míra zapojení dalších pedagogických/ poradenských pracovníků).   </w:t>
      </w:r>
    </w:p>
    <w:p w14:paraId="58B0CFF3" w14:textId="77777777" w:rsidR="0018700B" w:rsidRDefault="0018700B" w:rsidP="0018700B">
      <w:pPr>
        <w:spacing w:after="100"/>
        <w:jc w:val="both"/>
      </w:pPr>
      <w:r w:rsidRPr="00A40D07">
        <w:rPr>
          <w:b/>
          <w:color w:val="2E74B5" w:themeColor="accent1" w:themeShade="BF"/>
        </w:rPr>
        <w:t xml:space="preserve">Výsledné </w:t>
      </w:r>
      <w:r>
        <w:rPr>
          <w:b/>
          <w:color w:val="2E74B5" w:themeColor="accent1" w:themeShade="BF"/>
        </w:rPr>
        <w:t xml:space="preserve">vyhodnocení. </w:t>
      </w:r>
      <w:r>
        <w:t xml:space="preserve">Výsledné vyhodnocení vyplývá z celkového skóre dosaženého součtem dílčích hodnocení u jednotlivých sledovaných faktorů, s přihlédnutím k množství faktorů, jejichž negativní dopady jsou hodnoceny jako „významné“ (2) nebo „zásadní“ (4) – viz tabulka níže. Za žáka se sociálním znevýhodněním pro účely oficiálního vykazování je považován žák, jehož výsledné skóre je vyšší než 5 (jen výjimečně pak také případně žák, jehož skóre je 4 nebo 5 a současně má alespoň dva faktory hodnocené stupněm dvě nebo alespoň jeden faktor hodnocený stupněm čtyři).  </w:t>
      </w:r>
      <w:r w:rsidRPr="00CE1464">
        <w:rPr>
          <w:b/>
        </w:rPr>
        <w:t>Za celkový počet žáků se sociálním znevýhodněním v dané třídě/škole považujeme součet žáků, kteří v následující tab</w:t>
      </w:r>
      <w:r>
        <w:rPr>
          <w:b/>
        </w:rPr>
        <w:t>ulce vycházejí v kategoriích II. a III</w:t>
      </w:r>
      <w:r>
        <w:t xml:space="preserve">.      </w:t>
      </w:r>
    </w:p>
    <w:p w14:paraId="1226703A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00"/>
        <w:gridCol w:w="2624"/>
      </w:tblGrid>
      <w:tr w:rsidR="00EF2EFD" w:rsidRPr="0095134E" w14:paraId="1D4FE625" w14:textId="77777777" w:rsidTr="001710E5">
        <w:tc>
          <w:tcPr>
            <w:tcW w:w="1838" w:type="dxa"/>
          </w:tcPr>
          <w:p w14:paraId="4A93709A" w14:textId="77777777" w:rsidR="00EF2EFD" w:rsidRPr="0095134E" w:rsidRDefault="00EF2EFD" w:rsidP="001710E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95134E">
              <w:rPr>
                <w:rFonts w:cstheme="minorHAnsi"/>
                <w:b/>
                <w:i/>
                <w:sz w:val="20"/>
                <w:szCs w:val="20"/>
              </w:rPr>
              <w:t>Výsledná kategorie</w:t>
            </w:r>
          </w:p>
        </w:tc>
        <w:tc>
          <w:tcPr>
            <w:tcW w:w="4600" w:type="dxa"/>
          </w:tcPr>
          <w:p w14:paraId="15539E29" w14:textId="77777777" w:rsidR="00EF2EFD" w:rsidRPr="0095134E" w:rsidRDefault="00EF2EFD" w:rsidP="001710E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95134E">
              <w:rPr>
                <w:rFonts w:cstheme="minorHAnsi"/>
                <w:b/>
                <w:i/>
                <w:sz w:val="20"/>
                <w:szCs w:val="20"/>
              </w:rPr>
              <w:t>Odpovídající celkové skóre (CS) – index sociálního znevýhodnění</w:t>
            </w:r>
          </w:p>
        </w:tc>
        <w:tc>
          <w:tcPr>
            <w:tcW w:w="2624" w:type="dxa"/>
          </w:tcPr>
          <w:p w14:paraId="43E7590B" w14:textId="77777777" w:rsidR="00EF2EFD" w:rsidRPr="0095134E" w:rsidRDefault="00EF2EFD" w:rsidP="001710E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95134E">
              <w:rPr>
                <w:rFonts w:cstheme="minorHAnsi"/>
                <w:b/>
                <w:i/>
                <w:sz w:val="20"/>
                <w:szCs w:val="20"/>
              </w:rPr>
              <w:t xml:space="preserve">Předpokládaná podpora </w:t>
            </w:r>
          </w:p>
        </w:tc>
      </w:tr>
      <w:tr w:rsidR="00EF2EFD" w:rsidRPr="0095134E" w14:paraId="744B8682" w14:textId="77777777" w:rsidTr="001710E5">
        <w:tc>
          <w:tcPr>
            <w:tcW w:w="1838" w:type="dxa"/>
          </w:tcPr>
          <w:p w14:paraId="1D3CE98B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sz w:val="20"/>
                <w:szCs w:val="20"/>
              </w:rPr>
              <w:t>0. žák bez sociálního znevýhodnění</w:t>
            </w:r>
          </w:p>
        </w:tc>
        <w:tc>
          <w:tcPr>
            <w:tcW w:w="4600" w:type="dxa"/>
          </w:tcPr>
          <w:p w14:paraId="44D833A4" w14:textId="77777777" w:rsidR="00EF2EFD" w:rsidRPr="006020BF" w:rsidRDefault="00EF2EFD" w:rsidP="001710E5">
            <w:pPr>
              <w:rPr>
                <w:rFonts w:cstheme="minorHAnsi"/>
                <w:b/>
                <w:sz w:val="20"/>
                <w:szCs w:val="20"/>
              </w:rPr>
            </w:pPr>
            <w:r w:rsidRPr="0095134E">
              <w:rPr>
                <w:b/>
                <w:sz w:val="20"/>
                <w:szCs w:val="20"/>
              </w:rPr>
              <w:t xml:space="preserve">index </w:t>
            </w:r>
            <w:proofErr w:type="gramStart"/>
            <w:r w:rsidRPr="0095134E">
              <w:rPr>
                <w:rFonts w:cstheme="minorHAnsi"/>
                <w:b/>
                <w:sz w:val="20"/>
                <w:szCs w:val="20"/>
              </w:rPr>
              <w:t>&lt; 4</w:t>
            </w:r>
            <w:proofErr w:type="gramEnd"/>
            <w:r w:rsidRPr="0095134E">
              <w:rPr>
                <w:rFonts w:cstheme="minorHAnsi"/>
                <w:b/>
                <w:sz w:val="20"/>
                <w:szCs w:val="20"/>
              </w:rPr>
              <w:t xml:space="preserve">, v dílčích hodnotách jen nuly a jedničky  </w:t>
            </w:r>
          </w:p>
          <w:p w14:paraId="3541F29F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8100EC">
              <w:rPr>
                <w:sz w:val="20"/>
                <w:szCs w:val="20"/>
              </w:rPr>
              <w:t>- v jednotlivých oblastech se objevuje převážně hodnocení „0“, maximálně ve třech oblastech je hodnocení „1“, hodnocení „2“ nebo „4“ se neobjevují</w:t>
            </w:r>
          </w:p>
        </w:tc>
        <w:tc>
          <w:tcPr>
            <w:tcW w:w="2624" w:type="dxa"/>
          </w:tcPr>
          <w:p w14:paraId="3E0581A6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 xml:space="preserve">bez potřeby nadstandardní podpory </w:t>
            </w:r>
          </w:p>
        </w:tc>
      </w:tr>
      <w:tr w:rsidR="00EF2EFD" w:rsidRPr="0095134E" w14:paraId="61CE0907" w14:textId="77777777" w:rsidTr="001710E5">
        <w:tc>
          <w:tcPr>
            <w:tcW w:w="1838" w:type="dxa"/>
          </w:tcPr>
          <w:p w14:paraId="107414D4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 xml:space="preserve">I. žák ohrožený sociálním znevýhodněním </w:t>
            </w:r>
          </w:p>
        </w:tc>
        <w:tc>
          <w:tcPr>
            <w:tcW w:w="4600" w:type="dxa"/>
          </w:tcPr>
          <w:p w14:paraId="504FB632" w14:textId="77777777" w:rsidR="00EF2EFD" w:rsidRPr="006020BF" w:rsidRDefault="00EF2EFD" w:rsidP="001710E5">
            <w:pPr>
              <w:rPr>
                <w:rFonts w:cstheme="minorHAnsi"/>
                <w:b/>
                <w:sz w:val="20"/>
                <w:szCs w:val="20"/>
              </w:rPr>
            </w:pPr>
            <w:r w:rsidRPr="0095134E">
              <w:rPr>
                <w:b/>
                <w:sz w:val="20"/>
                <w:szCs w:val="20"/>
              </w:rPr>
              <w:t xml:space="preserve">index </w:t>
            </w:r>
            <w:proofErr w:type="gramStart"/>
            <w:r w:rsidRPr="0095134E">
              <w:rPr>
                <w:rFonts w:cstheme="minorHAnsi"/>
                <w:b/>
                <w:sz w:val="20"/>
                <w:szCs w:val="20"/>
              </w:rPr>
              <w:t>2 – 5</w:t>
            </w:r>
            <w:proofErr w:type="gramEnd"/>
            <w:r w:rsidRPr="0095134E">
              <w:rPr>
                <w:rFonts w:cstheme="minorHAnsi"/>
                <w:b/>
                <w:sz w:val="20"/>
                <w:szCs w:val="20"/>
              </w:rPr>
              <w:t xml:space="preserve">, v dílčích hodnotách nuly, jedničky a max. jedna dvojka </w:t>
            </w:r>
          </w:p>
          <w:p w14:paraId="1D0D8A50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8100EC">
              <w:rPr>
                <w:sz w:val="20"/>
                <w:szCs w:val="20"/>
              </w:rPr>
              <w:t>- objevují se hodnocení „1“ ve čtyřech nebo pěti oblastech nebo v max. jedné oblasti se objevuje hodnocení „2“, celkový součet hodnocení je max. 5, hodnocení „4“ se neobjevuje  </w:t>
            </w:r>
          </w:p>
        </w:tc>
        <w:tc>
          <w:tcPr>
            <w:tcW w:w="2624" w:type="dxa"/>
          </w:tcPr>
          <w:p w14:paraId="2B7FD2FD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mírná potřeba nadstandardní podpory, realizovatelné formou běžných intervencí pedagogických pracovníků v rámci vyučování</w:t>
            </w:r>
          </w:p>
        </w:tc>
      </w:tr>
      <w:tr w:rsidR="00EF2EFD" w:rsidRPr="0095134E" w14:paraId="7EC31643" w14:textId="77777777" w:rsidTr="001710E5">
        <w:tc>
          <w:tcPr>
            <w:tcW w:w="1838" w:type="dxa"/>
          </w:tcPr>
          <w:p w14:paraId="383D3892" w14:textId="77777777" w:rsidR="00EF2EFD" w:rsidRPr="0095134E" w:rsidRDefault="00EF2EFD" w:rsidP="001710E5">
            <w:pPr>
              <w:rPr>
                <w:rFonts w:cstheme="minorHAnsi"/>
                <w:b/>
                <w:sz w:val="20"/>
                <w:szCs w:val="20"/>
              </w:rPr>
            </w:pPr>
            <w:r w:rsidRPr="0095134E">
              <w:rPr>
                <w:rFonts w:cstheme="minorHAnsi"/>
                <w:b/>
                <w:sz w:val="20"/>
                <w:szCs w:val="20"/>
              </w:rPr>
              <w:t xml:space="preserve">II. žák se sociálním znevýhodněním </w:t>
            </w:r>
          </w:p>
          <w:p w14:paraId="1FB00984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 xml:space="preserve">a významnou potřebou podpory  </w:t>
            </w:r>
          </w:p>
        </w:tc>
        <w:tc>
          <w:tcPr>
            <w:tcW w:w="4600" w:type="dxa"/>
          </w:tcPr>
          <w:p w14:paraId="3F69C394" w14:textId="77777777" w:rsidR="00EF2EFD" w:rsidRPr="0095134E" w:rsidRDefault="00EF2EFD" w:rsidP="001710E5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95134E">
              <w:rPr>
                <w:b/>
                <w:sz w:val="20"/>
                <w:szCs w:val="20"/>
              </w:rPr>
              <w:t xml:space="preserve">index </w:t>
            </w:r>
            <w:r w:rsidRPr="0095134E">
              <w:rPr>
                <w:rFonts w:cstheme="minorHAnsi"/>
                <w:b/>
                <w:sz w:val="20"/>
                <w:szCs w:val="20"/>
              </w:rPr>
              <w:t>&gt;</w:t>
            </w:r>
            <w:proofErr w:type="gramEnd"/>
            <w:r w:rsidRPr="0095134E">
              <w:rPr>
                <w:rFonts w:cstheme="minorHAnsi"/>
                <w:b/>
                <w:sz w:val="20"/>
                <w:szCs w:val="20"/>
              </w:rPr>
              <w:t xml:space="preserve"> 5, v dílčích hodnotách nuly, jedničky a dvojky </w:t>
            </w:r>
          </w:p>
          <w:p w14:paraId="5780C833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8100EC">
              <w:rPr>
                <w:rFonts w:cstheme="minorHAnsi"/>
                <w:sz w:val="20"/>
                <w:szCs w:val="20"/>
              </w:rPr>
              <w:t xml:space="preserve">- </w:t>
            </w:r>
            <w:r w:rsidRPr="008100EC">
              <w:rPr>
                <w:sz w:val="20"/>
                <w:szCs w:val="20"/>
              </w:rPr>
              <w:t>hodnocení „2“ se objevuje ve dvou nebo více oblastech a/nebo celkový součet hodnocení je více než 5, hodnocení „4“ se neobjevuje</w:t>
            </w:r>
          </w:p>
        </w:tc>
        <w:tc>
          <w:tcPr>
            <w:tcW w:w="2624" w:type="dxa"/>
          </w:tcPr>
          <w:p w14:paraId="028D38A7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 xml:space="preserve">významná potřeba nadstandardní podpory, mj. formou dílčích intervencí mimo výuku, s vyšší mírou zapojení dalších pedagogických a poradenských pracovníků  </w:t>
            </w:r>
          </w:p>
        </w:tc>
      </w:tr>
      <w:tr w:rsidR="00EF2EFD" w:rsidRPr="0095134E" w14:paraId="650A787D" w14:textId="77777777" w:rsidTr="001710E5">
        <w:tc>
          <w:tcPr>
            <w:tcW w:w="1838" w:type="dxa"/>
          </w:tcPr>
          <w:p w14:paraId="1D3A0001" w14:textId="77777777" w:rsidR="00EF2EFD" w:rsidRPr="0095134E" w:rsidRDefault="00EF2EFD" w:rsidP="001710E5">
            <w:pPr>
              <w:rPr>
                <w:rFonts w:cstheme="minorHAnsi"/>
                <w:b/>
                <w:sz w:val="20"/>
                <w:szCs w:val="20"/>
              </w:rPr>
            </w:pPr>
            <w:r w:rsidRPr="0095134E">
              <w:rPr>
                <w:rFonts w:cstheme="minorHAnsi"/>
                <w:b/>
                <w:sz w:val="20"/>
                <w:szCs w:val="20"/>
              </w:rPr>
              <w:t xml:space="preserve">III. žák se sociálním znevýhodněním </w:t>
            </w:r>
          </w:p>
          <w:p w14:paraId="551EF3EA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a zásadní potřebou podpory</w:t>
            </w:r>
          </w:p>
        </w:tc>
        <w:tc>
          <w:tcPr>
            <w:tcW w:w="4600" w:type="dxa"/>
          </w:tcPr>
          <w:p w14:paraId="1F8031C6" w14:textId="77777777" w:rsidR="00EF2EFD" w:rsidRPr="006020BF" w:rsidRDefault="00EF2EFD" w:rsidP="001710E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5134E">
              <w:rPr>
                <w:b/>
                <w:sz w:val="20"/>
                <w:szCs w:val="20"/>
              </w:rPr>
              <w:t xml:space="preserve">index </w:t>
            </w:r>
            <w:r w:rsidRPr="0095134E">
              <w:rPr>
                <w:rFonts w:cstheme="minorHAnsi"/>
                <w:b/>
                <w:sz w:val="20"/>
                <w:szCs w:val="20"/>
              </w:rPr>
              <w:t>&gt;</w:t>
            </w:r>
            <w:proofErr w:type="gramEnd"/>
            <w:r w:rsidRPr="0095134E">
              <w:rPr>
                <w:rFonts w:cstheme="minorHAnsi"/>
                <w:b/>
                <w:sz w:val="20"/>
                <w:szCs w:val="20"/>
              </w:rPr>
              <w:t xml:space="preserve"> 5, v dílčích hodnotách min. jedna čtyřka</w:t>
            </w:r>
          </w:p>
          <w:p w14:paraId="140243A3" w14:textId="77777777" w:rsidR="00EF2EFD" w:rsidRPr="008100EC" w:rsidRDefault="00EF2EFD" w:rsidP="001710E5">
            <w:pPr>
              <w:rPr>
                <w:sz w:val="20"/>
                <w:szCs w:val="20"/>
              </w:rPr>
            </w:pPr>
            <w:r w:rsidRPr="008100EC">
              <w:rPr>
                <w:sz w:val="20"/>
                <w:szCs w:val="20"/>
              </w:rPr>
              <w:t>- alespoň v jedné oblasti se objevuje hodnocení „4“</w:t>
            </w:r>
          </w:p>
          <w:p w14:paraId="35E97B5D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8100EC">
              <w:rPr>
                <w:sz w:val="20"/>
                <w:szCs w:val="20"/>
              </w:rPr>
              <w:t>- celkový součet (index) je zpravidla vyšší než 5, výjimečně jsou zde ale zařazeni i žáci s indexem 4 nebo 5, pokud v jednom faktoru dosahují stupně 4</w:t>
            </w:r>
          </w:p>
        </w:tc>
        <w:tc>
          <w:tcPr>
            <w:tcW w:w="2624" w:type="dxa"/>
          </w:tcPr>
          <w:p w14:paraId="592E6CA2" w14:textId="77777777" w:rsidR="00EF2EFD" w:rsidRPr="0095134E" w:rsidRDefault="00EF2EFD" w:rsidP="001710E5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zásadní potřeba nadstandardní podpory, mj. formou komplexních intervencí mimo výuku, s vysokou mírou zapojení dalších pedagogických a poradenských pracovníků</w:t>
            </w:r>
          </w:p>
        </w:tc>
      </w:tr>
    </w:tbl>
    <w:p w14:paraId="13C32722" w14:textId="77777777" w:rsidR="0018700B" w:rsidRDefault="0018700B" w:rsidP="0018700B">
      <w:pPr>
        <w:jc w:val="both"/>
        <w:rPr>
          <w:b/>
          <w:i/>
        </w:rPr>
        <w:sectPr w:rsidR="0018700B" w:rsidSect="00830091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7083"/>
        <w:gridCol w:w="1984"/>
      </w:tblGrid>
      <w:tr w:rsidR="0018700B" w14:paraId="72C9909D" w14:textId="77777777" w:rsidTr="0018700B">
        <w:trPr>
          <w:trHeight w:val="450"/>
        </w:trPr>
        <w:tc>
          <w:tcPr>
            <w:tcW w:w="7083" w:type="dxa"/>
            <w:shd w:val="clear" w:color="auto" w:fill="auto"/>
          </w:tcPr>
          <w:p w14:paraId="40C103B7" w14:textId="77777777" w:rsidR="0018700B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  <w:r w:rsidRPr="00B90A1E">
              <w:rPr>
                <w:b/>
                <w:i/>
                <w:sz w:val="24"/>
                <w:szCs w:val="24"/>
              </w:rPr>
              <w:lastRenderedPageBreak/>
              <w:t xml:space="preserve">Jméno a příjmení žáka: </w:t>
            </w:r>
          </w:p>
          <w:p w14:paraId="47B85E71" w14:textId="77777777" w:rsidR="0018700B" w:rsidRPr="00B90A1E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70C0286" w14:textId="77777777" w:rsidR="0018700B" w:rsidRPr="00B90A1E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  <w:r w:rsidRPr="00B90A1E">
              <w:rPr>
                <w:b/>
                <w:i/>
                <w:sz w:val="24"/>
                <w:szCs w:val="24"/>
              </w:rPr>
              <w:t>Ročník</w:t>
            </w:r>
            <w:r>
              <w:rPr>
                <w:b/>
                <w:i/>
                <w:sz w:val="24"/>
                <w:szCs w:val="24"/>
              </w:rPr>
              <w:t>, třída</w:t>
            </w:r>
            <w:r w:rsidRPr="00B90A1E">
              <w:rPr>
                <w:b/>
                <w:i/>
                <w:sz w:val="24"/>
                <w:szCs w:val="24"/>
              </w:rPr>
              <w:t xml:space="preserve">: </w:t>
            </w:r>
          </w:p>
        </w:tc>
      </w:tr>
      <w:tr w:rsidR="0018700B" w14:paraId="10701640" w14:textId="77777777" w:rsidTr="0018700B">
        <w:trPr>
          <w:trHeight w:val="450"/>
        </w:trPr>
        <w:tc>
          <w:tcPr>
            <w:tcW w:w="7083" w:type="dxa"/>
          </w:tcPr>
          <w:p w14:paraId="39BDD13E" w14:textId="77777777" w:rsidR="0018700B" w:rsidRPr="00A40D07" w:rsidRDefault="0018700B" w:rsidP="0018700B">
            <w:pPr>
              <w:jc w:val="both"/>
              <w:rPr>
                <w:b/>
                <w:color w:val="2E74B5" w:themeColor="accent1" w:themeShade="BF"/>
                <w:sz w:val="24"/>
                <w:szCs w:val="24"/>
              </w:rPr>
            </w:pPr>
            <w:r w:rsidRPr="00A40D07">
              <w:rPr>
                <w:b/>
                <w:color w:val="2E74B5" w:themeColor="accent1" w:themeShade="BF"/>
                <w:sz w:val="24"/>
                <w:szCs w:val="24"/>
              </w:rPr>
              <w:t xml:space="preserve">Posuzovací schéma </w:t>
            </w:r>
          </w:p>
          <w:p w14:paraId="42111B41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254F5D63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70BE7175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5513952E" w14:textId="7A8229CB" w:rsidR="0018700B" w:rsidRPr="003C0392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074934">
              <w:rPr>
                <w:b/>
                <w:sz w:val="24"/>
                <w:szCs w:val="24"/>
              </w:rPr>
              <w:t>Sledované oblasti/faktory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0886" w:rsidRPr="00425261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0392">
              <w:rPr>
                <w:b/>
                <w:sz w:val="24"/>
                <w:szCs w:val="24"/>
              </w:rPr>
              <w:t>hodnoceno z pohledu pedagoga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B4EF354" w14:textId="77777777" w:rsidR="0018700B" w:rsidRDefault="0018700B" w:rsidP="0018700B">
            <w:pPr>
              <w:rPr>
                <w:b/>
                <w:sz w:val="24"/>
                <w:szCs w:val="24"/>
              </w:rPr>
            </w:pPr>
            <w:r w:rsidRPr="00074934">
              <w:rPr>
                <w:b/>
                <w:sz w:val="24"/>
                <w:szCs w:val="24"/>
              </w:rPr>
              <w:t>Míra negativních dopadů</w:t>
            </w:r>
          </w:p>
          <w:p w14:paraId="4ED9D3C0" w14:textId="77777777" w:rsidR="0018700B" w:rsidRPr="005B21E7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0 – žádné dopady, </w:t>
            </w:r>
          </w:p>
          <w:p w14:paraId="159D5EDE" w14:textId="77777777" w:rsidR="0018700B" w:rsidRPr="005B21E7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1 – mírné dopady, </w:t>
            </w:r>
          </w:p>
          <w:p w14:paraId="514D36A0" w14:textId="77777777" w:rsidR="0018700B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2 – významné dopady, </w:t>
            </w:r>
          </w:p>
          <w:p w14:paraId="1A357903" w14:textId="77777777" w:rsidR="0018700B" w:rsidRPr="00074934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5B21E7">
              <w:rPr>
                <w:sz w:val="18"/>
                <w:szCs w:val="18"/>
              </w:rPr>
              <w:t xml:space="preserve">4 – zásadní dopady </w:t>
            </w:r>
          </w:p>
        </w:tc>
      </w:tr>
      <w:tr w:rsidR="0018700B" w14:paraId="22F66BE1" w14:textId="77777777" w:rsidTr="0018700B">
        <w:trPr>
          <w:trHeight w:val="38"/>
        </w:trPr>
        <w:tc>
          <w:tcPr>
            <w:tcW w:w="7083" w:type="dxa"/>
          </w:tcPr>
          <w:p w14:paraId="37124488" w14:textId="77777777" w:rsidR="0018700B" w:rsidRPr="00074934" w:rsidRDefault="0018700B" w:rsidP="0018700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Pr="00074934">
              <w:rPr>
                <w:b/>
                <w:sz w:val="24"/>
                <w:szCs w:val="24"/>
              </w:rPr>
              <w:t>Žák nemá přiměřenou podporu vzdělávání v domácím prostředí</w:t>
            </w:r>
          </w:p>
          <w:p w14:paraId="52DBE07C" w14:textId="6E8A54EB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>ák není připravený do školy, nemá vypracované úkoly, v době absencí nemá doplněné učivo ad. Absence podpory může být způsobena různými objektivními důvody (nevhodné prostředí, nedostatečné vzdělání nebo nedostatek času pečujících osob…)</w:t>
            </w:r>
            <w:r>
              <w:rPr>
                <w:sz w:val="18"/>
                <w:szCs w:val="18"/>
              </w:rPr>
              <w:t>.</w:t>
            </w:r>
            <w:r w:rsidR="0018700B" w:rsidRPr="00537F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83FCF09" w14:textId="77777777" w:rsidR="0018700B" w:rsidRDefault="0018700B" w:rsidP="0018700B">
            <w:pPr>
              <w:jc w:val="both"/>
            </w:pPr>
          </w:p>
        </w:tc>
      </w:tr>
      <w:tr w:rsidR="0018700B" w14:paraId="3E73B6F8" w14:textId="77777777" w:rsidTr="0018700B">
        <w:trPr>
          <w:trHeight w:val="38"/>
        </w:trPr>
        <w:tc>
          <w:tcPr>
            <w:tcW w:w="7083" w:type="dxa"/>
          </w:tcPr>
          <w:p w14:paraId="629567E2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B. Žák nemá v dostatečné míře osvojený vyučovací jazyk </w:t>
            </w:r>
          </w:p>
          <w:p w14:paraId="18BF3E71" w14:textId="4BE8A518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 xml:space="preserve">ák má menší slovní zásobu, nerozumí dobře školnímu výkladu a/nebo zadání úkolů, úroveň vyjadřování není přiměřená věku. Může jít o žáka s OMJ, z rodiny používající </w:t>
            </w:r>
            <w:proofErr w:type="spellStart"/>
            <w:r w:rsidR="0018700B" w:rsidRPr="00537FB5">
              <w:rPr>
                <w:sz w:val="18"/>
                <w:szCs w:val="18"/>
              </w:rPr>
              <w:t>etnolekt</w:t>
            </w:r>
            <w:proofErr w:type="spellEnd"/>
            <w:r w:rsidR="0018700B" w:rsidRPr="00537FB5">
              <w:rPr>
                <w:sz w:val="18"/>
                <w:szCs w:val="18"/>
              </w:rPr>
              <w:t xml:space="preserve"> nebo z rodiny s nižší úrovní jazykových kompetencí v důsledku sociálních příčin.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BCB39C2" w14:textId="77777777" w:rsidR="0018700B" w:rsidRDefault="0018700B" w:rsidP="0018700B">
            <w:pPr>
              <w:jc w:val="both"/>
            </w:pPr>
          </w:p>
        </w:tc>
      </w:tr>
      <w:tr w:rsidR="0018700B" w14:paraId="08DB7A36" w14:textId="77777777" w:rsidTr="0018700B">
        <w:trPr>
          <w:trHeight w:val="38"/>
        </w:trPr>
        <w:tc>
          <w:tcPr>
            <w:tcW w:w="7083" w:type="dxa"/>
          </w:tcPr>
          <w:p w14:paraId="783F2CB8" w14:textId="77777777" w:rsidR="0018700B" w:rsidRPr="008E3ECF" w:rsidRDefault="0018700B" w:rsidP="00EF2EFD">
            <w:pPr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. U žáka se objevuje náročné</w:t>
            </w:r>
            <w:r w:rsidRPr="008E3ECF">
              <w:rPr>
                <w:b/>
                <w:sz w:val="24"/>
                <w:szCs w:val="24"/>
              </w:rPr>
              <w:t xml:space="preserve"> chování </w:t>
            </w:r>
            <w:r>
              <w:rPr>
                <w:b/>
                <w:sz w:val="24"/>
                <w:szCs w:val="24"/>
              </w:rPr>
              <w:t>vznikající z ne-zdravotních důvodů</w:t>
            </w:r>
            <w:r w:rsidRPr="008E3ECF">
              <w:rPr>
                <w:b/>
                <w:sz w:val="24"/>
                <w:szCs w:val="24"/>
              </w:rPr>
              <w:t xml:space="preserve"> </w:t>
            </w:r>
          </w:p>
          <w:p w14:paraId="2AA38CE0" w14:textId="37126EF3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8700B" w:rsidRPr="00537FB5">
              <w:rPr>
                <w:sz w:val="18"/>
                <w:szCs w:val="18"/>
              </w:rPr>
              <w:t>hování náročné na podporu vzniká u žáka v důsledku odlišných standardů a norem očekávaných v domácím prostředí, negativní vliv může mít také vyšší výskyt sociálně negativních jevů v místě bydliště žáka.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F6034EE" w14:textId="77777777" w:rsidR="0018700B" w:rsidRDefault="0018700B" w:rsidP="0018700B">
            <w:pPr>
              <w:jc w:val="both"/>
            </w:pPr>
          </w:p>
        </w:tc>
      </w:tr>
      <w:tr w:rsidR="0018700B" w14:paraId="3AB481C0" w14:textId="77777777" w:rsidTr="0018700B">
        <w:trPr>
          <w:trHeight w:val="38"/>
        </w:trPr>
        <w:tc>
          <w:tcPr>
            <w:tcW w:w="7083" w:type="dxa"/>
          </w:tcPr>
          <w:p w14:paraId="66EC24BC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Žák </w:t>
            </w:r>
            <w:r w:rsidRPr="008E3ECF">
              <w:rPr>
                <w:b/>
                <w:sz w:val="24"/>
                <w:szCs w:val="24"/>
              </w:rPr>
              <w:t xml:space="preserve">má </w:t>
            </w:r>
            <w:r>
              <w:rPr>
                <w:b/>
                <w:sz w:val="24"/>
                <w:szCs w:val="24"/>
              </w:rPr>
              <w:t xml:space="preserve">malou </w:t>
            </w:r>
            <w:r w:rsidRPr="008E3ECF">
              <w:rPr>
                <w:b/>
                <w:sz w:val="24"/>
                <w:szCs w:val="24"/>
              </w:rPr>
              <w:t xml:space="preserve">motivaci </w:t>
            </w:r>
            <w:r>
              <w:rPr>
                <w:b/>
                <w:sz w:val="24"/>
                <w:szCs w:val="24"/>
              </w:rPr>
              <w:t>k učení a nízkou účast ve</w:t>
            </w:r>
            <w:r w:rsidRPr="008E3ECF">
              <w:rPr>
                <w:b/>
                <w:sz w:val="24"/>
                <w:szCs w:val="24"/>
              </w:rPr>
              <w:t xml:space="preserve"> vzdělávání </w:t>
            </w:r>
          </w:p>
          <w:p w14:paraId="0C4A2634" w14:textId="593722F6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37FB5">
              <w:rPr>
                <w:sz w:val="18"/>
                <w:szCs w:val="18"/>
              </w:rPr>
              <w:t> </w:t>
            </w:r>
            <w:r w:rsidR="0018700B" w:rsidRPr="00537FB5">
              <w:rPr>
                <w:sz w:val="18"/>
                <w:szCs w:val="18"/>
              </w:rPr>
              <w:t xml:space="preserve">důsledku specifik v domácím zázemí (včetně chybějících pracovních a studijních vzorů) žák nemá zájem o vzdělávání, jeho školní docházka je ohrožena vyšší mírou absencí (které nejsou způsobovány jinými objektivními příčinami).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3A84D91" w14:textId="77777777" w:rsidR="0018700B" w:rsidRDefault="0018700B" w:rsidP="0018700B">
            <w:pPr>
              <w:jc w:val="both"/>
            </w:pPr>
          </w:p>
        </w:tc>
      </w:tr>
      <w:tr w:rsidR="0018700B" w14:paraId="7487DE87" w14:textId="77777777" w:rsidTr="0018700B">
        <w:trPr>
          <w:trHeight w:val="69"/>
        </w:trPr>
        <w:tc>
          <w:tcPr>
            <w:tcW w:w="7083" w:type="dxa"/>
          </w:tcPr>
          <w:p w14:paraId="39E286EE" w14:textId="77777777" w:rsidR="0018700B" w:rsidRPr="008E3ECF" w:rsidRDefault="0018700B" w:rsidP="00EF2EFD">
            <w:pPr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E. </w:t>
            </w:r>
            <w:r>
              <w:rPr>
                <w:b/>
                <w:sz w:val="24"/>
                <w:szCs w:val="24"/>
              </w:rPr>
              <w:t>Žák má problémy v soustředění na výuku v důsledku nedostatečného naplnění jeho psychických potřeb</w:t>
            </w:r>
          </w:p>
          <w:p w14:paraId="425F2CAE" w14:textId="7F7D8436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>ák není schopen se adekvátně soustředit na školní vzdělávání, protože nemá stabilní domácí zázemí a dostatečnou psychickou podporu pečujících osob nebo v důsledku prožitých traumat.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841EF58" w14:textId="77777777" w:rsidR="0018700B" w:rsidRDefault="0018700B" w:rsidP="0018700B">
            <w:pPr>
              <w:jc w:val="both"/>
            </w:pPr>
          </w:p>
        </w:tc>
      </w:tr>
      <w:tr w:rsidR="0018700B" w14:paraId="5D30A012" w14:textId="77777777" w:rsidTr="0018700B">
        <w:trPr>
          <w:trHeight w:val="67"/>
        </w:trPr>
        <w:tc>
          <w:tcPr>
            <w:tcW w:w="7083" w:type="dxa"/>
          </w:tcPr>
          <w:p w14:paraId="1B70DFE6" w14:textId="77777777" w:rsidR="0018700B" w:rsidRPr="008E3ECF" w:rsidRDefault="0018700B" w:rsidP="00EF2EFD">
            <w:pPr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F. </w:t>
            </w:r>
            <w:r>
              <w:rPr>
                <w:b/>
                <w:sz w:val="24"/>
                <w:szCs w:val="24"/>
              </w:rPr>
              <w:t>U žáka se objevují bariéry ve vzdělávání v důsledku nedostatečného naplnění jeho fyzických nebo materiálních potřeb</w:t>
            </w:r>
          </w:p>
          <w:p w14:paraId="544A41F6" w14:textId="0D45FF89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>ák nemá v dostatečné míře saturované základní fyzické potřeby (strava,</w:t>
            </w:r>
            <w:r w:rsidR="0018700B">
              <w:rPr>
                <w:sz w:val="18"/>
                <w:szCs w:val="18"/>
              </w:rPr>
              <w:t xml:space="preserve"> přiměřené oblečení, hygiena) a/</w:t>
            </w:r>
            <w:r w:rsidR="0018700B" w:rsidRPr="00537FB5">
              <w:rPr>
                <w:sz w:val="18"/>
                <w:szCs w:val="18"/>
              </w:rPr>
              <w:t>nebo nemá zaplacené výd</w:t>
            </w:r>
            <w:r w:rsidR="0018700B">
              <w:rPr>
                <w:sz w:val="18"/>
                <w:szCs w:val="18"/>
              </w:rPr>
              <w:t xml:space="preserve">aje spojené se </w:t>
            </w:r>
            <w:r w:rsidR="0018700B" w:rsidRPr="00537FB5">
              <w:rPr>
                <w:sz w:val="18"/>
                <w:szCs w:val="18"/>
              </w:rPr>
              <w:t xml:space="preserve">vzděláváním (družina, pomůcky, školní akce, obědy ad.).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3FD1582E" w14:textId="77777777" w:rsidR="0018700B" w:rsidRDefault="0018700B" w:rsidP="0018700B">
            <w:pPr>
              <w:jc w:val="both"/>
            </w:pPr>
          </w:p>
        </w:tc>
      </w:tr>
      <w:tr w:rsidR="0018700B" w14:paraId="5A2FB01C" w14:textId="77777777" w:rsidTr="0018700B">
        <w:trPr>
          <w:trHeight w:val="575"/>
        </w:trPr>
        <w:tc>
          <w:tcPr>
            <w:tcW w:w="7083" w:type="dxa"/>
          </w:tcPr>
          <w:p w14:paraId="2D79B7B2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G. Zákonný zástupce žáka nespolupracuje se školou </w:t>
            </w:r>
          </w:p>
          <w:p w14:paraId="3188E362" w14:textId="5168DE3F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18700B" w:rsidRPr="00537FB5">
              <w:rPr>
                <w:sz w:val="18"/>
                <w:szCs w:val="18"/>
              </w:rPr>
              <w:t xml:space="preserve">odič nebo jiný zákonný zástupce žáka dlouhodobě nereaguje na opakované pokusy o navázání komunikace ze strany pedagogů (asistentů, poradenských pracovníků školy), a </w:t>
            </w:r>
            <w:proofErr w:type="gramStart"/>
            <w:r w:rsidR="0018700B" w:rsidRPr="00537FB5">
              <w:rPr>
                <w:sz w:val="18"/>
                <w:szCs w:val="18"/>
              </w:rPr>
              <w:t>to  v</w:t>
            </w:r>
            <w:proofErr w:type="gramEnd"/>
            <w:r w:rsidR="0018700B" w:rsidRPr="00537FB5">
              <w:rPr>
                <w:sz w:val="18"/>
                <w:szCs w:val="18"/>
              </w:rPr>
              <w:t xml:space="preserve"> míře, která negativně zasahuje do vzdělávání žáka.     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B87F786" w14:textId="77777777" w:rsidR="0018700B" w:rsidRDefault="0018700B" w:rsidP="0018700B">
            <w:pPr>
              <w:jc w:val="both"/>
            </w:pPr>
          </w:p>
        </w:tc>
      </w:tr>
      <w:tr w:rsidR="0018700B" w14:paraId="242E4FB3" w14:textId="77777777" w:rsidTr="0018700B">
        <w:trPr>
          <w:trHeight w:val="575"/>
        </w:trPr>
        <w:tc>
          <w:tcPr>
            <w:tcW w:w="7083" w:type="dxa"/>
          </w:tcPr>
          <w:p w14:paraId="728419AE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Celkové skóre – index sociálního znevýhodnění</w:t>
            </w:r>
          </w:p>
          <w:p w14:paraId="50DA1D8C" w14:textId="77777777" w:rsidR="0018700B" w:rsidRPr="00537FB5" w:rsidRDefault="0018700B" w:rsidP="0018700B">
            <w:pPr>
              <w:spacing w:after="120"/>
              <w:jc w:val="both"/>
              <w:rPr>
                <w:b/>
                <w:sz w:val="18"/>
                <w:szCs w:val="18"/>
              </w:rPr>
            </w:pPr>
            <w:r w:rsidRPr="00537FB5">
              <w:rPr>
                <w:sz w:val="18"/>
                <w:szCs w:val="18"/>
              </w:rPr>
              <w:t>součet hodnocení výše uvedených položek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AAC6F15" w14:textId="77777777" w:rsidR="0018700B" w:rsidRDefault="0018700B" w:rsidP="0018700B">
            <w:pPr>
              <w:jc w:val="both"/>
            </w:pPr>
          </w:p>
        </w:tc>
      </w:tr>
    </w:tbl>
    <w:p w14:paraId="1FB43C0E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60709723" w14:textId="77777777" w:rsidR="0018700B" w:rsidRPr="009D4684" w:rsidRDefault="0018700B" w:rsidP="0018700B">
      <w:pPr>
        <w:spacing w:after="100"/>
        <w:jc w:val="both"/>
        <w:rPr>
          <w:b/>
        </w:rPr>
      </w:pPr>
      <w:r>
        <w:rPr>
          <w:b/>
          <w:color w:val="2E74B5" w:themeColor="accent1" w:themeShade="BF"/>
        </w:rPr>
        <w:t>K</w:t>
      </w:r>
      <w:r w:rsidRPr="009D4684">
        <w:rPr>
          <w:b/>
          <w:color w:val="2E74B5" w:themeColor="accent1" w:themeShade="BF"/>
        </w:rPr>
        <w:t>omentáře</w:t>
      </w:r>
      <w:r>
        <w:rPr>
          <w:b/>
          <w:color w:val="2E74B5" w:themeColor="accent1" w:themeShade="BF"/>
        </w:rPr>
        <w:t xml:space="preserve"> – základní vysvětlivky </w:t>
      </w:r>
      <w:r w:rsidRPr="009D4684">
        <w:rPr>
          <w:b/>
          <w:color w:val="2E74B5" w:themeColor="accent1" w:themeShade="BF"/>
        </w:rPr>
        <w:t>ke sledovaným oblaste</w:t>
      </w:r>
      <w:r>
        <w:rPr>
          <w:b/>
          <w:color w:val="2E74B5" w:themeColor="accent1" w:themeShade="BF"/>
        </w:rPr>
        <w:t>m/faktorům</w:t>
      </w:r>
      <w:r w:rsidRPr="009D4684">
        <w:rPr>
          <w:b/>
        </w:rPr>
        <w:t xml:space="preserve"> </w:t>
      </w:r>
    </w:p>
    <w:p w14:paraId="5A630071" w14:textId="3F22E88F" w:rsidR="0018700B" w:rsidRPr="000F6D1E" w:rsidRDefault="0018700B" w:rsidP="0018700B">
      <w:pPr>
        <w:spacing w:after="100"/>
        <w:jc w:val="both"/>
      </w:pPr>
      <w:r w:rsidRPr="000F6D1E">
        <w:rPr>
          <w:b/>
        </w:rPr>
        <w:t>A. Žák nemá přiměřenou podporu vzdělávání v domácím prostředí</w:t>
      </w:r>
      <w:r>
        <w:rPr>
          <w:b/>
        </w:rPr>
        <w:t xml:space="preserve">: </w:t>
      </w:r>
      <w:r w:rsidR="005F38F3">
        <w:t>A</w:t>
      </w:r>
      <w:r w:rsidR="005F38F3" w:rsidRPr="00E96002">
        <w:t xml:space="preserve">bsence </w:t>
      </w:r>
      <w:r w:rsidRPr="00E96002">
        <w:t>adekvátní domácí přípravy může být způsobena nedostatkem podpory ze strany zákonných zástupců (rodiče nemají zájem</w:t>
      </w:r>
      <w:r w:rsidR="005F38F3">
        <w:t xml:space="preserve"> </w:t>
      </w:r>
      <w:r w:rsidRPr="00E96002">
        <w:t>/ čas</w:t>
      </w:r>
      <w:r w:rsidR="005F38F3">
        <w:t xml:space="preserve"> </w:t>
      </w:r>
      <w:r w:rsidRPr="00E96002">
        <w:t xml:space="preserve">/ potřebné znalosti a kompetence) nebo nevhodným domácím prostředím (žák nemá samostatný pokoj nebo jiné klidné místo na přípravu). V důsledku uvedených faktorů žák nemá vypracované domácí úkoly, zapomíná pomůcky, zaostává v době </w:t>
      </w:r>
      <w:r>
        <w:t>absencí</w:t>
      </w:r>
      <w:r w:rsidRPr="00E96002">
        <w:t>. U žáků na počátku školní docházky se do této oblasti řadí i jejich nedostatečná připravenost na vstup do základního vzdělávání.</w:t>
      </w:r>
      <w:r>
        <w:rPr>
          <w:b/>
        </w:rPr>
        <w:t xml:space="preserve">  </w:t>
      </w:r>
    </w:p>
    <w:p w14:paraId="2314CA04" w14:textId="39408F57" w:rsidR="0018700B" w:rsidRPr="00E96002" w:rsidRDefault="0018700B" w:rsidP="0018700B">
      <w:pPr>
        <w:spacing w:after="100"/>
        <w:jc w:val="both"/>
      </w:pPr>
      <w:r w:rsidRPr="000F6D1E">
        <w:rPr>
          <w:b/>
        </w:rPr>
        <w:lastRenderedPageBreak/>
        <w:t>B. Žák nemá v dostatečné míře osvojený vyučovací jazyk</w:t>
      </w:r>
      <w:r>
        <w:rPr>
          <w:b/>
        </w:rPr>
        <w:t xml:space="preserve">: </w:t>
      </w:r>
      <w:r w:rsidR="005F38F3">
        <w:t>N</w:t>
      </w:r>
      <w:r w:rsidRPr="00E96002">
        <w:t xml:space="preserve">edostatečné jazykové kompetence u žáků vznikají v důsledku používání odlišného jazykového kódu v rodině – může jít o zcela jiný jazyk (odlišný mateřský jazyk), ale i o češtinu v podobě </w:t>
      </w:r>
      <w:proofErr w:type="spellStart"/>
      <w:r w:rsidRPr="00E96002">
        <w:t>etnolektu</w:t>
      </w:r>
      <w:proofErr w:type="spellEnd"/>
      <w:r w:rsidRPr="00E96002">
        <w:t xml:space="preserve"> (romský </w:t>
      </w:r>
      <w:proofErr w:type="spellStart"/>
      <w:r w:rsidRPr="00E96002">
        <w:t>etnolekt</w:t>
      </w:r>
      <w:proofErr w:type="spellEnd"/>
      <w:r w:rsidRPr="00E96002">
        <w:t xml:space="preserve"> češtiny) nebo </w:t>
      </w:r>
      <w:proofErr w:type="spellStart"/>
      <w:r w:rsidRPr="00E96002">
        <w:t>sociolektu</w:t>
      </w:r>
      <w:proofErr w:type="spellEnd"/>
      <w:r w:rsidRPr="00E96002">
        <w:t xml:space="preserve"> (chudší nebo odlišná slovní zásoba nižších sociálních vrstev obyvatel). </w:t>
      </w:r>
      <w:r>
        <w:t xml:space="preserve">V důsledku uvedených faktorů žák nerozumí mluvenému i psanému výkladu učiva, chybuje v pochopení výkladu a neumí se sám vyjadřovat přiměřeně svému věku. </w:t>
      </w:r>
      <w:r w:rsidRPr="00E96002">
        <w:t xml:space="preserve">  </w:t>
      </w:r>
    </w:p>
    <w:p w14:paraId="6F96C28F" w14:textId="7CC7CAD4" w:rsidR="0018700B" w:rsidRDefault="0018700B" w:rsidP="0018700B">
      <w:pPr>
        <w:spacing w:after="100"/>
        <w:jc w:val="both"/>
      </w:pPr>
      <w:r w:rsidRPr="000F6D1E">
        <w:rPr>
          <w:b/>
        </w:rPr>
        <w:t>C. U ž</w:t>
      </w:r>
      <w:r>
        <w:rPr>
          <w:b/>
        </w:rPr>
        <w:t xml:space="preserve">áka se objevuje náročné chování vznikající z ne-zdravotních důvodů: </w:t>
      </w:r>
      <w:r w:rsidR="005F38F3">
        <w:t>C</w:t>
      </w:r>
      <w:r w:rsidR="005F38F3" w:rsidRPr="00134714">
        <w:t xml:space="preserve">hování </w:t>
      </w:r>
      <w:r w:rsidRPr="00134714">
        <w:t>náročné na podporu může u žáka vznikat</w:t>
      </w:r>
      <w:r>
        <w:t xml:space="preserve"> v důsledku rozporu/nesouladu</w:t>
      </w:r>
      <w:r w:rsidRPr="00134714">
        <w:t xml:space="preserve"> mezi minoritní kulturou domácího prostředí a majoritní kulturou školy (např. v oblasti návyků, které škola samozřejmě očekává, v rodinném prostředí ale chybí); na obtíže v chování žáka ale může mít i vliv vyšší výskyt sociálně nežádoucích jevů v prostředí, </w:t>
      </w:r>
      <w:r>
        <w:t xml:space="preserve"> ve kterém</w:t>
      </w:r>
      <w:r w:rsidRPr="00134714">
        <w:t xml:space="preserve"> žák </w:t>
      </w:r>
      <w:r>
        <w:t xml:space="preserve">žije </w:t>
      </w:r>
      <w:r w:rsidRPr="00134714">
        <w:t xml:space="preserve"> (např. častější užití vulgarismů, vyšší míra užívání návykových látek</w:t>
      </w:r>
      <w:r>
        <w:t>, dysfunkční rodinné vztahy</w:t>
      </w:r>
      <w:r w:rsidRPr="00134714">
        <w:t xml:space="preserve"> apod.). </w:t>
      </w:r>
      <w:r>
        <w:t xml:space="preserve">V důsledku uvedených faktorů žák opakovaně porušuje normy chování očekávané ve školním prostředí. </w:t>
      </w:r>
    </w:p>
    <w:p w14:paraId="05B2D041" w14:textId="17BD1922" w:rsidR="0018700B" w:rsidRPr="009D4684" w:rsidRDefault="0018700B" w:rsidP="0018700B">
      <w:pPr>
        <w:spacing w:after="100"/>
        <w:jc w:val="both"/>
      </w:pPr>
      <w:r>
        <w:rPr>
          <w:b/>
        </w:rPr>
        <w:t>D. Žák má malou motivaci k učení a nízkou účast ve</w:t>
      </w:r>
      <w:r w:rsidRPr="000F6D1E">
        <w:rPr>
          <w:b/>
        </w:rPr>
        <w:t xml:space="preserve"> vzdělávání</w:t>
      </w:r>
      <w:r>
        <w:rPr>
          <w:b/>
        </w:rPr>
        <w:t xml:space="preserve">: </w:t>
      </w:r>
      <w:r w:rsidR="005F38F3">
        <w:t>N</w:t>
      </w:r>
      <w:r w:rsidR="005F38F3" w:rsidRPr="009D4684">
        <w:t xml:space="preserve">ízká </w:t>
      </w:r>
      <w:r w:rsidRPr="009D4684">
        <w:t>úroveň motivace ke školnímu vzdělávání je způsobena nedostatkem pracovních a studijních vzorů v</w:t>
      </w:r>
      <w:r>
        <w:t> okolí žáků, zároveň může být</w:t>
      </w:r>
      <w:r w:rsidRPr="009D4684">
        <w:t xml:space="preserve"> negativně ovlivněna i </w:t>
      </w:r>
      <w:r>
        <w:t>menším akcentem na</w:t>
      </w:r>
      <w:r w:rsidRPr="009D4684">
        <w:t xml:space="preserve"> význam školního vzdělávání ze strany zákonných zástupců žáků. V důsledku uvedených faktorů žák nemá zájem o aktivní účast ve výuce, viditelnou překážkou ve vzdělávání jsou pak zvýšené absence na školním vyučování (aniž by tyto absence vznikaly ze zdravotních důvodů).</w:t>
      </w:r>
      <w:r>
        <w:t xml:space="preserve"> Absence (z celkového času výuky): do 10 % stupeň 1; 10 až 25 %</w:t>
      </w:r>
      <w:r w:rsidRPr="009D4684">
        <w:t xml:space="preserve"> </w:t>
      </w:r>
      <w:r>
        <w:t>stupeň 2; vyšší než 25 % stupeň 4.</w:t>
      </w:r>
      <w:r w:rsidRPr="009D4684">
        <w:t xml:space="preserve">   </w:t>
      </w:r>
    </w:p>
    <w:p w14:paraId="37EBFB18" w14:textId="4C79F967" w:rsidR="0018700B" w:rsidRPr="000F6D1E" w:rsidRDefault="0018700B" w:rsidP="0018700B">
      <w:pPr>
        <w:spacing w:after="100"/>
        <w:jc w:val="both"/>
        <w:rPr>
          <w:b/>
        </w:rPr>
      </w:pPr>
      <w:r w:rsidRPr="000F6D1E">
        <w:rPr>
          <w:b/>
        </w:rPr>
        <w:t xml:space="preserve">E. </w:t>
      </w:r>
      <w:r>
        <w:rPr>
          <w:b/>
        </w:rPr>
        <w:t xml:space="preserve">Žák má problémy v soustředění na výuku v důsledku nedostatečného naplnění jeho psychických potřeb: </w:t>
      </w:r>
      <w:r w:rsidR="005F38F3">
        <w:t>N</w:t>
      </w:r>
      <w:r w:rsidRPr="00E81496">
        <w:t xml:space="preserve">edostatečné naplnění psychických potřeb může být u žáka způsobeno nestabilním nebo jinak ohroženým/ohrožujícím domácím prostředím (dysfunkční rodinné vztahy, zanedbávání dítěte, </w:t>
      </w:r>
      <w:r>
        <w:t xml:space="preserve">opakované stěhování, </w:t>
      </w:r>
      <w:r w:rsidRPr="00E81496">
        <w:t>výskyt domácího násilí nebo jiných patologií), psychika žáka může být také poznamenána prožitými traumaty (např. u dětí umístěnýc</w:t>
      </w:r>
      <w:r w:rsidRPr="00F4532D">
        <w:t>h v ústavní výchově</w:t>
      </w:r>
      <w:r>
        <w:t xml:space="preserve"> nebo v péči OSPOD; u dětí po rozvodu rodičů nebo po úmrtí v rodině). V důsledku uvedených faktorů se žák nemůže dostatečným způsobem koncentrovat na výuku.  </w:t>
      </w:r>
      <w:r>
        <w:rPr>
          <w:b/>
        </w:rPr>
        <w:t xml:space="preserve">   </w:t>
      </w:r>
      <w:r w:rsidRPr="000F6D1E">
        <w:rPr>
          <w:b/>
        </w:rPr>
        <w:t xml:space="preserve"> </w:t>
      </w:r>
    </w:p>
    <w:p w14:paraId="730CAB5F" w14:textId="04B70254" w:rsidR="0018700B" w:rsidRPr="00F4532D" w:rsidRDefault="0018700B" w:rsidP="0018700B">
      <w:pPr>
        <w:spacing w:after="100"/>
        <w:jc w:val="both"/>
      </w:pPr>
      <w:r w:rsidRPr="000F6D1E">
        <w:rPr>
          <w:b/>
        </w:rPr>
        <w:t xml:space="preserve">F. </w:t>
      </w:r>
      <w:r>
        <w:rPr>
          <w:b/>
        </w:rPr>
        <w:t xml:space="preserve">U žáka se objevují bariéry ve vzdělávání v důsledku nedostatečného naplnění jeho fyzických a materiálních potřeb: </w:t>
      </w:r>
      <w:r w:rsidR="005F38F3">
        <w:t>N</w:t>
      </w:r>
      <w:r w:rsidR="005F38F3" w:rsidRPr="00F4532D">
        <w:t>edostatečné</w:t>
      </w:r>
      <w:r w:rsidR="005F38F3">
        <w:t xml:space="preserve"> </w:t>
      </w:r>
      <w:r>
        <w:t>naplnění základních fyzických</w:t>
      </w:r>
      <w:r w:rsidRPr="00F4532D">
        <w:t xml:space="preserve"> potřeb vzniká zpravidla následkem špatné socioekonomické situace rodiny, </w:t>
      </w:r>
      <w:r>
        <w:t>mezi důsledky mohou být</w:t>
      </w:r>
      <w:r w:rsidRPr="00F4532D">
        <w:t xml:space="preserve"> nedostatečná koncentrace žáka na výuku (např. z důvodu hladu), sociální stigmatizace v kolektivu (např. kvůli nevhodnému oblečení), případně zvýšené absence (vyšší nemocnost jako důsledek </w:t>
      </w:r>
      <w:proofErr w:type="spellStart"/>
      <w:r w:rsidRPr="00F4532D">
        <w:t>substandardního</w:t>
      </w:r>
      <w:proofErr w:type="spellEnd"/>
      <w:r w:rsidRPr="00F4532D">
        <w:t xml:space="preserve"> bydlení). Do této oblasti patří také nedostatečné materiální zabezpečení žáka – průběh vzdělávání je ohrožen skutečností, že zákonní zástupci neplatí poplatky za učebnice</w:t>
      </w:r>
      <w:r w:rsidR="005F38F3">
        <w:t xml:space="preserve"> </w:t>
      </w:r>
      <w:r w:rsidRPr="00F4532D">
        <w:t>/</w:t>
      </w:r>
      <w:r w:rsidR="005F38F3">
        <w:t xml:space="preserve"> </w:t>
      </w:r>
      <w:r w:rsidRPr="00F4532D">
        <w:t>školní obědy</w:t>
      </w:r>
      <w:r w:rsidR="005F38F3">
        <w:t xml:space="preserve"> </w:t>
      </w:r>
      <w:r w:rsidRPr="00F4532D">
        <w:t>/</w:t>
      </w:r>
      <w:r w:rsidR="005F38F3">
        <w:t xml:space="preserve"> </w:t>
      </w:r>
      <w:r w:rsidRPr="00F4532D">
        <w:t xml:space="preserve">školní akce a výlety apod.      </w:t>
      </w:r>
    </w:p>
    <w:p w14:paraId="48174BAE" w14:textId="7BE0F8AD" w:rsidR="0018700B" w:rsidRPr="000F6D1E" w:rsidRDefault="0018700B" w:rsidP="0018700B">
      <w:pPr>
        <w:spacing w:after="100"/>
        <w:jc w:val="both"/>
      </w:pPr>
      <w:r w:rsidRPr="000F6D1E">
        <w:rPr>
          <w:b/>
        </w:rPr>
        <w:t>G. Zákonný zástupce žáka nespolupracuje se školou</w:t>
      </w:r>
      <w:r>
        <w:rPr>
          <w:b/>
        </w:rPr>
        <w:t xml:space="preserve">: </w:t>
      </w:r>
      <w:r w:rsidR="005F38F3">
        <w:t>N</w:t>
      </w:r>
      <w:r w:rsidR="005F38F3" w:rsidRPr="008A1C56">
        <w:t xml:space="preserve">edostatečná </w:t>
      </w:r>
      <w:r w:rsidRPr="008A1C56">
        <w:t>spolupráce mezi školou a zákonnými zástupci žáka vzniká v důsledku nedostatečné aktivity (event. vyhýbání se kontaktu) na straně zákonných zástupců žáka</w:t>
      </w:r>
      <w:r>
        <w:t xml:space="preserve"> (nechodí na schůzky, nereagují na pokusy o telefonický kontakt apod.)</w:t>
      </w:r>
      <w:r w:rsidRPr="008A1C56">
        <w:t xml:space="preserve">. V důsledku tohoto faktoru může docházet k rozporům mezi výchovou žáka ve škole a v rodině, nemohou být zcela efektivně řešeny </w:t>
      </w:r>
      <w:r>
        <w:t xml:space="preserve">ani běžné požadavky na zákonné zástupce v oblasti vzdělávání (hrazení školních pomůcek apod.), ani případné </w:t>
      </w:r>
      <w:r w:rsidRPr="008A1C56">
        <w:t>problémy v chování žáka</w:t>
      </w:r>
      <w:r>
        <w:t xml:space="preserve">. Počet výzev/pokusů o kontakt, na které zákonný zástupce nereagoval: do 5 výzev stupeň 1; 5 až 10 výzev stupeň 2; více než 10 výzev stupeň 4.  </w:t>
      </w:r>
    </w:p>
    <w:p w14:paraId="40BF28E7" w14:textId="62C66D6D" w:rsidR="00732A1D" w:rsidRDefault="00732A1D"/>
    <w:sectPr w:rsidR="00732A1D" w:rsidSect="00107E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870F" w14:textId="77777777" w:rsidR="00234265" w:rsidRDefault="00234265" w:rsidP="004A1ECB">
      <w:pPr>
        <w:spacing w:after="0" w:line="240" w:lineRule="auto"/>
      </w:pPr>
      <w:r>
        <w:separator/>
      </w:r>
    </w:p>
  </w:endnote>
  <w:endnote w:type="continuationSeparator" w:id="0">
    <w:p w14:paraId="25A3B3F7" w14:textId="77777777" w:rsidR="00234265" w:rsidRDefault="00234265" w:rsidP="004A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602143"/>
      <w:docPartObj>
        <w:docPartGallery w:val="Page Numbers (Bottom of Page)"/>
        <w:docPartUnique/>
      </w:docPartObj>
    </w:sdtPr>
    <w:sdtEndPr/>
    <w:sdtContent>
      <w:p w14:paraId="0678BB03" w14:textId="24959293" w:rsidR="00472723" w:rsidRDefault="00472723" w:rsidP="001870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F9">
          <w:rPr>
            <w:noProof/>
          </w:rPr>
          <w:t>48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FB4F" w14:textId="77777777" w:rsidR="00234265" w:rsidRDefault="00234265" w:rsidP="004A1ECB">
      <w:pPr>
        <w:spacing w:after="0" w:line="240" w:lineRule="auto"/>
      </w:pPr>
      <w:r>
        <w:separator/>
      </w:r>
    </w:p>
  </w:footnote>
  <w:footnote w:type="continuationSeparator" w:id="0">
    <w:p w14:paraId="29D33635" w14:textId="77777777" w:rsidR="00234265" w:rsidRDefault="00234265" w:rsidP="004A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845"/>
    <w:multiLevelType w:val="hybridMultilevel"/>
    <w:tmpl w:val="D4705F1A"/>
    <w:lvl w:ilvl="0" w:tplc="EF9AA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E8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0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EF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E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A5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663A3B"/>
    <w:multiLevelType w:val="hybridMultilevel"/>
    <w:tmpl w:val="6A58274E"/>
    <w:lvl w:ilvl="0" w:tplc="2EF4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A7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6C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0F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6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0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45D35"/>
    <w:multiLevelType w:val="hybridMultilevel"/>
    <w:tmpl w:val="0ECE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567"/>
    <w:multiLevelType w:val="multilevel"/>
    <w:tmpl w:val="0D5A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C7001"/>
    <w:multiLevelType w:val="multilevel"/>
    <w:tmpl w:val="357E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15E3E"/>
    <w:multiLevelType w:val="hybridMultilevel"/>
    <w:tmpl w:val="6D62E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00ECC"/>
    <w:multiLevelType w:val="hybridMultilevel"/>
    <w:tmpl w:val="711A7AC6"/>
    <w:lvl w:ilvl="0" w:tplc="3D4CF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5FE9"/>
    <w:multiLevelType w:val="hybridMultilevel"/>
    <w:tmpl w:val="F39C573E"/>
    <w:lvl w:ilvl="0" w:tplc="5266A7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5D1C"/>
    <w:multiLevelType w:val="hybridMultilevel"/>
    <w:tmpl w:val="E1EE2D66"/>
    <w:lvl w:ilvl="0" w:tplc="3CDC179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6929">
    <w:abstractNumId w:val="8"/>
  </w:num>
  <w:num w:numId="2" w16cid:durableId="1726638279">
    <w:abstractNumId w:val="1"/>
  </w:num>
  <w:num w:numId="3" w16cid:durableId="1435057803">
    <w:abstractNumId w:val="0"/>
  </w:num>
  <w:num w:numId="4" w16cid:durableId="1077289820">
    <w:abstractNumId w:val="5"/>
  </w:num>
  <w:num w:numId="5" w16cid:durableId="2562018">
    <w:abstractNumId w:val="2"/>
  </w:num>
  <w:num w:numId="6" w16cid:durableId="913393568">
    <w:abstractNumId w:val="6"/>
  </w:num>
  <w:num w:numId="7" w16cid:durableId="317342517">
    <w:abstractNumId w:val="7"/>
  </w:num>
  <w:num w:numId="8" w16cid:durableId="1802647717">
    <w:abstractNumId w:val="3"/>
  </w:num>
  <w:num w:numId="9" w16cid:durableId="192606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76"/>
    <w:rsid w:val="000058D2"/>
    <w:rsid w:val="00010F59"/>
    <w:rsid w:val="000116BB"/>
    <w:rsid w:val="00014F7F"/>
    <w:rsid w:val="00020687"/>
    <w:rsid w:val="00023FDF"/>
    <w:rsid w:val="00030290"/>
    <w:rsid w:val="00030B7D"/>
    <w:rsid w:val="00030D9C"/>
    <w:rsid w:val="00035347"/>
    <w:rsid w:val="00035E2D"/>
    <w:rsid w:val="00044766"/>
    <w:rsid w:val="0005393E"/>
    <w:rsid w:val="000611C9"/>
    <w:rsid w:val="00086E45"/>
    <w:rsid w:val="0009265A"/>
    <w:rsid w:val="000A2C12"/>
    <w:rsid w:val="000A42D1"/>
    <w:rsid w:val="000B143A"/>
    <w:rsid w:val="000B6E5A"/>
    <w:rsid w:val="000D6933"/>
    <w:rsid w:val="000E6752"/>
    <w:rsid w:val="000F0A0D"/>
    <w:rsid w:val="000F47C7"/>
    <w:rsid w:val="00105930"/>
    <w:rsid w:val="00107E76"/>
    <w:rsid w:val="001103F8"/>
    <w:rsid w:val="00111C5F"/>
    <w:rsid w:val="00116C77"/>
    <w:rsid w:val="0012291E"/>
    <w:rsid w:val="0013087C"/>
    <w:rsid w:val="00133535"/>
    <w:rsid w:val="00134B6F"/>
    <w:rsid w:val="00135E26"/>
    <w:rsid w:val="001368B7"/>
    <w:rsid w:val="001425A4"/>
    <w:rsid w:val="0016040F"/>
    <w:rsid w:val="00183142"/>
    <w:rsid w:val="00183ED5"/>
    <w:rsid w:val="00185B21"/>
    <w:rsid w:val="0018646B"/>
    <w:rsid w:val="0018700B"/>
    <w:rsid w:val="00191346"/>
    <w:rsid w:val="001923C4"/>
    <w:rsid w:val="001A3F87"/>
    <w:rsid w:val="001A4F7A"/>
    <w:rsid w:val="001B1AE8"/>
    <w:rsid w:val="001B5C77"/>
    <w:rsid w:val="001D0E14"/>
    <w:rsid w:val="001D2B97"/>
    <w:rsid w:val="001D31CA"/>
    <w:rsid w:val="001D3E1A"/>
    <w:rsid w:val="001D3F73"/>
    <w:rsid w:val="001E3F0E"/>
    <w:rsid w:val="001E65A4"/>
    <w:rsid w:val="001F1BE6"/>
    <w:rsid w:val="001F3597"/>
    <w:rsid w:val="00210DED"/>
    <w:rsid w:val="00214F73"/>
    <w:rsid w:val="00217C18"/>
    <w:rsid w:val="00224526"/>
    <w:rsid w:val="0022738C"/>
    <w:rsid w:val="00234265"/>
    <w:rsid w:val="002426AD"/>
    <w:rsid w:val="00251DDB"/>
    <w:rsid w:val="002564F4"/>
    <w:rsid w:val="00276907"/>
    <w:rsid w:val="00277186"/>
    <w:rsid w:val="002A6D38"/>
    <w:rsid w:val="002B173E"/>
    <w:rsid w:val="002B39C4"/>
    <w:rsid w:val="002C531F"/>
    <w:rsid w:val="002C67B7"/>
    <w:rsid w:val="002C6992"/>
    <w:rsid w:val="002D08A1"/>
    <w:rsid w:val="002D157E"/>
    <w:rsid w:val="002D7FAF"/>
    <w:rsid w:val="002F4D8D"/>
    <w:rsid w:val="0030146D"/>
    <w:rsid w:val="003142CA"/>
    <w:rsid w:val="00315A1E"/>
    <w:rsid w:val="00322ADE"/>
    <w:rsid w:val="00331B34"/>
    <w:rsid w:val="00332C71"/>
    <w:rsid w:val="003443EA"/>
    <w:rsid w:val="0036492C"/>
    <w:rsid w:val="00375CE1"/>
    <w:rsid w:val="003840FE"/>
    <w:rsid w:val="0038461E"/>
    <w:rsid w:val="00386044"/>
    <w:rsid w:val="00393D6F"/>
    <w:rsid w:val="00395710"/>
    <w:rsid w:val="00395B1B"/>
    <w:rsid w:val="003A6810"/>
    <w:rsid w:val="003B6780"/>
    <w:rsid w:val="003C3C70"/>
    <w:rsid w:val="003C3FA3"/>
    <w:rsid w:val="003C47BE"/>
    <w:rsid w:val="003D3475"/>
    <w:rsid w:val="003D5A92"/>
    <w:rsid w:val="003E73CC"/>
    <w:rsid w:val="00407F54"/>
    <w:rsid w:val="004208EB"/>
    <w:rsid w:val="00423AC3"/>
    <w:rsid w:val="00425261"/>
    <w:rsid w:val="00433F70"/>
    <w:rsid w:val="00442AC8"/>
    <w:rsid w:val="004522B9"/>
    <w:rsid w:val="00453896"/>
    <w:rsid w:val="00453AA9"/>
    <w:rsid w:val="00455CC2"/>
    <w:rsid w:val="00461C76"/>
    <w:rsid w:val="00471ED0"/>
    <w:rsid w:val="00472723"/>
    <w:rsid w:val="00487F10"/>
    <w:rsid w:val="00490F94"/>
    <w:rsid w:val="00494ABD"/>
    <w:rsid w:val="004A1ECB"/>
    <w:rsid w:val="004A5543"/>
    <w:rsid w:val="004C054A"/>
    <w:rsid w:val="004C6848"/>
    <w:rsid w:val="004D1DF3"/>
    <w:rsid w:val="004D4623"/>
    <w:rsid w:val="004E1804"/>
    <w:rsid w:val="004E50B7"/>
    <w:rsid w:val="004F204A"/>
    <w:rsid w:val="004F6808"/>
    <w:rsid w:val="005028AB"/>
    <w:rsid w:val="00506525"/>
    <w:rsid w:val="00515932"/>
    <w:rsid w:val="00515E2E"/>
    <w:rsid w:val="00532130"/>
    <w:rsid w:val="00532E55"/>
    <w:rsid w:val="00545E71"/>
    <w:rsid w:val="0055020A"/>
    <w:rsid w:val="005505F6"/>
    <w:rsid w:val="0057172C"/>
    <w:rsid w:val="00574E10"/>
    <w:rsid w:val="0059244C"/>
    <w:rsid w:val="005955AF"/>
    <w:rsid w:val="005A37F4"/>
    <w:rsid w:val="005B7D56"/>
    <w:rsid w:val="005C0721"/>
    <w:rsid w:val="005C4DDC"/>
    <w:rsid w:val="005C69F5"/>
    <w:rsid w:val="005D6D3A"/>
    <w:rsid w:val="005E3290"/>
    <w:rsid w:val="005E596E"/>
    <w:rsid w:val="005E5A0B"/>
    <w:rsid w:val="005E600A"/>
    <w:rsid w:val="005F1244"/>
    <w:rsid w:val="005F38F3"/>
    <w:rsid w:val="005F4A3A"/>
    <w:rsid w:val="005F6B8C"/>
    <w:rsid w:val="005F7A83"/>
    <w:rsid w:val="00601FBA"/>
    <w:rsid w:val="0060219A"/>
    <w:rsid w:val="00602696"/>
    <w:rsid w:val="00605DC2"/>
    <w:rsid w:val="006162D7"/>
    <w:rsid w:val="0061657D"/>
    <w:rsid w:val="0061797C"/>
    <w:rsid w:val="006262C5"/>
    <w:rsid w:val="00632E02"/>
    <w:rsid w:val="006412BA"/>
    <w:rsid w:val="006503FF"/>
    <w:rsid w:val="00662F38"/>
    <w:rsid w:val="00673833"/>
    <w:rsid w:val="00674720"/>
    <w:rsid w:val="0067625B"/>
    <w:rsid w:val="0068198F"/>
    <w:rsid w:val="00693A37"/>
    <w:rsid w:val="006B7A99"/>
    <w:rsid w:val="006C17E2"/>
    <w:rsid w:val="006C1CC5"/>
    <w:rsid w:val="006C23E6"/>
    <w:rsid w:val="006C23EF"/>
    <w:rsid w:val="006C2A25"/>
    <w:rsid w:val="006D00A2"/>
    <w:rsid w:val="006D3047"/>
    <w:rsid w:val="006E6F78"/>
    <w:rsid w:val="006E721E"/>
    <w:rsid w:val="006F15B5"/>
    <w:rsid w:val="006F192A"/>
    <w:rsid w:val="006F5A04"/>
    <w:rsid w:val="00702045"/>
    <w:rsid w:val="0070581E"/>
    <w:rsid w:val="00711493"/>
    <w:rsid w:val="00714334"/>
    <w:rsid w:val="00715E8A"/>
    <w:rsid w:val="00715F24"/>
    <w:rsid w:val="00726F0E"/>
    <w:rsid w:val="00730752"/>
    <w:rsid w:val="00731110"/>
    <w:rsid w:val="00732A1D"/>
    <w:rsid w:val="0074096E"/>
    <w:rsid w:val="00752739"/>
    <w:rsid w:val="007532A5"/>
    <w:rsid w:val="00756A83"/>
    <w:rsid w:val="00761AD8"/>
    <w:rsid w:val="00786E33"/>
    <w:rsid w:val="0079567B"/>
    <w:rsid w:val="0079790D"/>
    <w:rsid w:val="007A1734"/>
    <w:rsid w:val="007A23EB"/>
    <w:rsid w:val="007A6AC5"/>
    <w:rsid w:val="007A7F0B"/>
    <w:rsid w:val="007C06FA"/>
    <w:rsid w:val="007C6875"/>
    <w:rsid w:val="007C7824"/>
    <w:rsid w:val="007C7F7B"/>
    <w:rsid w:val="008069B6"/>
    <w:rsid w:val="00807842"/>
    <w:rsid w:val="00811F7A"/>
    <w:rsid w:val="00814611"/>
    <w:rsid w:val="0081520C"/>
    <w:rsid w:val="008171D1"/>
    <w:rsid w:val="00830091"/>
    <w:rsid w:val="00832196"/>
    <w:rsid w:val="00837D2E"/>
    <w:rsid w:val="00842FEF"/>
    <w:rsid w:val="008466D5"/>
    <w:rsid w:val="00854B1F"/>
    <w:rsid w:val="00855309"/>
    <w:rsid w:val="008619E5"/>
    <w:rsid w:val="00865C80"/>
    <w:rsid w:val="00871321"/>
    <w:rsid w:val="008734F7"/>
    <w:rsid w:val="00877A93"/>
    <w:rsid w:val="0088211F"/>
    <w:rsid w:val="00883E80"/>
    <w:rsid w:val="008858D9"/>
    <w:rsid w:val="00893C03"/>
    <w:rsid w:val="0089649B"/>
    <w:rsid w:val="008A0886"/>
    <w:rsid w:val="008B0705"/>
    <w:rsid w:val="008B1559"/>
    <w:rsid w:val="008B500E"/>
    <w:rsid w:val="008B77BC"/>
    <w:rsid w:val="008C1DA6"/>
    <w:rsid w:val="008C2222"/>
    <w:rsid w:val="008C6DFA"/>
    <w:rsid w:val="008D6FD8"/>
    <w:rsid w:val="008D7141"/>
    <w:rsid w:val="008E1EEB"/>
    <w:rsid w:val="009064BD"/>
    <w:rsid w:val="00922407"/>
    <w:rsid w:val="00924828"/>
    <w:rsid w:val="00924FF9"/>
    <w:rsid w:val="00926ECB"/>
    <w:rsid w:val="00934FE2"/>
    <w:rsid w:val="009356ED"/>
    <w:rsid w:val="00936C7C"/>
    <w:rsid w:val="00945BAD"/>
    <w:rsid w:val="0094719F"/>
    <w:rsid w:val="00956D00"/>
    <w:rsid w:val="0095737F"/>
    <w:rsid w:val="00963DB0"/>
    <w:rsid w:val="0096571A"/>
    <w:rsid w:val="009704A4"/>
    <w:rsid w:val="0099368D"/>
    <w:rsid w:val="009A077E"/>
    <w:rsid w:val="009A534E"/>
    <w:rsid w:val="009B50C7"/>
    <w:rsid w:val="009B5986"/>
    <w:rsid w:val="009B61EB"/>
    <w:rsid w:val="009C189F"/>
    <w:rsid w:val="009C3564"/>
    <w:rsid w:val="009D06A4"/>
    <w:rsid w:val="009D0725"/>
    <w:rsid w:val="009D5387"/>
    <w:rsid w:val="009E1176"/>
    <w:rsid w:val="009E1581"/>
    <w:rsid w:val="009E3C69"/>
    <w:rsid w:val="009E6F57"/>
    <w:rsid w:val="00A11647"/>
    <w:rsid w:val="00A15C79"/>
    <w:rsid w:val="00A25B5E"/>
    <w:rsid w:val="00A31721"/>
    <w:rsid w:val="00A46189"/>
    <w:rsid w:val="00A5319A"/>
    <w:rsid w:val="00A6198A"/>
    <w:rsid w:val="00A736F3"/>
    <w:rsid w:val="00A76520"/>
    <w:rsid w:val="00A81A45"/>
    <w:rsid w:val="00A8449A"/>
    <w:rsid w:val="00A86291"/>
    <w:rsid w:val="00A949EF"/>
    <w:rsid w:val="00AA145E"/>
    <w:rsid w:val="00AA2886"/>
    <w:rsid w:val="00AA39D1"/>
    <w:rsid w:val="00AA64A0"/>
    <w:rsid w:val="00AB3AB3"/>
    <w:rsid w:val="00AC3B54"/>
    <w:rsid w:val="00AC407B"/>
    <w:rsid w:val="00AC645A"/>
    <w:rsid w:val="00AD1E03"/>
    <w:rsid w:val="00AE1CA8"/>
    <w:rsid w:val="00AF648F"/>
    <w:rsid w:val="00B00DE4"/>
    <w:rsid w:val="00B05706"/>
    <w:rsid w:val="00B132DC"/>
    <w:rsid w:val="00B13CD9"/>
    <w:rsid w:val="00B15FBF"/>
    <w:rsid w:val="00B217AC"/>
    <w:rsid w:val="00B22AA3"/>
    <w:rsid w:val="00B432B2"/>
    <w:rsid w:val="00B4597F"/>
    <w:rsid w:val="00B5120E"/>
    <w:rsid w:val="00B52448"/>
    <w:rsid w:val="00B706D7"/>
    <w:rsid w:val="00B7130A"/>
    <w:rsid w:val="00B71F0B"/>
    <w:rsid w:val="00B84582"/>
    <w:rsid w:val="00B97F59"/>
    <w:rsid w:val="00BD6F6D"/>
    <w:rsid w:val="00BF2526"/>
    <w:rsid w:val="00BF5F8B"/>
    <w:rsid w:val="00C04931"/>
    <w:rsid w:val="00C06240"/>
    <w:rsid w:val="00C114CE"/>
    <w:rsid w:val="00C140DB"/>
    <w:rsid w:val="00C3242A"/>
    <w:rsid w:val="00C34E8F"/>
    <w:rsid w:val="00C35319"/>
    <w:rsid w:val="00C357EF"/>
    <w:rsid w:val="00C35C80"/>
    <w:rsid w:val="00C3650E"/>
    <w:rsid w:val="00C458C1"/>
    <w:rsid w:val="00C45ABF"/>
    <w:rsid w:val="00C532A1"/>
    <w:rsid w:val="00C544A2"/>
    <w:rsid w:val="00C604EA"/>
    <w:rsid w:val="00C60678"/>
    <w:rsid w:val="00C60B88"/>
    <w:rsid w:val="00C6649F"/>
    <w:rsid w:val="00C72507"/>
    <w:rsid w:val="00C726F3"/>
    <w:rsid w:val="00C72C95"/>
    <w:rsid w:val="00C83831"/>
    <w:rsid w:val="00CA0AAE"/>
    <w:rsid w:val="00CA1FF0"/>
    <w:rsid w:val="00CA2325"/>
    <w:rsid w:val="00CA44DD"/>
    <w:rsid w:val="00CB3517"/>
    <w:rsid w:val="00CB4C60"/>
    <w:rsid w:val="00CB7400"/>
    <w:rsid w:val="00CC03EE"/>
    <w:rsid w:val="00CD0EB8"/>
    <w:rsid w:val="00CD6512"/>
    <w:rsid w:val="00CD6D48"/>
    <w:rsid w:val="00CE592B"/>
    <w:rsid w:val="00CF518C"/>
    <w:rsid w:val="00CF70AD"/>
    <w:rsid w:val="00D00C81"/>
    <w:rsid w:val="00D00EEC"/>
    <w:rsid w:val="00D03477"/>
    <w:rsid w:val="00D121EC"/>
    <w:rsid w:val="00D12212"/>
    <w:rsid w:val="00D13F76"/>
    <w:rsid w:val="00D17687"/>
    <w:rsid w:val="00D20E84"/>
    <w:rsid w:val="00D22A12"/>
    <w:rsid w:val="00D24F56"/>
    <w:rsid w:val="00D27BF9"/>
    <w:rsid w:val="00D27C2E"/>
    <w:rsid w:val="00D3071D"/>
    <w:rsid w:val="00D30896"/>
    <w:rsid w:val="00D30F9F"/>
    <w:rsid w:val="00D55C2E"/>
    <w:rsid w:val="00D55E45"/>
    <w:rsid w:val="00D62FE3"/>
    <w:rsid w:val="00D7783F"/>
    <w:rsid w:val="00D82F44"/>
    <w:rsid w:val="00D8751B"/>
    <w:rsid w:val="00D927AC"/>
    <w:rsid w:val="00D96A91"/>
    <w:rsid w:val="00DA7CCE"/>
    <w:rsid w:val="00DB3634"/>
    <w:rsid w:val="00DB7248"/>
    <w:rsid w:val="00DC7B11"/>
    <w:rsid w:val="00DC7C18"/>
    <w:rsid w:val="00DD015F"/>
    <w:rsid w:val="00DD356D"/>
    <w:rsid w:val="00DD39CF"/>
    <w:rsid w:val="00DE42FF"/>
    <w:rsid w:val="00DE72F4"/>
    <w:rsid w:val="00DF5EFC"/>
    <w:rsid w:val="00DF6572"/>
    <w:rsid w:val="00E02BF4"/>
    <w:rsid w:val="00E10F7A"/>
    <w:rsid w:val="00E11D76"/>
    <w:rsid w:val="00E122D7"/>
    <w:rsid w:val="00E31BA4"/>
    <w:rsid w:val="00E449E3"/>
    <w:rsid w:val="00E535C4"/>
    <w:rsid w:val="00E54092"/>
    <w:rsid w:val="00E56C8F"/>
    <w:rsid w:val="00E575D4"/>
    <w:rsid w:val="00E70E9F"/>
    <w:rsid w:val="00E73476"/>
    <w:rsid w:val="00E8507B"/>
    <w:rsid w:val="00E97545"/>
    <w:rsid w:val="00EA3581"/>
    <w:rsid w:val="00EB64A9"/>
    <w:rsid w:val="00EC7817"/>
    <w:rsid w:val="00EC7C6D"/>
    <w:rsid w:val="00ED0934"/>
    <w:rsid w:val="00ED6018"/>
    <w:rsid w:val="00EE0D3C"/>
    <w:rsid w:val="00EE0FCA"/>
    <w:rsid w:val="00EE354A"/>
    <w:rsid w:val="00EE5398"/>
    <w:rsid w:val="00EF2EFD"/>
    <w:rsid w:val="00EF332C"/>
    <w:rsid w:val="00F00D2A"/>
    <w:rsid w:val="00F04B67"/>
    <w:rsid w:val="00F120CE"/>
    <w:rsid w:val="00F2245A"/>
    <w:rsid w:val="00F2249A"/>
    <w:rsid w:val="00F263BA"/>
    <w:rsid w:val="00F269CC"/>
    <w:rsid w:val="00F35086"/>
    <w:rsid w:val="00F441F8"/>
    <w:rsid w:val="00F45792"/>
    <w:rsid w:val="00F65727"/>
    <w:rsid w:val="00F6632F"/>
    <w:rsid w:val="00F94B50"/>
    <w:rsid w:val="00FB7A4B"/>
    <w:rsid w:val="00FC64C8"/>
    <w:rsid w:val="00FD0AFD"/>
    <w:rsid w:val="00FD1CDC"/>
    <w:rsid w:val="00FD2A3B"/>
    <w:rsid w:val="00FD5DB6"/>
    <w:rsid w:val="00FD6F41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2C46"/>
  <w15:chartTrackingRefBased/>
  <w15:docId w15:val="{CADDB1C7-1ED9-4258-A64B-CF075E5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0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2AD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1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956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ovuk-caption-xl">
    <w:name w:val="govuk-caption-xl"/>
    <w:basedOn w:val="Standardnpsmoodstavce"/>
    <w:rsid w:val="007956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E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E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1ECB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0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">
    <w:name w:val="para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E600A"/>
    <w:rPr>
      <w:i/>
      <w:iCs/>
    </w:rPr>
  </w:style>
  <w:style w:type="paragraph" w:customStyle="1" w:styleId="l6">
    <w:name w:val="l6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F204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F204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F192A"/>
    <w:pPr>
      <w:spacing w:after="100"/>
      <w:ind w:left="220"/>
    </w:pPr>
  </w:style>
  <w:style w:type="table" w:styleId="Mkatabulky">
    <w:name w:val="Table Grid"/>
    <w:basedOn w:val="Normlntabulka"/>
    <w:uiPriority w:val="39"/>
    <w:rsid w:val="0018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8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00B"/>
  </w:style>
  <w:style w:type="paragraph" w:styleId="Odstavecseseznamem">
    <w:name w:val="List Paragraph"/>
    <w:basedOn w:val="Normln"/>
    <w:uiPriority w:val="34"/>
    <w:qFormat/>
    <w:rsid w:val="0018700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CA4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4D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35E2D"/>
    <w:rPr>
      <w:sz w:val="16"/>
      <w:szCs w:val="16"/>
    </w:rPr>
  </w:style>
  <w:style w:type="character" w:customStyle="1" w:styleId="h1a">
    <w:name w:val="h1a"/>
    <w:basedOn w:val="Standardnpsmoodstavce"/>
    <w:rsid w:val="009B50C7"/>
  </w:style>
  <w:style w:type="paragraph" w:customStyle="1" w:styleId="l4">
    <w:name w:val="l4"/>
    <w:basedOn w:val="Normln"/>
    <w:rsid w:val="00A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0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E0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31BA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5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8400-F7B1-43FF-8FE6-564A186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Němec</dc:creator>
  <cp:keywords/>
  <dc:description/>
  <cp:lastModifiedBy>Zbyněk Němec</cp:lastModifiedBy>
  <cp:revision>2</cp:revision>
  <cp:lastPrinted>2022-05-20T10:11:00Z</cp:lastPrinted>
  <dcterms:created xsi:type="dcterms:W3CDTF">2025-04-12T09:21:00Z</dcterms:created>
  <dcterms:modified xsi:type="dcterms:W3CDTF">2025-04-12T09:21:00Z</dcterms:modified>
</cp:coreProperties>
</file>