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6C0F" w:rsidRDefault="009C6C0F" w:rsidP="009C6C0F">
      <w:pPr>
        <w:pStyle w:val="Nadpis1"/>
        <w:shd w:val="clear" w:color="auto" w:fill="FFFFFF"/>
        <w:jc w:val="center"/>
        <w:rPr>
          <w:rFonts w:ascii="Times New Roman" w:hAnsi="Times New Roman"/>
          <w:sz w:val="28"/>
          <w:szCs w:val="28"/>
        </w:rPr>
      </w:pPr>
      <w:r>
        <w:rPr>
          <w:rFonts w:ascii="Times New Roman" w:hAnsi="Times New Roman" w:hint="eastAsia"/>
          <w:sz w:val="28"/>
          <w:szCs w:val="28"/>
        </w:rPr>
        <w:t>为捷克语作为第二语言的学生提供语言支持</w:t>
      </w:r>
      <w:r>
        <w:rPr>
          <w:rFonts w:ascii="Times New Roman" w:hAnsi="Times New Roman" w:hint="eastAsia"/>
          <w:sz w:val="28"/>
          <w:szCs w:val="28"/>
        </w:rPr>
        <w:t xml:space="preserve"> </w:t>
      </w:r>
    </w:p>
    <w:p w:rsidR="005D3A99" w:rsidRPr="009A418A" w:rsidRDefault="005D3A99" w:rsidP="009C6C0F">
      <w:pPr>
        <w:pStyle w:val="Nadpis1"/>
        <w:shd w:val="clear" w:color="auto" w:fill="FFFFFF"/>
        <w:jc w:val="center"/>
        <w:rPr>
          <w:rFonts w:ascii="Times New Roman" w:hAnsi="Times New Roman" w:cs="Times New Roman"/>
          <w:sz w:val="28"/>
          <w:szCs w:val="28"/>
        </w:rPr>
      </w:pPr>
      <w:bookmarkStart w:id="0" w:name="_GoBack"/>
      <w:bookmarkEnd w:id="0"/>
    </w:p>
    <w:p w:rsidR="009C6C0F" w:rsidRPr="009A418A" w:rsidRDefault="009C6C0F" w:rsidP="009C6C0F">
      <w:pPr>
        <w:pStyle w:val="Nadpis1"/>
        <w:shd w:val="clear" w:color="auto" w:fill="FFFFFF"/>
        <w:jc w:val="both"/>
        <w:rPr>
          <w:rFonts w:ascii="Times New Roman" w:hAnsi="Times New Roman" w:cs="Times New Roman"/>
          <w:sz w:val="24"/>
          <w:szCs w:val="24"/>
        </w:rPr>
      </w:pPr>
      <w:r>
        <w:rPr>
          <w:rFonts w:ascii="Times New Roman" w:hAnsi="Times New Roman" w:hint="eastAsia"/>
          <w:sz w:val="24"/>
          <w:szCs w:val="24"/>
        </w:rPr>
        <w:t>语言支持（根据《教育法》第</w:t>
      </w:r>
      <w:r>
        <w:rPr>
          <w:rFonts w:ascii="Times New Roman" w:hAnsi="Times New Roman" w:hint="eastAsia"/>
          <w:sz w:val="24"/>
          <w:szCs w:val="24"/>
        </w:rPr>
        <w:t>16</w:t>
      </w:r>
      <w:r>
        <w:rPr>
          <w:rFonts w:ascii="Times New Roman" w:hAnsi="Times New Roman" w:hint="eastAsia"/>
          <w:sz w:val="24"/>
          <w:szCs w:val="24"/>
        </w:rPr>
        <w:t>条）</w:t>
      </w:r>
    </w:p>
    <w:p w:rsidR="009C6C0F" w:rsidRPr="009A418A" w:rsidRDefault="009C6C0F" w:rsidP="009C6C0F">
      <w:pPr>
        <w:pStyle w:val="Normlnweb"/>
        <w:shd w:val="clear" w:color="auto" w:fill="FFFFFF"/>
        <w:jc w:val="both"/>
      </w:pPr>
      <w:r>
        <w:rPr>
          <w:rFonts w:hint="eastAsia"/>
          <w:b/>
        </w:rPr>
        <w:t>新的外国学生依法有权接受免费的</w:t>
      </w:r>
      <w:hyperlink r:id="rId7" w:history="1">
        <w:r>
          <w:rPr>
            <w:rStyle w:val="Hypertextovodkaz"/>
            <w:rFonts w:hint="eastAsia"/>
            <w:b/>
            <w:color w:val="auto"/>
          </w:rPr>
          <w:t>语言教育</w:t>
        </w:r>
      </w:hyperlink>
      <w:r>
        <w:rPr>
          <w:rFonts w:hint="eastAsia"/>
        </w:rPr>
        <w:t>。但是那些在捷克共和国生活了很长一段时间，可以用捷克语进行较好的交流，但却缺乏使用捷克语完成更难的任务和学习其他课程的语言技能的学生呢？他们也有权接受免费语言教育支持吗？如果是，会给他们提供哪些支持呢？另外，根据第</w:t>
      </w:r>
      <w:r>
        <w:rPr>
          <w:rFonts w:hint="eastAsia"/>
        </w:rPr>
        <w:t>20</w:t>
      </w:r>
      <w:r>
        <w:rPr>
          <w:rFonts w:hint="eastAsia"/>
        </w:rPr>
        <w:t>条规定无法为其组织语言培训的学生（他们是学校中仅存的此类学生吗）呢？</w:t>
      </w:r>
    </w:p>
    <w:p w:rsidR="009C6C0F" w:rsidRPr="009A418A" w:rsidRDefault="009C6C0F" w:rsidP="009C6C0F">
      <w:pPr>
        <w:pStyle w:val="Normlnweb"/>
        <w:shd w:val="clear" w:color="auto" w:fill="FFFFFF"/>
        <w:jc w:val="both"/>
      </w:pPr>
      <w:r>
        <w:rPr>
          <w:rFonts w:hint="eastAsia"/>
        </w:rPr>
        <w:t>自</w:t>
      </w:r>
      <w:r>
        <w:rPr>
          <w:rStyle w:val="Siln"/>
          <w:rFonts w:hint="eastAsia"/>
        </w:rPr>
        <w:t>2016</w:t>
      </w:r>
      <w:r>
        <w:rPr>
          <w:rStyle w:val="Siln"/>
          <w:rFonts w:hint="eastAsia"/>
        </w:rPr>
        <w:t>年</w:t>
      </w:r>
      <w:r>
        <w:rPr>
          <w:rStyle w:val="Siln"/>
          <w:rFonts w:hint="eastAsia"/>
        </w:rPr>
        <w:t>9</w:t>
      </w:r>
      <w:r>
        <w:rPr>
          <w:rStyle w:val="Siln"/>
          <w:rFonts w:hint="eastAsia"/>
        </w:rPr>
        <w:t>月</w:t>
      </w:r>
      <w:r>
        <w:rPr>
          <w:rFonts w:hint="eastAsia"/>
        </w:rPr>
        <w:t>起，根据</w:t>
      </w:r>
      <w:hyperlink r:id="rId8" w:history="1">
        <w:r>
          <w:rPr>
            <w:rStyle w:val="Hypertextovodkaz"/>
            <w:rFonts w:hint="eastAsia"/>
            <w:color w:val="auto"/>
          </w:rPr>
          <w:t>教育法</w:t>
        </w:r>
      </w:hyperlink>
      <w:r>
        <w:rPr>
          <w:rFonts w:hint="eastAsia"/>
        </w:rPr>
        <w:t>的修订案和执行条例（关于有特殊教育需求的学生和资优生的</w:t>
      </w:r>
      <w:hyperlink r:id="rId9" w:history="1">
        <w:r>
          <w:rPr>
            <w:rStyle w:val="Hypertextovodkaz"/>
            <w:rFonts w:hint="eastAsia"/>
            <w:color w:val="auto"/>
          </w:rPr>
          <w:t>27/2016</w:t>
        </w:r>
        <w:r>
          <w:rPr>
            <w:rStyle w:val="Hypertextovodkaz"/>
            <w:rFonts w:hint="eastAsia"/>
            <w:color w:val="auto"/>
          </w:rPr>
          <w:t>号法令</w:t>
        </w:r>
      </w:hyperlink>
      <w:r>
        <w:rPr>
          <w:rFonts w:hint="eastAsia"/>
        </w:rPr>
        <w:t>，经修订的部分）应那些对教学语言缺乏知识的学生视为有特殊教育需求的学生。</w:t>
      </w:r>
    </w:p>
    <w:p w:rsidR="009C6C0F" w:rsidRPr="009A418A" w:rsidRDefault="009C6C0F" w:rsidP="009C6C0F">
      <w:pPr>
        <w:pStyle w:val="Normlnweb"/>
        <w:shd w:val="clear" w:color="auto" w:fill="FFFFFF"/>
        <w:jc w:val="both"/>
      </w:pPr>
      <w:r>
        <w:rPr>
          <w:rFonts w:hint="eastAsia"/>
          <w:b/>
          <w:bCs/>
        </w:rPr>
        <w:t>在新制定的五级支持措施体系中，为捷克语为第二语言的学生提供的语言支持主要与二级和三级支持措施有关。</w:t>
      </w:r>
      <w:r>
        <w:rPr>
          <w:rFonts w:hint="eastAsia"/>
        </w:rPr>
        <w:t>在这两种情况下，均有必要</w:t>
      </w:r>
      <w:r>
        <w:rPr>
          <w:rStyle w:val="Siln"/>
          <w:rFonts w:hint="eastAsia"/>
        </w:rPr>
        <w:t>征得学校咨询机构的建议</w:t>
      </w:r>
      <w:r>
        <w:rPr>
          <w:rFonts w:hint="eastAsia"/>
        </w:rPr>
        <w:t xml:space="preserve"> (SCF)</w:t>
      </w:r>
      <w:r>
        <w:rPr>
          <w:rFonts w:hint="eastAsia"/>
        </w:rPr>
        <w:t>。因此，有必要</w:t>
      </w:r>
      <w:r>
        <w:rPr>
          <w:rStyle w:val="Siln"/>
          <w:rFonts w:hint="eastAsia"/>
        </w:rPr>
        <w:t>通知父母</w:t>
      </w:r>
      <w:r>
        <w:rPr>
          <w:rFonts w:hint="eastAsia"/>
        </w:rPr>
        <w:t>（应其</w:t>
      </w:r>
      <w:r>
        <w:rPr>
          <w:rStyle w:val="Siln"/>
          <w:rFonts w:hint="eastAsia"/>
        </w:rPr>
        <w:t>要求</w:t>
      </w:r>
      <w:r>
        <w:rPr>
          <w:rFonts w:hint="eastAsia"/>
        </w:rPr>
        <w:t>）即将举行学校咨询机构（</w:t>
      </w:r>
      <w:r>
        <w:rPr>
          <w:rFonts w:hint="eastAsia"/>
        </w:rPr>
        <w:t>SCF</w:t>
      </w:r>
      <w:r>
        <w:rPr>
          <w:rFonts w:hint="eastAsia"/>
        </w:rPr>
        <w:t>）的测试，并且在得到父母的</w:t>
      </w:r>
      <w:r>
        <w:rPr>
          <w:rStyle w:val="Siln"/>
          <w:rFonts w:hint="eastAsia"/>
        </w:rPr>
        <w:t>准许</w:t>
      </w:r>
      <w:r>
        <w:rPr>
          <w:rFonts w:hint="eastAsia"/>
        </w:rPr>
        <w:t>后采取支持措施。</w:t>
      </w:r>
    </w:p>
    <w:p w:rsidR="009C6C0F" w:rsidRPr="009A418A" w:rsidRDefault="009C6C0F" w:rsidP="009C6C0F">
      <w:pPr>
        <w:pStyle w:val="Nadpis2"/>
        <w:shd w:val="clear" w:color="auto" w:fill="FFFFFF"/>
        <w:jc w:val="both"/>
        <w:rPr>
          <w:rFonts w:ascii="Times New Roman" w:hAnsi="Times New Roman"/>
          <w:b w:val="0"/>
          <w:color w:val="auto"/>
          <w:sz w:val="24"/>
          <w:szCs w:val="24"/>
        </w:rPr>
      </w:pPr>
      <w:r>
        <w:rPr>
          <w:rFonts w:ascii="Times New Roman" w:hAnsi="Times New Roman" w:hint="eastAsia"/>
          <w:color w:val="auto"/>
          <w:sz w:val="24"/>
          <w:szCs w:val="24"/>
        </w:rPr>
        <w:t>哪些学生有权接受支持措施下的服务？</w:t>
      </w:r>
    </w:p>
    <w:p w:rsidR="009C6C0F" w:rsidRPr="009A418A" w:rsidRDefault="009C6C0F" w:rsidP="009C6C0F">
      <w:pPr>
        <w:pStyle w:val="Nadpis3"/>
        <w:shd w:val="clear" w:color="auto" w:fill="FFFFFF"/>
        <w:jc w:val="both"/>
        <w:rPr>
          <w:rFonts w:ascii="Times New Roman" w:hAnsi="Times New Roman"/>
          <w:color w:val="auto"/>
          <w:sz w:val="24"/>
          <w:szCs w:val="24"/>
        </w:rPr>
      </w:pPr>
      <w:r>
        <w:rPr>
          <w:rFonts w:ascii="Times New Roman" w:hAnsi="Times New Roman" w:hint="eastAsia"/>
          <w:color w:val="auto"/>
          <w:sz w:val="24"/>
          <w:szCs w:val="24"/>
        </w:rPr>
        <w:t>二级支持措施</w:t>
      </w:r>
    </w:p>
    <w:p w:rsidR="009C6C0F" w:rsidRPr="009A418A" w:rsidRDefault="009C6C0F" w:rsidP="009C6C0F">
      <w:pPr>
        <w:pStyle w:val="Normlnweb"/>
        <w:shd w:val="clear" w:color="auto" w:fill="FFFFFF"/>
        <w:jc w:val="both"/>
      </w:pPr>
      <w:r>
        <w:rPr>
          <w:rFonts w:hint="eastAsia"/>
        </w:rPr>
        <w:t>二级支持措施所涉及的是</w:t>
      </w:r>
      <w:r>
        <w:rPr>
          <w:rStyle w:val="Siln"/>
          <w:rFonts w:hint="eastAsia"/>
        </w:rPr>
        <w:t>对教学所用语言缺乏知识</w:t>
      </w:r>
      <w:r>
        <w:rPr>
          <w:rFonts w:hint="eastAsia"/>
        </w:rPr>
        <w:t>的学生（捷克语水平大致为</w:t>
      </w:r>
      <w:r>
        <w:rPr>
          <w:rFonts w:hint="eastAsia"/>
        </w:rPr>
        <w:t>B1-B2</w:t>
      </w:r>
      <w:r>
        <w:rPr>
          <w:rFonts w:hint="eastAsia"/>
        </w:rPr>
        <w:t>级）。</w:t>
      </w:r>
    </w:p>
    <w:p w:rsidR="009C6C0F" w:rsidRPr="009A418A" w:rsidRDefault="009C6C0F" w:rsidP="009C6C0F">
      <w:pPr>
        <w:pStyle w:val="Normlnweb"/>
        <w:shd w:val="clear" w:color="auto" w:fill="FFFFFF"/>
        <w:jc w:val="both"/>
      </w:pPr>
      <w:r>
        <w:rPr>
          <w:rStyle w:val="Siln"/>
          <w:rFonts w:hint="eastAsia"/>
        </w:rPr>
        <w:t>拟议的支持措施</w:t>
      </w:r>
      <w:r>
        <w:rPr>
          <w:rFonts w:hint="eastAsia"/>
        </w:rPr>
        <w:t>：</w:t>
      </w:r>
    </w:p>
    <w:p w:rsidR="009C6C0F" w:rsidRPr="009A418A" w:rsidRDefault="009C6C0F" w:rsidP="009C6C0F">
      <w:pPr>
        <w:numPr>
          <w:ilvl w:val="0"/>
          <w:numId w:val="1"/>
        </w:numPr>
        <w:shd w:val="clear" w:color="auto" w:fill="FFFFFF"/>
        <w:spacing w:before="100" w:beforeAutospacing="1" w:after="100" w:afterAutospacing="1"/>
        <w:jc w:val="both"/>
        <w:rPr>
          <w:rFonts w:ascii="Times New Roman" w:hAnsi="Times New Roman"/>
          <w:sz w:val="24"/>
          <w:szCs w:val="24"/>
        </w:rPr>
      </w:pPr>
      <w:r>
        <w:rPr>
          <w:rFonts w:ascii="Times New Roman" w:hAnsi="Times New Roman" w:hint="eastAsia"/>
          <w:sz w:val="24"/>
          <w:szCs w:val="24"/>
        </w:rPr>
        <w:t>使用特殊教材和辅助教材（供外国人使用的捷克语教科书）；</w:t>
      </w:r>
      <w:r>
        <w:rPr>
          <w:rFonts w:ascii="Times New Roman" w:hAnsi="Times New Roman" w:hint="eastAsia"/>
          <w:sz w:val="24"/>
          <w:szCs w:val="24"/>
        </w:rPr>
        <w:t xml:space="preserve"> </w:t>
      </w:r>
    </w:p>
    <w:p w:rsidR="009C6C0F" w:rsidRPr="009A418A" w:rsidRDefault="009C6C0F" w:rsidP="009C6C0F">
      <w:pPr>
        <w:numPr>
          <w:ilvl w:val="0"/>
          <w:numId w:val="1"/>
        </w:numPr>
        <w:shd w:val="clear" w:color="auto" w:fill="FFFFFF"/>
        <w:spacing w:before="100" w:beforeAutospacing="1" w:after="100" w:afterAutospacing="1"/>
        <w:jc w:val="both"/>
        <w:rPr>
          <w:rFonts w:ascii="Times New Roman" w:hAnsi="Times New Roman"/>
          <w:sz w:val="24"/>
          <w:szCs w:val="24"/>
        </w:rPr>
      </w:pPr>
      <w:r>
        <w:rPr>
          <w:rFonts w:ascii="Times New Roman" w:hAnsi="Times New Roman" w:hint="eastAsia"/>
          <w:sz w:val="24"/>
          <w:szCs w:val="24"/>
        </w:rPr>
        <w:t>每周进行</w:t>
      </w:r>
      <w:r>
        <w:rPr>
          <w:rFonts w:ascii="Times New Roman" w:hAnsi="Times New Roman" w:hint="eastAsia"/>
          <w:sz w:val="24"/>
          <w:szCs w:val="24"/>
        </w:rPr>
        <w:t>1</w:t>
      </w:r>
      <w:r>
        <w:rPr>
          <w:rFonts w:ascii="Times New Roman" w:hAnsi="Times New Roman" w:hint="eastAsia"/>
          <w:sz w:val="24"/>
          <w:szCs w:val="24"/>
        </w:rPr>
        <w:t>小时的</w:t>
      </w:r>
      <w:r>
        <w:rPr>
          <w:rStyle w:val="Siln"/>
          <w:rFonts w:ascii="Times New Roman" w:hAnsi="Times New Roman" w:hint="eastAsia"/>
          <w:sz w:val="24"/>
          <w:szCs w:val="24"/>
        </w:rPr>
        <w:t>教育辅导</w:t>
      </w:r>
      <w:r>
        <w:rPr>
          <w:rFonts w:ascii="Times New Roman" w:hAnsi="Times New Roman" w:hint="eastAsia"/>
          <w:sz w:val="24"/>
          <w:szCs w:val="24"/>
        </w:rPr>
        <w:t>（在学校与学生一起学习或在班级学习），例如，为捷克语作为第二语言的学生提供支持；</w:t>
      </w:r>
      <w:r>
        <w:rPr>
          <w:rFonts w:ascii="Times New Roman" w:hAnsi="Times New Roman" w:hint="eastAsia"/>
          <w:sz w:val="24"/>
          <w:szCs w:val="24"/>
        </w:rPr>
        <w:t xml:space="preserve"> </w:t>
      </w:r>
    </w:p>
    <w:p w:rsidR="009C6C0F" w:rsidRPr="009A418A" w:rsidRDefault="009C6C0F" w:rsidP="009C6C0F">
      <w:pPr>
        <w:numPr>
          <w:ilvl w:val="0"/>
          <w:numId w:val="1"/>
        </w:numPr>
        <w:shd w:val="clear" w:color="auto" w:fill="FFFFFF"/>
        <w:spacing w:before="100" w:beforeAutospacing="1" w:after="100" w:afterAutospacing="1"/>
        <w:jc w:val="both"/>
        <w:rPr>
          <w:rFonts w:ascii="Times New Roman" w:hAnsi="Times New Roman"/>
          <w:sz w:val="24"/>
          <w:szCs w:val="24"/>
        </w:rPr>
      </w:pPr>
      <w:r>
        <w:rPr>
          <w:rFonts w:ascii="Times New Roman" w:hAnsi="Times New Roman" w:hint="eastAsia"/>
          <w:sz w:val="24"/>
          <w:szCs w:val="24"/>
        </w:rPr>
        <w:t>由学校的一名特别教师每周提供</w:t>
      </w:r>
      <w:r>
        <w:rPr>
          <w:rFonts w:ascii="Times New Roman" w:hAnsi="Times New Roman" w:hint="eastAsia"/>
          <w:sz w:val="24"/>
          <w:szCs w:val="24"/>
        </w:rPr>
        <w:t>1</w:t>
      </w:r>
      <w:r>
        <w:rPr>
          <w:rFonts w:ascii="Times New Roman" w:hAnsi="Times New Roman" w:hint="eastAsia"/>
          <w:sz w:val="24"/>
          <w:szCs w:val="24"/>
        </w:rPr>
        <w:t>小时的</w:t>
      </w:r>
      <w:r>
        <w:rPr>
          <w:rStyle w:val="Siln"/>
          <w:rFonts w:ascii="Times New Roman" w:hAnsi="Times New Roman" w:hint="eastAsia"/>
          <w:sz w:val="24"/>
          <w:szCs w:val="24"/>
        </w:rPr>
        <w:t>特殊教学关怀</w:t>
      </w:r>
      <w:r>
        <w:rPr>
          <w:rFonts w:ascii="Times New Roman" w:hAnsi="Times New Roman" w:hint="eastAsia"/>
          <w:sz w:val="24"/>
          <w:szCs w:val="24"/>
        </w:rPr>
        <w:t>。</w:t>
      </w:r>
      <w:r>
        <w:rPr>
          <w:rFonts w:ascii="Times New Roman" w:hAnsi="Times New Roman" w:hint="eastAsia"/>
          <w:sz w:val="24"/>
          <w:szCs w:val="24"/>
        </w:rPr>
        <w:t xml:space="preserve"> </w:t>
      </w:r>
    </w:p>
    <w:p w:rsidR="009C6C0F" w:rsidRPr="009A418A" w:rsidRDefault="009C6C0F" w:rsidP="009C6C0F">
      <w:pPr>
        <w:pStyle w:val="Normlnweb"/>
        <w:shd w:val="clear" w:color="auto" w:fill="FFFFFF"/>
        <w:jc w:val="both"/>
      </w:pPr>
      <w:r>
        <w:rPr>
          <w:rFonts w:hint="eastAsia"/>
        </w:rPr>
        <w:t>对于小学和初中捷克语为第二语言</w:t>
      </w:r>
      <w:r>
        <w:rPr>
          <w:rFonts w:hint="eastAsia"/>
        </w:rPr>
        <w:t xml:space="preserve">(CSL) </w:t>
      </w:r>
      <w:r>
        <w:rPr>
          <w:rFonts w:hint="eastAsia"/>
        </w:rPr>
        <w:t>的学生（因文化和生活条件不同而需要获得语言支持的学生），应尽可能将强化的捷克语或以捷克语作为第二语言的教学安排在</w:t>
      </w:r>
      <w:r>
        <w:rPr>
          <w:rStyle w:val="Siln"/>
          <w:rFonts w:hint="eastAsia"/>
        </w:rPr>
        <w:t>义务教育的课时内</w:t>
      </w:r>
      <w:r>
        <w:rPr>
          <w:rFonts w:hint="eastAsia"/>
        </w:rPr>
        <w:t>；这些学生</w:t>
      </w:r>
      <w:r>
        <w:rPr>
          <w:rStyle w:val="Siln"/>
          <w:rFonts w:hint="eastAsia"/>
        </w:rPr>
        <w:t>可每周学习</w:t>
      </w:r>
      <w:r>
        <w:rPr>
          <w:rStyle w:val="Siln"/>
          <w:rFonts w:hint="eastAsia"/>
        </w:rPr>
        <w:t>3</w:t>
      </w:r>
      <w:r>
        <w:rPr>
          <w:rStyle w:val="Siln"/>
          <w:rFonts w:hint="eastAsia"/>
        </w:rPr>
        <w:t>小时</w:t>
      </w:r>
      <w:r>
        <w:rPr>
          <w:rStyle w:val="Siln"/>
          <w:rFonts w:hint="eastAsia"/>
        </w:rPr>
        <w:t>CSL</w:t>
      </w:r>
      <w:r>
        <w:rPr>
          <w:rStyle w:val="Siln"/>
          <w:rFonts w:hint="eastAsia"/>
        </w:rPr>
        <w:t>课程，每年不超过</w:t>
      </w:r>
      <w:r>
        <w:rPr>
          <w:rStyle w:val="Siln"/>
          <w:rFonts w:hint="eastAsia"/>
        </w:rPr>
        <w:t>120</w:t>
      </w:r>
      <w:r>
        <w:rPr>
          <w:rStyle w:val="Siln"/>
          <w:rFonts w:hint="eastAsia"/>
        </w:rPr>
        <w:t>小时</w:t>
      </w:r>
      <w:r>
        <w:rPr>
          <w:rFonts w:hint="eastAsia"/>
        </w:rPr>
        <w:t>。</w:t>
      </w:r>
    </w:p>
    <w:p w:rsidR="009C6C0F" w:rsidRPr="009A418A" w:rsidRDefault="009C6C0F" w:rsidP="009C6C0F">
      <w:pPr>
        <w:pStyle w:val="Nadpis3"/>
        <w:shd w:val="clear" w:color="auto" w:fill="FFFFFF"/>
        <w:jc w:val="both"/>
        <w:rPr>
          <w:rFonts w:ascii="Times New Roman" w:hAnsi="Times New Roman"/>
          <w:color w:val="auto"/>
          <w:sz w:val="24"/>
          <w:szCs w:val="24"/>
        </w:rPr>
      </w:pPr>
      <w:r>
        <w:rPr>
          <w:rFonts w:ascii="Times New Roman" w:hAnsi="Times New Roman" w:hint="eastAsia"/>
          <w:color w:val="auto"/>
          <w:sz w:val="24"/>
          <w:szCs w:val="24"/>
        </w:rPr>
        <w:t>三级支持措施</w:t>
      </w:r>
    </w:p>
    <w:p w:rsidR="009C6C0F" w:rsidRPr="009A418A" w:rsidRDefault="009C6C0F" w:rsidP="009C6C0F">
      <w:pPr>
        <w:pStyle w:val="Normlnweb"/>
        <w:shd w:val="clear" w:color="auto" w:fill="FFFFFF"/>
        <w:jc w:val="both"/>
      </w:pPr>
      <w:r>
        <w:rPr>
          <w:rFonts w:hint="eastAsia"/>
        </w:rPr>
        <w:t>三级支持措施所涉及的学生</w:t>
      </w:r>
      <w:r>
        <w:rPr>
          <w:rStyle w:val="Siln"/>
          <w:rFonts w:hint="eastAsia"/>
        </w:rPr>
        <w:t>对于教学所用语言一无所知</w:t>
      </w:r>
      <w:r>
        <w:rPr>
          <w:rFonts w:hint="eastAsia"/>
        </w:rPr>
        <w:t>（捷克语水平大致为</w:t>
      </w:r>
      <w:r>
        <w:rPr>
          <w:rFonts w:hint="eastAsia"/>
        </w:rPr>
        <w:t>A0-A2</w:t>
      </w:r>
      <w:r>
        <w:rPr>
          <w:rFonts w:hint="eastAsia"/>
        </w:rPr>
        <w:t>级）。</w:t>
      </w:r>
    </w:p>
    <w:p w:rsidR="009C6C0F" w:rsidRPr="009A418A" w:rsidRDefault="009C6C0F" w:rsidP="009C6C0F">
      <w:pPr>
        <w:pStyle w:val="Normlnweb"/>
        <w:shd w:val="clear" w:color="auto" w:fill="FFFFFF"/>
        <w:jc w:val="both"/>
      </w:pPr>
      <w:r>
        <w:rPr>
          <w:rStyle w:val="Siln"/>
          <w:rFonts w:hint="eastAsia"/>
        </w:rPr>
        <w:t>拟议的支持措施</w:t>
      </w:r>
      <w:r>
        <w:rPr>
          <w:rFonts w:hint="eastAsia"/>
        </w:rPr>
        <w:t>：</w:t>
      </w:r>
    </w:p>
    <w:p w:rsidR="009C6C0F" w:rsidRPr="009A418A" w:rsidRDefault="009C6C0F" w:rsidP="009C6C0F">
      <w:pPr>
        <w:numPr>
          <w:ilvl w:val="0"/>
          <w:numId w:val="2"/>
        </w:numPr>
        <w:shd w:val="clear" w:color="auto" w:fill="FFFFFF"/>
        <w:spacing w:before="100" w:beforeAutospacing="1" w:after="100" w:afterAutospacing="1"/>
        <w:jc w:val="both"/>
        <w:rPr>
          <w:rFonts w:ascii="Times New Roman" w:hAnsi="Times New Roman"/>
          <w:sz w:val="24"/>
          <w:szCs w:val="24"/>
        </w:rPr>
      </w:pPr>
      <w:r>
        <w:rPr>
          <w:rFonts w:ascii="Times New Roman" w:hAnsi="Times New Roman" w:hint="eastAsia"/>
          <w:sz w:val="24"/>
          <w:szCs w:val="24"/>
        </w:rPr>
        <w:lastRenderedPageBreak/>
        <w:t>调整教学内容，</w:t>
      </w:r>
      <w:r>
        <w:rPr>
          <w:rFonts w:ascii="Times New Roman" w:hAnsi="Times New Roman" w:hint="eastAsia"/>
          <w:sz w:val="24"/>
          <w:szCs w:val="24"/>
        </w:rPr>
        <w:t xml:space="preserve"> </w:t>
      </w:r>
    </w:p>
    <w:p w:rsidR="009C6C0F" w:rsidRPr="009A418A" w:rsidRDefault="009C6C0F" w:rsidP="009C6C0F">
      <w:pPr>
        <w:numPr>
          <w:ilvl w:val="0"/>
          <w:numId w:val="2"/>
        </w:numPr>
        <w:shd w:val="clear" w:color="auto" w:fill="FFFFFF"/>
        <w:spacing w:before="100" w:beforeAutospacing="1" w:after="100" w:afterAutospacing="1"/>
        <w:jc w:val="both"/>
        <w:rPr>
          <w:rFonts w:ascii="Times New Roman" w:hAnsi="Times New Roman"/>
          <w:sz w:val="24"/>
          <w:szCs w:val="24"/>
        </w:rPr>
      </w:pPr>
      <w:r>
        <w:rPr>
          <w:rFonts w:ascii="Times New Roman" w:hAnsi="Times New Roman" w:hint="eastAsia"/>
          <w:sz w:val="24"/>
          <w:szCs w:val="24"/>
        </w:rPr>
        <w:t>使用特殊教材和辅助教材（供外国人使用的捷克语教科书）；</w:t>
      </w:r>
      <w:r>
        <w:rPr>
          <w:rFonts w:ascii="Times New Roman" w:hAnsi="Times New Roman" w:hint="eastAsia"/>
          <w:sz w:val="24"/>
          <w:szCs w:val="24"/>
        </w:rPr>
        <w:t xml:space="preserve"> </w:t>
      </w:r>
    </w:p>
    <w:p w:rsidR="009C6C0F" w:rsidRPr="009A418A" w:rsidRDefault="009C6C0F" w:rsidP="009C6C0F">
      <w:pPr>
        <w:numPr>
          <w:ilvl w:val="0"/>
          <w:numId w:val="2"/>
        </w:numPr>
        <w:shd w:val="clear" w:color="auto" w:fill="FFFFFF"/>
        <w:spacing w:before="100" w:beforeAutospacing="1" w:after="100" w:afterAutospacing="1"/>
        <w:jc w:val="both"/>
        <w:rPr>
          <w:rFonts w:ascii="Times New Roman" w:hAnsi="Times New Roman"/>
          <w:sz w:val="24"/>
          <w:szCs w:val="24"/>
        </w:rPr>
      </w:pPr>
      <w:r>
        <w:rPr>
          <w:rFonts w:ascii="Times New Roman" w:hAnsi="Times New Roman" w:hint="eastAsia"/>
          <w:sz w:val="24"/>
          <w:szCs w:val="24"/>
        </w:rPr>
        <w:t>每周进行</w:t>
      </w:r>
      <w:r>
        <w:rPr>
          <w:rFonts w:ascii="Times New Roman" w:hAnsi="Times New Roman" w:hint="eastAsia"/>
          <w:sz w:val="24"/>
          <w:szCs w:val="24"/>
        </w:rPr>
        <w:t>3</w:t>
      </w:r>
      <w:r>
        <w:rPr>
          <w:rFonts w:ascii="Times New Roman" w:hAnsi="Times New Roman" w:hint="eastAsia"/>
          <w:sz w:val="24"/>
          <w:szCs w:val="24"/>
        </w:rPr>
        <w:t>小时的教学辅导（包括每周</w:t>
      </w:r>
      <w:r>
        <w:rPr>
          <w:rFonts w:ascii="Times New Roman" w:hAnsi="Times New Roman" w:hint="eastAsia"/>
          <w:sz w:val="24"/>
          <w:szCs w:val="24"/>
        </w:rPr>
        <w:t>1</w:t>
      </w:r>
      <w:r>
        <w:rPr>
          <w:rFonts w:ascii="Times New Roman" w:hAnsi="Times New Roman" w:hint="eastAsia"/>
          <w:sz w:val="24"/>
          <w:szCs w:val="24"/>
        </w:rPr>
        <w:t>小时的课堂学习），例如以捷克语作为第二语言的支持教学；</w:t>
      </w:r>
      <w:r>
        <w:rPr>
          <w:rFonts w:ascii="Times New Roman" w:hAnsi="Times New Roman" w:hint="eastAsia"/>
          <w:sz w:val="24"/>
          <w:szCs w:val="24"/>
        </w:rPr>
        <w:t xml:space="preserve"> </w:t>
      </w:r>
    </w:p>
    <w:p w:rsidR="009C6C0F" w:rsidRPr="009A418A" w:rsidRDefault="009C6C0F" w:rsidP="009C6C0F">
      <w:pPr>
        <w:numPr>
          <w:ilvl w:val="0"/>
          <w:numId w:val="2"/>
        </w:numPr>
        <w:shd w:val="clear" w:color="auto" w:fill="FFFFFF"/>
        <w:spacing w:before="100" w:beforeAutospacing="1" w:after="100" w:afterAutospacing="1"/>
        <w:jc w:val="both"/>
        <w:rPr>
          <w:rFonts w:ascii="Times New Roman" w:hAnsi="Times New Roman"/>
          <w:sz w:val="24"/>
          <w:szCs w:val="24"/>
        </w:rPr>
      </w:pPr>
      <w:r>
        <w:rPr>
          <w:rFonts w:ascii="Times New Roman" w:hAnsi="Times New Roman" w:hint="eastAsia"/>
          <w:sz w:val="24"/>
          <w:szCs w:val="24"/>
        </w:rPr>
        <w:t>由学校的一名特别教师每周提供</w:t>
      </w:r>
      <w:r>
        <w:rPr>
          <w:rFonts w:ascii="Times New Roman" w:hAnsi="Times New Roman" w:hint="eastAsia"/>
          <w:sz w:val="24"/>
          <w:szCs w:val="24"/>
        </w:rPr>
        <w:t>3</w:t>
      </w:r>
      <w:r>
        <w:rPr>
          <w:rFonts w:ascii="Times New Roman" w:hAnsi="Times New Roman" w:hint="eastAsia"/>
          <w:sz w:val="24"/>
          <w:szCs w:val="24"/>
        </w:rPr>
        <w:t>小时的特殊教学关怀，或在必要时，提供适当的心理咨询。</w:t>
      </w:r>
    </w:p>
    <w:p w:rsidR="009C6C0F" w:rsidRPr="009A418A" w:rsidRDefault="009C6C0F" w:rsidP="009C6C0F">
      <w:pPr>
        <w:numPr>
          <w:ilvl w:val="0"/>
          <w:numId w:val="2"/>
        </w:numPr>
        <w:shd w:val="clear" w:color="auto" w:fill="FFFFFF"/>
        <w:spacing w:before="100" w:beforeAutospacing="1" w:after="100" w:afterAutospacing="1"/>
        <w:jc w:val="both"/>
        <w:rPr>
          <w:rFonts w:ascii="Times New Roman" w:hAnsi="Times New Roman"/>
          <w:b/>
          <w:sz w:val="24"/>
          <w:szCs w:val="24"/>
        </w:rPr>
      </w:pPr>
      <w:r>
        <w:rPr>
          <w:rFonts w:ascii="Times New Roman" w:hAnsi="Times New Roman" w:hint="eastAsia"/>
          <w:sz w:val="24"/>
          <w:szCs w:val="24"/>
        </w:rPr>
        <w:t>在</w:t>
      </w:r>
      <w:r>
        <w:rPr>
          <w:rFonts w:ascii="Times New Roman" w:hAnsi="Times New Roman" w:hint="eastAsia"/>
          <w:sz w:val="24"/>
          <w:szCs w:val="24"/>
        </w:rPr>
        <w:t>0.5 FTE</w:t>
      </w:r>
      <w:r>
        <w:rPr>
          <w:rFonts w:ascii="Times New Roman" w:hAnsi="Times New Roman" w:hint="eastAsia"/>
          <w:sz w:val="24"/>
          <w:szCs w:val="24"/>
        </w:rPr>
        <w:t>范围内，由其他教学工作者提供教学支持（例如，可以由教授捷克语作为第二语言的专家提供教学支持）。</w:t>
      </w:r>
      <w:r>
        <w:rPr>
          <w:rFonts w:ascii="Times New Roman" w:hAnsi="Times New Roman" w:hint="eastAsia"/>
          <w:sz w:val="24"/>
          <w:szCs w:val="24"/>
        </w:rPr>
        <w:br/>
      </w:r>
      <w:r>
        <w:rPr>
          <w:rFonts w:ascii="Times New Roman" w:hAnsi="Times New Roman" w:hint="eastAsia"/>
          <w:sz w:val="24"/>
          <w:szCs w:val="24"/>
        </w:rPr>
        <w:t>对于小学和中学中需要加强</w:t>
      </w:r>
      <w:r>
        <w:rPr>
          <w:rFonts w:ascii="Times New Roman" w:hAnsi="Times New Roman" w:hint="eastAsia"/>
          <w:sz w:val="24"/>
          <w:szCs w:val="24"/>
        </w:rPr>
        <w:t>CSL</w:t>
      </w:r>
      <w:r>
        <w:rPr>
          <w:rFonts w:ascii="Times New Roman" w:hAnsi="Times New Roman" w:hint="eastAsia"/>
          <w:sz w:val="24"/>
          <w:szCs w:val="24"/>
        </w:rPr>
        <w:t>教育的学生，建议</w:t>
      </w:r>
      <w:r>
        <w:rPr>
          <w:rStyle w:val="Siln"/>
          <w:rFonts w:ascii="Times New Roman" w:hAnsi="Times New Roman" w:hint="eastAsia"/>
          <w:sz w:val="24"/>
          <w:szCs w:val="24"/>
        </w:rPr>
        <w:t>每周</w:t>
      </w:r>
      <w:r>
        <w:rPr>
          <w:rStyle w:val="Siln"/>
          <w:rFonts w:ascii="Times New Roman" w:hAnsi="Times New Roman" w:hint="eastAsia"/>
          <w:sz w:val="24"/>
          <w:szCs w:val="24"/>
        </w:rPr>
        <w:t>3</w:t>
      </w:r>
      <w:r>
        <w:rPr>
          <w:rStyle w:val="Siln"/>
          <w:rFonts w:ascii="Times New Roman" w:hAnsi="Times New Roman" w:hint="eastAsia"/>
          <w:sz w:val="24"/>
          <w:szCs w:val="24"/>
        </w:rPr>
        <w:t>小时，每年最多</w:t>
      </w:r>
      <w:r>
        <w:rPr>
          <w:rStyle w:val="Siln"/>
          <w:rFonts w:ascii="Times New Roman" w:hAnsi="Times New Roman" w:hint="eastAsia"/>
          <w:sz w:val="24"/>
          <w:szCs w:val="24"/>
        </w:rPr>
        <w:t>200</w:t>
      </w:r>
      <w:r>
        <w:rPr>
          <w:rStyle w:val="Siln"/>
          <w:rFonts w:ascii="Times New Roman" w:hAnsi="Times New Roman" w:hint="eastAsia"/>
          <w:sz w:val="24"/>
          <w:szCs w:val="24"/>
        </w:rPr>
        <w:t>小时</w:t>
      </w:r>
      <w:r>
        <w:rPr>
          <w:rFonts w:ascii="Times New Roman" w:hAnsi="Times New Roman" w:hint="eastAsia"/>
          <w:sz w:val="24"/>
          <w:szCs w:val="24"/>
        </w:rPr>
        <w:t>。</w:t>
      </w:r>
    </w:p>
    <w:p w:rsidR="009C6C0F" w:rsidRPr="009A418A" w:rsidRDefault="009C6C0F" w:rsidP="009C6C0F">
      <w:pPr>
        <w:numPr>
          <w:ilvl w:val="0"/>
          <w:numId w:val="2"/>
        </w:numPr>
        <w:shd w:val="clear" w:color="auto" w:fill="FFFFFF"/>
        <w:spacing w:before="100" w:beforeAutospacing="1" w:after="100" w:afterAutospacing="1"/>
        <w:jc w:val="both"/>
        <w:rPr>
          <w:rFonts w:ascii="Times New Roman" w:hAnsi="Times New Roman"/>
          <w:sz w:val="24"/>
          <w:szCs w:val="24"/>
        </w:rPr>
      </w:pPr>
      <w:r>
        <w:rPr>
          <w:rFonts w:ascii="Times New Roman" w:hAnsi="Times New Roman" w:hint="eastAsia"/>
          <w:sz w:val="24"/>
          <w:szCs w:val="24"/>
        </w:rPr>
        <w:t>作为三级</w:t>
      </w:r>
      <w:r>
        <w:rPr>
          <w:rStyle w:val="Siln"/>
          <w:rFonts w:ascii="Times New Roman" w:hAnsi="Times New Roman" w:hint="eastAsia"/>
          <w:b w:val="0"/>
          <w:sz w:val="24"/>
          <w:szCs w:val="24"/>
        </w:rPr>
        <w:t>支持措施</w:t>
      </w:r>
      <w:r>
        <w:rPr>
          <w:rFonts w:ascii="Times New Roman" w:hAnsi="Times New Roman" w:hint="eastAsia"/>
          <w:sz w:val="24"/>
          <w:szCs w:val="24"/>
        </w:rPr>
        <w:t xml:space="preserve">, </w:t>
      </w:r>
      <w:r>
        <w:rPr>
          <w:rFonts w:ascii="Times New Roman" w:hAnsi="Times New Roman" w:hint="eastAsia"/>
          <w:sz w:val="24"/>
          <w:szCs w:val="24"/>
        </w:rPr>
        <w:t>的一部分，咨询中心也可以建议学生</w:t>
      </w:r>
      <w:r>
        <w:rPr>
          <w:rStyle w:val="Siln"/>
          <w:rFonts w:ascii="Times New Roman" w:hAnsi="Times New Roman" w:hint="eastAsia"/>
          <w:sz w:val="24"/>
          <w:szCs w:val="24"/>
        </w:rPr>
        <w:t>延长学习时间</w:t>
      </w:r>
      <w:r>
        <w:rPr>
          <w:rFonts w:ascii="Times New Roman" w:hAnsi="Times New Roman" w:hint="eastAsia"/>
          <w:sz w:val="24"/>
          <w:szCs w:val="24"/>
        </w:rPr>
        <w:t>。参见第</w:t>
      </w:r>
      <w:r>
        <w:rPr>
          <w:rFonts w:ascii="Times New Roman" w:hAnsi="Times New Roman" w:hint="eastAsia"/>
          <w:sz w:val="24"/>
          <w:szCs w:val="24"/>
        </w:rPr>
        <w:t>27/2016</w:t>
      </w:r>
      <w:r>
        <w:rPr>
          <w:rFonts w:ascii="Times New Roman" w:hAnsi="Times New Roman" w:hint="eastAsia"/>
          <w:sz w:val="24"/>
          <w:szCs w:val="24"/>
        </w:rPr>
        <w:t>号法令，“如果有特殊教育的需求（特别是</w:t>
      </w:r>
      <w:r>
        <w:rPr>
          <w:rStyle w:val="Siln"/>
          <w:rFonts w:ascii="Times New Roman" w:hAnsi="Times New Roman" w:hint="eastAsia"/>
          <w:i/>
          <w:iCs/>
          <w:sz w:val="24"/>
          <w:szCs w:val="24"/>
        </w:rPr>
        <w:t xml:space="preserve"> </w:t>
      </w:r>
      <w:r>
        <w:rPr>
          <w:rStyle w:val="Siln"/>
          <w:rFonts w:ascii="Times New Roman" w:hAnsi="Times New Roman" w:hint="eastAsia"/>
          <w:i/>
          <w:iCs/>
          <w:sz w:val="24"/>
          <w:szCs w:val="24"/>
        </w:rPr>
        <w:t>对于来自不同文化环境</w:t>
      </w:r>
      <w:r>
        <w:rPr>
          <w:rFonts w:ascii="Times New Roman" w:hAnsi="Times New Roman" w:hint="eastAsia"/>
          <w:sz w:val="24"/>
          <w:szCs w:val="24"/>
        </w:rPr>
        <w:t>或生活在不同的生活条件下的学生），在必要时</w:t>
      </w:r>
      <w:r>
        <w:rPr>
          <w:rStyle w:val="Siln"/>
          <w:rFonts w:ascii="Times New Roman" w:hAnsi="Times New Roman" w:hint="eastAsia"/>
          <w:i/>
          <w:iCs/>
          <w:sz w:val="24"/>
          <w:szCs w:val="24"/>
        </w:rPr>
        <w:t>可以延长小学</w:t>
      </w:r>
      <w:r>
        <w:rPr>
          <w:rFonts w:ascii="Times New Roman" w:hAnsi="Times New Roman" w:hint="eastAsia"/>
          <w:sz w:val="24"/>
          <w:szCs w:val="24"/>
        </w:rPr>
        <w:t>、中学和大学职业的</w:t>
      </w:r>
      <w:r>
        <w:rPr>
          <w:rFonts w:ascii="Times New Roman" w:hAnsi="Times New Roman" w:hint="eastAsia"/>
          <w:sz w:val="24"/>
          <w:szCs w:val="24"/>
        </w:rPr>
        <w:t xml:space="preserve"> </w:t>
      </w:r>
      <w:r>
        <w:rPr>
          <w:rStyle w:val="Siln"/>
          <w:rFonts w:ascii="Times New Roman" w:hAnsi="Times New Roman" w:hint="eastAsia"/>
          <w:i/>
          <w:iCs/>
          <w:sz w:val="24"/>
          <w:szCs w:val="24"/>
        </w:rPr>
        <w:t>学习时间一年</w:t>
      </w:r>
      <w:r>
        <w:rPr>
          <w:rFonts w:ascii="Times New Roman" w:hAnsi="Times New Roman" w:hint="eastAsia"/>
          <w:sz w:val="24"/>
          <w:szCs w:val="24"/>
        </w:rPr>
        <w:t>。”这适用于那些在抵达捷克共和国后，</w:t>
      </w:r>
      <w:r>
        <w:rPr>
          <w:rFonts w:ascii="Times New Roman" w:hAnsi="Times New Roman" w:hint="eastAsia"/>
          <w:b/>
          <w:bCs/>
          <w:sz w:val="24"/>
          <w:szCs w:val="24"/>
        </w:rPr>
        <w:t>被分配到九年级就读</w:t>
      </w:r>
      <w:r>
        <w:rPr>
          <w:rFonts w:ascii="Times New Roman" w:hAnsi="Times New Roman" w:hint="eastAsia"/>
          <w:sz w:val="24"/>
          <w:szCs w:val="24"/>
        </w:rPr>
        <w:t>，但由于缺乏对教学所用语言的了解而导致考试不及格的学生。鉴于即将举行的中学入学考试，我们建议这个年龄的学生被分配到</w:t>
      </w:r>
      <w:r>
        <w:rPr>
          <w:rFonts w:ascii="Times New Roman" w:hAnsi="Times New Roman" w:hint="eastAsia"/>
          <w:sz w:val="24"/>
          <w:szCs w:val="24"/>
        </w:rPr>
        <w:t xml:space="preserve"> </w:t>
      </w:r>
      <w:r>
        <w:rPr>
          <w:rStyle w:val="Siln"/>
          <w:rFonts w:ascii="Times New Roman" w:hAnsi="Times New Roman" w:hint="eastAsia"/>
          <w:sz w:val="24"/>
          <w:szCs w:val="24"/>
        </w:rPr>
        <w:t>低一个年级</w:t>
      </w:r>
      <w:r>
        <w:rPr>
          <w:rFonts w:ascii="Times New Roman" w:hAnsi="Times New Roman" w:hint="eastAsia"/>
          <w:sz w:val="24"/>
          <w:szCs w:val="24"/>
        </w:rPr>
        <w:t>就读。</w:t>
      </w:r>
    </w:p>
    <w:p w:rsidR="009C6C0F" w:rsidRPr="009A418A" w:rsidRDefault="009C6C0F" w:rsidP="009C6C0F">
      <w:pPr>
        <w:pStyle w:val="Normlnweb"/>
        <w:shd w:val="clear" w:color="auto" w:fill="FFFFFF"/>
        <w:jc w:val="both"/>
      </w:pPr>
      <w:r>
        <w:rPr>
          <w:rFonts w:hint="eastAsia"/>
        </w:rPr>
        <w:t>四级和五级支持措施仅涉及以捷克语作为第二语言的残疾学生。</w:t>
      </w:r>
    </w:p>
    <w:p w:rsidR="009C6C0F" w:rsidRPr="009A418A" w:rsidRDefault="009C6C0F" w:rsidP="009C6C0F">
      <w:pPr>
        <w:pStyle w:val="Nadpis1"/>
        <w:shd w:val="clear" w:color="auto" w:fill="FFFFFF"/>
        <w:jc w:val="both"/>
        <w:rPr>
          <w:rFonts w:ascii="Times New Roman" w:hAnsi="Times New Roman" w:cs="Times New Roman"/>
          <w:sz w:val="24"/>
          <w:szCs w:val="24"/>
        </w:rPr>
      </w:pPr>
      <w:r>
        <w:rPr>
          <w:rFonts w:ascii="Times New Roman" w:hAnsi="Times New Roman" w:hint="eastAsia"/>
          <w:sz w:val="24"/>
          <w:szCs w:val="24"/>
        </w:rPr>
        <w:t>小学</w:t>
      </w:r>
    </w:p>
    <w:p w:rsidR="009C6C0F" w:rsidRPr="009A418A" w:rsidRDefault="005D3A99" w:rsidP="009C6C0F">
      <w:pPr>
        <w:pStyle w:val="Normlnweb"/>
        <w:shd w:val="clear" w:color="auto" w:fill="FFFFFF"/>
        <w:jc w:val="both"/>
      </w:pPr>
      <w:hyperlink r:id="rId10" w:history="1">
        <w:r w:rsidR="00F76F5A">
          <w:rPr>
            <w:rStyle w:val="Hypertextovodkaz"/>
            <w:rFonts w:hint="eastAsia"/>
            <w:b/>
            <w:color w:val="auto"/>
          </w:rPr>
          <w:t>教育法</w:t>
        </w:r>
      </w:hyperlink>
      <w:r w:rsidR="00F76F5A">
        <w:rPr>
          <w:rFonts w:hint="eastAsia"/>
        </w:rPr>
        <w:t xml:space="preserve"> </w:t>
      </w:r>
      <w:r w:rsidR="00F76F5A">
        <w:rPr>
          <w:rStyle w:val="Siln"/>
          <w:rFonts w:hint="eastAsia"/>
        </w:rPr>
        <w:t>规定所有儿童均享有接受教育的平等机会。因此，学校必须向居住在捷克共和国境内的外国国民提供与捷克共和国公民同等的接受初等教育的机会，而无需要求他们证明其居留的合法性。</w:t>
      </w:r>
    </w:p>
    <w:p w:rsidR="009C6C0F" w:rsidRPr="009A418A" w:rsidRDefault="009C6C0F" w:rsidP="009C6C0F">
      <w:pPr>
        <w:pStyle w:val="Normlnweb"/>
        <w:shd w:val="clear" w:color="auto" w:fill="FFFFFF"/>
        <w:jc w:val="both"/>
      </w:pPr>
      <w:r>
        <w:rPr>
          <w:rFonts w:hint="eastAsia"/>
        </w:rPr>
        <w:t>所有外国人均有权在小学接受免费教育、有权在学校就餐，并有权在学校接受以兴趣为基础的教育。学校在录取以捷克语作为第二语言的学生时不得提出任何要求。不接受以捷克语作为第二语言的学生的唯一理由是学校满员。我们不断遇到学校对接纳这些儿童施加条件的情况。应当记住，这种做法违反了《教育法》。</w:t>
      </w:r>
    </w:p>
    <w:p w:rsidR="009C6C0F" w:rsidRPr="009A418A" w:rsidRDefault="009C6C0F" w:rsidP="009C6C0F">
      <w:pPr>
        <w:pStyle w:val="Normlnweb"/>
        <w:shd w:val="clear" w:color="auto" w:fill="FFFFFF"/>
        <w:jc w:val="both"/>
      </w:pPr>
      <w:r>
        <w:rPr>
          <w:rFonts w:hint="eastAsia"/>
        </w:rPr>
        <w:t>第</w:t>
      </w:r>
      <w:r>
        <w:rPr>
          <w:rFonts w:hint="eastAsia"/>
        </w:rPr>
        <w:t>48/2005</w:t>
      </w:r>
      <w:r>
        <w:rPr>
          <w:rFonts w:hint="eastAsia"/>
        </w:rPr>
        <w:t>号法令（第</w:t>
      </w:r>
      <w:r>
        <w:rPr>
          <w:rFonts w:hint="eastAsia"/>
        </w:rPr>
        <w:t>10</w:t>
      </w:r>
      <w:r>
        <w:rPr>
          <w:rFonts w:hint="eastAsia"/>
        </w:rPr>
        <w:t>条）规定，校长有义务在</w:t>
      </w:r>
      <w:r>
        <w:rPr>
          <w:rFonts w:hint="eastAsia"/>
        </w:rPr>
        <w:t xml:space="preserve"> </w:t>
      </w:r>
      <w:r>
        <w:rPr>
          <w:rStyle w:val="Siln"/>
          <w:rFonts w:hint="eastAsia"/>
        </w:rPr>
        <w:t>学生被录取后一周内</w:t>
      </w:r>
      <w:r>
        <w:rPr>
          <w:rFonts w:hint="eastAsia"/>
        </w:rPr>
        <w:t>通知学生的法定代表，告知他们是否有可能参加语言准备课程。或者，学校可以将此类学生分配到相应的班级中学习。</w:t>
      </w:r>
      <w:r>
        <w:rPr>
          <w:rFonts w:hint="eastAsia"/>
        </w:rPr>
        <w:t xml:space="preserve"> </w:t>
      </w:r>
    </w:p>
    <w:p w:rsidR="009C6C0F" w:rsidRPr="009A418A" w:rsidRDefault="009C6C0F" w:rsidP="009C6C0F">
      <w:pPr>
        <w:pStyle w:val="Normlnweb"/>
        <w:shd w:val="clear" w:color="auto" w:fill="FFFFFF"/>
        <w:jc w:val="both"/>
      </w:pPr>
      <w:r>
        <w:rPr>
          <w:rFonts w:hint="eastAsia"/>
        </w:rPr>
        <w:t>根据《教育法》</w:t>
      </w:r>
      <w:hyperlink r:id="rId11" w:history="1">
        <w:r>
          <w:rPr>
            <w:rStyle w:val="Hypertextovodkaz"/>
            <w:rFonts w:hint="eastAsia"/>
            <w:color w:val="auto"/>
          </w:rPr>
          <w:t xml:space="preserve"> 561/2004</w:t>
        </w:r>
      </w:hyperlink>
      <w:r>
        <w:rPr>
          <w:rFonts w:hint="eastAsia"/>
        </w:rPr>
        <w:t>号修正案，以及</w:t>
      </w:r>
      <w:hyperlink r:id="rId12" w:history="1">
        <w:r>
          <w:rPr>
            <w:rStyle w:val="Hypertextovodkaz"/>
            <w:rFonts w:hint="eastAsia"/>
            <w:color w:val="auto"/>
          </w:rPr>
          <w:t>27/2016</w:t>
        </w:r>
        <w:r>
          <w:rPr>
            <w:rStyle w:val="Hypertextovodkaz"/>
            <w:rFonts w:hint="eastAsia"/>
            <w:color w:val="auto"/>
          </w:rPr>
          <w:t>号法令，</w:t>
        </w:r>
      </w:hyperlink>
      <w:r>
        <w:rPr>
          <w:rFonts w:hint="eastAsia"/>
        </w:rPr>
        <w:t>对以捷克语为第二语言（</w:t>
      </w:r>
      <w:r>
        <w:rPr>
          <w:rFonts w:hint="eastAsia"/>
        </w:rPr>
        <w:t>CSL</w:t>
      </w:r>
      <w:r>
        <w:rPr>
          <w:rFonts w:hint="eastAsia"/>
        </w:rPr>
        <w:t>）的学生提供支持，给所有在课堂上需要支持的儿童和学生带来了重要变化。这也包括</w:t>
      </w:r>
      <w:r>
        <w:rPr>
          <w:rStyle w:val="Siln"/>
          <w:rFonts w:hint="eastAsia"/>
        </w:rPr>
        <w:t>以捷克语为第二语言的儿童和学生</w:t>
      </w:r>
      <w:r>
        <w:rPr>
          <w:rFonts w:hint="eastAsia"/>
        </w:rPr>
        <w:t>。</w:t>
      </w:r>
      <w:r>
        <w:rPr>
          <w:rFonts w:hint="eastAsia"/>
        </w:rPr>
        <w:t xml:space="preserve"> </w:t>
      </w:r>
    </w:p>
    <w:p w:rsidR="009C6C0F" w:rsidRPr="009A418A" w:rsidRDefault="009C6C0F" w:rsidP="009C6C0F">
      <w:pPr>
        <w:pStyle w:val="Nadpis1"/>
        <w:shd w:val="clear" w:color="auto" w:fill="FFFFFF"/>
        <w:jc w:val="both"/>
        <w:rPr>
          <w:rFonts w:ascii="Times New Roman" w:hAnsi="Times New Roman" w:cs="Times New Roman"/>
          <w:sz w:val="24"/>
          <w:szCs w:val="24"/>
        </w:rPr>
      </w:pPr>
      <w:r>
        <w:rPr>
          <w:rFonts w:ascii="Times New Roman" w:hAnsi="Times New Roman" w:hint="eastAsia"/>
          <w:sz w:val="24"/>
          <w:szCs w:val="24"/>
        </w:rPr>
        <w:t>免费为融入学校做准备，并为母语教学提供支持</w:t>
      </w:r>
    </w:p>
    <w:p w:rsidR="009C6C0F" w:rsidRPr="009A418A" w:rsidRDefault="009C6C0F" w:rsidP="009C6C0F">
      <w:pPr>
        <w:pStyle w:val="Normlnweb"/>
        <w:shd w:val="clear" w:color="auto" w:fill="FFFFFF"/>
        <w:spacing w:before="0" w:beforeAutospacing="0" w:after="0" w:afterAutospacing="0"/>
        <w:jc w:val="both"/>
      </w:pPr>
      <w:r>
        <w:rPr>
          <w:rFonts w:hint="eastAsia"/>
        </w:rPr>
        <w:t>学生居住地具有地方管辖权的地区当局应与学校创始人合作，以确保：</w:t>
      </w:r>
    </w:p>
    <w:p w:rsidR="009C6C0F" w:rsidRPr="009A418A" w:rsidRDefault="009C6C0F" w:rsidP="009C6C0F">
      <w:pPr>
        <w:pStyle w:val="Normlnweb"/>
        <w:shd w:val="clear" w:color="auto" w:fill="FFFFFF"/>
        <w:spacing w:before="0" w:beforeAutospacing="0" w:after="0" w:afterAutospacing="0"/>
        <w:jc w:val="both"/>
      </w:pPr>
      <w:r>
        <w:rPr>
          <w:rFonts w:hint="eastAsia"/>
        </w:rPr>
        <w:t>（</w:t>
      </w:r>
      <w:r>
        <w:rPr>
          <w:rFonts w:hint="eastAsia"/>
        </w:rPr>
        <w:t>a</w:t>
      </w:r>
      <w:r>
        <w:rPr>
          <w:rFonts w:hint="eastAsia"/>
        </w:rPr>
        <w:t>）免费为融入小学教育做好准备，包括教授适合学生需求的捷克语，</w:t>
      </w:r>
    </w:p>
    <w:p w:rsidR="009C6C0F" w:rsidRPr="009A418A" w:rsidRDefault="009C6C0F" w:rsidP="009C6C0F">
      <w:pPr>
        <w:pStyle w:val="Normlnweb"/>
        <w:shd w:val="clear" w:color="auto" w:fill="FFFFFF"/>
        <w:spacing w:before="0" w:beforeAutospacing="0" w:after="0" w:afterAutospacing="0"/>
        <w:jc w:val="both"/>
      </w:pPr>
      <w:r>
        <w:rPr>
          <w:rFonts w:hint="eastAsia"/>
        </w:rPr>
        <w:t>（</w:t>
      </w:r>
      <w:r>
        <w:rPr>
          <w:rFonts w:hint="eastAsia"/>
        </w:rPr>
        <w:t>b</w:t>
      </w:r>
      <w:r>
        <w:rPr>
          <w:rFonts w:hint="eastAsia"/>
        </w:rPr>
        <w:t>）在适当情况下，与学生的原籍国合作，为母语和原籍国文化的教学提供支持，这应与小学的正常教学相协调。</w:t>
      </w:r>
    </w:p>
    <w:p w:rsidR="009C6C0F" w:rsidRPr="009A418A" w:rsidRDefault="009C6C0F" w:rsidP="009C6C0F">
      <w:pPr>
        <w:pStyle w:val="Normlnweb"/>
        <w:shd w:val="clear" w:color="auto" w:fill="FFFFFF"/>
        <w:jc w:val="both"/>
      </w:pPr>
      <w:r>
        <w:rPr>
          <w:rStyle w:val="Siln"/>
          <w:rFonts w:hint="eastAsia"/>
        </w:rPr>
        <w:lastRenderedPageBreak/>
        <w:t>2012</w:t>
      </w:r>
      <w:r>
        <w:rPr>
          <w:rStyle w:val="Siln"/>
          <w:rFonts w:hint="eastAsia"/>
        </w:rPr>
        <w:t>年</w:t>
      </w:r>
      <w:r>
        <w:rPr>
          <w:rStyle w:val="Siln"/>
          <w:rFonts w:hint="eastAsia"/>
        </w:rPr>
        <w:t>1</w:t>
      </w:r>
      <w:r>
        <w:rPr>
          <w:rStyle w:val="Siln"/>
          <w:rFonts w:hint="eastAsia"/>
        </w:rPr>
        <w:t>月</w:t>
      </w:r>
      <w:r>
        <w:rPr>
          <w:rStyle w:val="Siln"/>
          <w:rFonts w:hint="eastAsia"/>
        </w:rPr>
        <w:t>1</w:t>
      </w:r>
      <w:r>
        <w:rPr>
          <w:rStyle w:val="Siln"/>
          <w:rFonts w:hint="eastAsia"/>
        </w:rPr>
        <w:t>日，根据所颁布的第</w:t>
      </w:r>
      <w:r>
        <w:rPr>
          <w:rStyle w:val="Siln"/>
          <w:rFonts w:hint="eastAsia"/>
        </w:rPr>
        <w:t>472/2011</w:t>
      </w:r>
      <w:r>
        <w:rPr>
          <w:rStyle w:val="Siln"/>
          <w:rFonts w:hint="eastAsia"/>
        </w:rPr>
        <w:t>号法令，《教育法》的修正案正式生效。</w:t>
      </w:r>
      <w:r>
        <w:rPr>
          <w:rFonts w:hint="eastAsia"/>
        </w:rPr>
        <w:t>这意味着从</w:t>
      </w:r>
      <w:r>
        <w:rPr>
          <w:rFonts w:hint="eastAsia"/>
        </w:rPr>
        <w:t>2012</w:t>
      </w:r>
      <w:r>
        <w:rPr>
          <w:rFonts w:hint="eastAsia"/>
        </w:rPr>
        <w:t>年</w:t>
      </w:r>
      <w:r>
        <w:rPr>
          <w:rFonts w:hint="eastAsia"/>
        </w:rPr>
        <w:t>1</w:t>
      </w:r>
      <w:r>
        <w:rPr>
          <w:rFonts w:hint="eastAsia"/>
        </w:rPr>
        <w:t>月</w:t>
      </w:r>
      <w:r>
        <w:rPr>
          <w:rFonts w:hint="eastAsia"/>
        </w:rPr>
        <w:t>1</w:t>
      </w:r>
      <w:r>
        <w:rPr>
          <w:rFonts w:hint="eastAsia"/>
        </w:rPr>
        <w:t>日起，</w:t>
      </w:r>
      <w:r>
        <w:rPr>
          <w:rStyle w:val="Siln"/>
          <w:rFonts w:hint="eastAsia"/>
        </w:rPr>
        <w:t>所有完成义务教育注册的外国学生，根据学生居住地的地方当局规定，并在学校的合作下，应安排他们接受免费服务以准备融入小学教育，包括根据这些学生的需要提供捷克语教学。</w:t>
      </w:r>
    </w:p>
    <w:p w:rsidR="009C6C0F" w:rsidRPr="009A418A" w:rsidRDefault="009C6C0F" w:rsidP="009C6C0F">
      <w:pPr>
        <w:pStyle w:val="Normlnweb"/>
        <w:shd w:val="clear" w:color="auto" w:fill="FFFFFF"/>
        <w:jc w:val="both"/>
      </w:pPr>
      <w:r>
        <w:rPr>
          <w:rFonts w:hint="eastAsia"/>
        </w:rPr>
        <w:t>关于教导这些儿童的教职工，地区当局应确保他们为这一活动做好准备。教育工作者可以获得所需的培训（例如，在国家继续教育学院的培训），以便向来自外国的儿童和学生提供教育。</w:t>
      </w:r>
      <w:r>
        <w:rPr>
          <w:rFonts w:hint="eastAsia"/>
        </w:rPr>
        <w:t xml:space="preserve"> </w:t>
      </w:r>
    </w:p>
    <w:p w:rsidR="009C6C0F" w:rsidRPr="009A418A" w:rsidRDefault="009C6C0F" w:rsidP="009C6C0F">
      <w:pPr>
        <w:pStyle w:val="Normlnweb"/>
        <w:shd w:val="clear" w:color="auto" w:fill="FFFFFF"/>
        <w:jc w:val="both"/>
      </w:pPr>
      <w:r>
        <w:rPr>
          <w:rFonts w:hint="eastAsia"/>
        </w:rPr>
        <w:t>生活在庇护所内外、寻求庇护人员的子女所在的小学也被告知，向这些孩子提供基本语言准备课程。</w:t>
      </w:r>
    </w:p>
    <w:p w:rsidR="009C6C0F" w:rsidRPr="009A418A" w:rsidRDefault="009C6C0F" w:rsidP="009C6C0F">
      <w:pPr>
        <w:pStyle w:val="Nadpis1"/>
        <w:shd w:val="clear" w:color="auto" w:fill="FFFFFF"/>
        <w:jc w:val="both"/>
        <w:rPr>
          <w:rFonts w:ascii="Times New Roman" w:hAnsi="Times New Roman" w:cs="Times New Roman"/>
          <w:sz w:val="24"/>
          <w:szCs w:val="24"/>
        </w:rPr>
      </w:pPr>
    </w:p>
    <w:p w:rsidR="009C6C0F" w:rsidRPr="009A418A" w:rsidRDefault="009C6C0F" w:rsidP="009C6C0F">
      <w:pPr>
        <w:pStyle w:val="Nadpis1"/>
        <w:shd w:val="clear" w:color="auto" w:fill="FFFFFF"/>
        <w:jc w:val="both"/>
        <w:rPr>
          <w:rFonts w:ascii="Times New Roman" w:hAnsi="Times New Roman" w:cs="Times New Roman"/>
          <w:sz w:val="24"/>
          <w:szCs w:val="24"/>
        </w:rPr>
      </w:pPr>
      <w:r>
        <w:rPr>
          <w:rFonts w:ascii="Times New Roman" w:hAnsi="Times New Roman" w:hint="eastAsia"/>
          <w:sz w:val="24"/>
          <w:szCs w:val="24"/>
        </w:rPr>
        <w:t>基本立法框架</w:t>
      </w:r>
    </w:p>
    <w:p w:rsidR="009C6C0F" w:rsidRPr="009A418A" w:rsidRDefault="009C6C0F" w:rsidP="009C6C0F">
      <w:pPr>
        <w:pStyle w:val="Normlnweb"/>
        <w:shd w:val="clear" w:color="auto" w:fill="FFFFFF"/>
        <w:jc w:val="both"/>
      </w:pPr>
      <w:r>
        <w:rPr>
          <w:rStyle w:val="Siln"/>
          <w:rFonts w:hint="eastAsia"/>
        </w:rPr>
        <w:t>保障所有人的基本权利，不论其性别、种族、肤色、语言、信仰、宗教、政治或其他见解、民族或社会出身、所属少数民族或族裔、财产、性别或其他地位如何。这些同时适用于捷克公民和外国人。</w:t>
      </w:r>
      <w:r>
        <w:rPr>
          <w:rFonts w:hint="eastAsia"/>
        </w:rPr>
        <w:t>在适用立法中均有关于这些基本权利的阐述。</w:t>
      </w:r>
    </w:p>
    <w:p w:rsidR="009C6C0F" w:rsidRPr="009A418A" w:rsidRDefault="009C6C0F" w:rsidP="009C6C0F">
      <w:pPr>
        <w:pStyle w:val="Nadpis3"/>
        <w:shd w:val="clear" w:color="auto" w:fill="FFFFFF"/>
        <w:jc w:val="both"/>
        <w:rPr>
          <w:rFonts w:ascii="Times New Roman" w:hAnsi="Times New Roman"/>
          <w:color w:val="auto"/>
          <w:sz w:val="24"/>
          <w:szCs w:val="24"/>
        </w:rPr>
      </w:pPr>
      <w:r>
        <w:rPr>
          <w:rFonts w:ascii="Times New Roman" w:hAnsi="Times New Roman" w:hint="eastAsia"/>
          <w:color w:val="auto"/>
          <w:sz w:val="24"/>
          <w:szCs w:val="24"/>
        </w:rPr>
        <w:t>立法框架包括：</w:t>
      </w:r>
    </w:p>
    <w:p w:rsidR="009C6C0F" w:rsidRPr="009A418A" w:rsidRDefault="009C6C0F" w:rsidP="009C6C0F">
      <w:pPr>
        <w:numPr>
          <w:ilvl w:val="0"/>
          <w:numId w:val="3"/>
        </w:numPr>
        <w:shd w:val="clear" w:color="auto" w:fill="FFFFFF"/>
        <w:spacing w:before="100" w:beforeAutospacing="1" w:after="100" w:afterAutospacing="1"/>
        <w:jc w:val="both"/>
        <w:rPr>
          <w:rFonts w:ascii="Times New Roman" w:hAnsi="Times New Roman"/>
          <w:sz w:val="24"/>
          <w:szCs w:val="24"/>
        </w:rPr>
      </w:pPr>
      <w:r>
        <w:rPr>
          <w:rFonts w:ascii="Times New Roman" w:hAnsi="Times New Roman" w:hint="eastAsia"/>
          <w:sz w:val="24"/>
          <w:szCs w:val="24"/>
        </w:rPr>
        <w:t>《捷克共和国宪法》第</w:t>
      </w:r>
      <w:r>
        <w:rPr>
          <w:rFonts w:ascii="Times New Roman" w:hAnsi="Times New Roman" w:hint="eastAsia"/>
          <w:sz w:val="24"/>
          <w:szCs w:val="24"/>
        </w:rPr>
        <w:t>10</w:t>
      </w:r>
      <w:r>
        <w:rPr>
          <w:rFonts w:ascii="Times New Roman" w:hAnsi="Times New Roman" w:hint="eastAsia"/>
          <w:sz w:val="24"/>
          <w:szCs w:val="24"/>
        </w:rPr>
        <w:t>条规定的国际公约（《保护人权与基本自由公约》、《儿童权利公约》、《难民公约》等）。</w:t>
      </w:r>
    </w:p>
    <w:p w:rsidR="009C6C0F" w:rsidRPr="009A418A" w:rsidRDefault="009C6C0F" w:rsidP="009C6C0F">
      <w:pPr>
        <w:numPr>
          <w:ilvl w:val="0"/>
          <w:numId w:val="3"/>
        </w:numPr>
        <w:shd w:val="clear" w:color="auto" w:fill="FFFFFF"/>
        <w:spacing w:before="100" w:beforeAutospacing="1" w:after="100" w:afterAutospacing="1"/>
        <w:jc w:val="both"/>
        <w:rPr>
          <w:rFonts w:ascii="Times New Roman" w:hAnsi="Times New Roman"/>
          <w:sz w:val="24"/>
          <w:szCs w:val="24"/>
        </w:rPr>
      </w:pPr>
      <w:r>
        <w:rPr>
          <w:rFonts w:ascii="Times New Roman" w:hAnsi="Times New Roman" w:hint="eastAsia"/>
          <w:sz w:val="24"/>
          <w:szCs w:val="24"/>
        </w:rPr>
        <w:t>《基本权利和自由宪章》</w:t>
      </w:r>
      <w:r>
        <w:rPr>
          <w:rFonts w:ascii="Times New Roman" w:hAnsi="Times New Roman" w:hint="eastAsia"/>
          <w:sz w:val="24"/>
          <w:szCs w:val="24"/>
        </w:rPr>
        <w:t xml:space="preserve">- </w:t>
      </w:r>
      <w:r>
        <w:rPr>
          <w:rFonts w:ascii="Times New Roman" w:hAnsi="Times New Roman" w:hint="eastAsia"/>
          <w:sz w:val="24"/>
          <w:szCs w:val="24"/>
        </w:rPr>
        <w:t>欧洲立法（条例和指令）</w:t>
      </w:r>
    </w:p>
    <w:p w:rsidR="009C6C0F" w:rsidRPr="009A418A" w:rsidRDefault="009C6C0F" w:rsidP="009C6C0F">
      <w:pPr>
        <w:numPr>
          <w:ilvl w:val="0"/>
          <w:numId w:val="3"/>
        </w:numPr>
        <w:shd w:val="clear" w:color="auto" w:fill="FFFFFF"/>
        <w:spacing w:before="100" w:beforeAutospacing="1" w:after="100" w:afterAutospacing="1"/>
        <w:jc w:val="both"/>
        <w:rPr>
          <w:rFonts w:ascii="Times New Roman" w:hAnsi="Times New Roman"/>
          <w:sz w:val="24"/>
          <w:szCs w:val="24"/>
        </w:rPr>
      </w:pPr>
      <w:r>
        <w:rPr>
          <w:rFonts w:ascii="Times New Roman" w:hAnsi="Times New Roman" w:hint="eastAsia"/>
          <w:sz w:val="24"/>
          <w:szCs w:val="24"/>
        </w:rPr>
        <w:t>《外国人居留法》</w:t>
      </w:r>
    </w:p>
    <w:p w:rsidR="009C6C0F" w:rsidRPr="009A418A" w:rsidRDefault="009C6C0F" w:rsidP="009C6C0F">
      <w:pPr>
        <w:numPr>
          <w:ilvl w:val="0"/>
          <w:numId w:val="3"/>
        </w:numPr>
        <w:shd w:val="clear" w:color="auto" w:fill="FFFFFF"/>
        <w:spacing w:before="100" w:beforeAutospacing="1" w:after="100" w:afterAutospacing="1"/>
        <w:jc w:val="both"/>
        <w:rPr>
          <w:rFonts w:ascii="Times New Roman" w:hAnsi="Times New Roman"/>
          <w:sz w:val="24"/>
          <w:szCs w:val="24"/>
        </w:rPr>
      </w:pPr>
      <w:r>
        <w:rPr>
          <w:rFonts w:ascii="Times New Roman" w:hAnsi="Times New Roman" w:hint="eastAsia"/>
          <w:sz w:val="24"/>
          <w:szCs w:val="24"/>
        </w:rPr>
        <w:t>《庇护法》</w:t>
      </w:r>
    </w:p>
    <w:p w:rsidR="009C6C0F" w:rsidRPr="009A418A" w:rsidRDefault="009C6C0F" w:rsidP="009C6C0F">
      <w:pPr>
        <w:numPr>
          <w:ilvl w:val="0"/>
          <w:numId w:val="3"/>
        </w:numPr>
        <w:shd w:val="clear" w:color="auto" w:fill="FFFFFF"/>
        <w:spacing w:before="100" w:beforeAutospacing="1" w:after="100" w:afterAutospacing="1"/>
        <w:jc w:val="both"/>
        <w:rPr>
          <w:rFonts w:ascii="Times New Roman" w:hAnsi="Times New Roman"/>
          <w:sz w:val="24"/>
          <w:szCs w:val="24"/>
        </w:rPr>
      </w:pPr>
      <w:r>
        <w:rPr>
          <w:rFonts w:ascii="Times New Roman" w:hAnsi="Times New Roman" w:hint="eastAsia"/>
          <w:sz w:val="24"/>
          <w:szCs w:val="24"/>
        </w:rPr>
        <w:t>《临时保护法》</w:t>
      </w:r>
    </w:p>
    <w:p w:rsidR="009C6C0F" w:rsidRPr="009A418A" w:rsidRDefault="009C6C0F" w:rsidP="009C6C0F">
      <w:pPr>
        <w:numPr>
          <w:ilvl w:val="0"/>
          <w:numId w:val="3"/>
        </w:numPr>
        <w:shd w:val="clear" w:color="auto" w:fill="FFFFFF"/>
        <w:spacing w:before="100" w:beforeAutospacing="1" w:after="100" w:afterAutospacing="1"/>
        <w:jc w:val="both"/>
        <w:rPr>
          <w:rFonts w:ascii="Times New Roman" w:hAnsi="Times New Roman"/>
          <w:sz w:val="24"/>
          <w:szCs w:val="24"/>
        </w:rPr>
      </w:pPr>
      <w:r>
        <w:rPr>
          <w:rFonts w:ascii="Times New Roman" w:hAnsi="Times New Roman" w:hint="eastAsia"/>
          <w:sz w:val="24"/>
          <w:szCs w:val="24"/>
        </w:rPr>
        <w:t>《教育法》——相关法案、法令、部长指导方针……</w:t>
      </w:r>
    </w:p>
    <w:p w:rsidR="009C6C0F" w:rsidRPr="009A418A" w:rsidRDefault="009C6C0F" w:rsidP="009C6C0F">
      <w:pPr>
        <w:pStyle w:val="Normlnweb"/>
        <w:shd w:val="clear" w:color="auto" w:fill="FFFFFF"/>
        <w:jc w:val="both"/>
      </w:pPr>
      <w:r>
        <w:rPr>
          <w:rFonts w:hint="eastAsia"/>
        </w:rPr>
        <w:t>有关外国人居留的具体权利和义务可参见以下法律：</w:t>
      </w:r>
    </w:p>
    <w:p w:rsidR="009C6C0F" w:rsidRPr="009A418A" w:rsidRDefault="009C6C0F" w:rsidP="009C6C0F">
      <w:pPr>
        <w:numPr>
          <w:ilvl w:val="0"/>
          <w:numId w:val="4"/>
        </w:numPr>
        <w:shd w:val="clear" w:color="auto" w:fill="FFFFFF"/>
        <w:spacing w:before="100" w:beforeAutospacing="1" w:after="100" w:afterAutospacing="1"/>
        <w:jc w:val="both"/>
        <w:rPr>
          <w:rFonts w:ascii="Times New Roman" w:hAnsi="Times New Roman"/>
          <w:sz w:val="24"/>
          <w:szCs w:val="24"/>
        </w:rPr>
      </w:pPr>
      <w:r>
        <w:rPr>
          <w:rFonts w:ascii="Times New Roman" w:hAnsi="Times New Roman" w:hint="eastAsia"/>
          <w:sz w:val="24"/>
          <w:szCs w:val="24"/>
        </w:rPr>
        <w:t>《庇护法》</w:t>
      </w:r>
    </w:p>
    <w:p w:rsidR="009C6C0F" w:rsidRPr="009A418A" w:rsidRDefault="009C6C0F" w:rsidP="009C6C0F">
      <w:pPr>
        <w:numPr>
          <w:ilvl w:val="0"/>
          <w:numId w:val="4"/>
        </w:numPr>
        <w:shd w:val="clear" w:color="auto" w:fill="FFFFFF"/>
        <w:spacing w:before="100" w:beforeAutospacing="1" w:after="100" w:afterAutospacing="1"/>
        <w:jc w:val="both"/>
        <w:rPr>
          <w:rFonts w:ascii="Times New Roman" w:hAnsi="Times New Roman"/>
          <w:sz w:val="24"/>
          <w:szCs w:val="24"/>
        </w:rPr>
      </w:pPr>
      <w:r>
        <w:rPr>
          <w:rFonts w:ascii="Times New Roman" w:hAnsi="Times New Roman" w:hint="eastAsia"/>
          <w:sz w:val="24"/>
          <w:szCs w:val="24"/>
        </w:rPr>
        <w:t>《临时保护法》</w:t>
      </w:r>
    </w:p>
    <w:p w:rsidR="009C6C0F" w:rsidRPr="009A418A" w:rsidRDefault="009C6C0F" w:rsidP="009C6C0F">
      <w:pPr>
        <w:numPr>
          <w:ilvl w:val="0"/>
          <w:numId w:val="4"/>
        </w:numPr>
        <w:shd w:val="clear" w:color="auto" w:fill="FFFFFF"/>
        <w:spacing w:before="100" w:beforeAutospacing="1" w:after="100" w:afterAutospacing="1"/>
        <w:jc w:val="both"/>
        <w:rPr>
          <w:rFonts w:ascii="Times New Roman" w:hAnsi="Times New Roman"/>
          <w:sz w:val="24"/>
          <w:szCs w:val="24"/>
        </w:rPr>
      </w:pPr>
      <w:r>
        <w:rPr>
          <w:rFonts w:ascii="Times New Roman" w:hAnsi="Times New Roman" w:hint="eastAsia"/>
          <w:sz w:val="24"/>
          <w:szCs w:val="24"/>
        </w:rPr>
        <w:t>《外国人居留法》</w:t>
      </w:r>
    </w:p>
    <w:p w:rsidR="009C6C0F" w:rsidRPr="009A418A" w:rsidRDefault="009C6C0F" w:rsidP="009C6C0F">
      <w:pPr>
        <w:jc w:val="both"/>
        <w:rPr>
          <w:rFonts w:ascii="Times New Roman" w:hAnsi="Times New Roman"/>
          <w:sz w:val="24"/>
          <w:szCs w:val="24"/>
        </w:rPr>
      </w:pPr>
    </w:p>
    <w:p w:rsidR="009C6C0F" w:rsidRPr="009A418A" w:rsidRDefault="009C6C0F" w:rsidP="009C6C0F">
      <w:pPr>
        <w:jc w:val="both"/>
        <w:rPr>
          <w:rFonts w:ascii="Times New Roman" w:hAnsi="Times New Roman"/>
          <w:sz w:val="24"/>
          <w:szCs w:val="24"/>
        </w:rPr>
      </w:pPr>
    </w:p>
    <w:p w:rsidR="00222855" w:rsidRPr="009A418A" w:rsidRDefault="00222855"/>
    <w:sectPr w:rsidR="00222855" w:rsidRPr="009A418A" w:rsidSect="00B93F5B">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4B36" w:rsidRDefault="00CE2D7A">
      <w:r>
        <w:separator/>
      </w:r>
    </w:p>
  </w:endnote>
  <w:endnote w:type="continuationSeparator" w:id="0">
    <w:p w:rsidR="00544B36" w:rsidRDefault="00CE2D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29545609"/>
      <w:docPartObj>
        <w:docPartGallery w:val="Page Numbers (Bottom of Page)"/>
        <w:docPartUnique/>
      </w:docPartObj>
    </w:sdtPr>
    <w:sdtEndPr/>
    <w:sdtContent>
      <w:p w:rsidR="004E0C53" w:rsidRDefault="00CC6CD1">
        <w:pPr>
          <w:pStyle w:val="Zpat"/>
          <w:jc w:val="center"/>
        </w:pPr>
        <w:r>
          <w:fldChar w:fldCharType="begin"/>
        </w:r>
        <w:r>
          <w:instrText>PAGE   \* MERGEFORMAT</w:instrText>
        </w:r>
        <w:r>
          <w:fldChar w:fldCharType="separate"/>
        </w:r>
        <w:r w:rsidR="005D3A99">
          <w:rPr>
            <w:noProof/>
          </w:rPr>
          <w:t>3</w:t>
        </w:r>
        <w:r>
          <w:fldChar w:fldCharType="end"/>
        </w:r>
      </w:p>
    </w:sdtContent>
  </w:sdt>
  <w:p w:rsidR="004E0C53" w:rsidRDefault="005D3A99">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4B36" w:rsidRDefault="00CE2D7A">
      <w:r>
        <w:separator/>
      </w:r>
    </w:p>
  </w:footnote>
  <w:footnote w:type="continuationSeparator" w:id="0">
    <w:p w:rsidR="00544B36" w:rsidRDefault="00CE2D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85DD3"/>
    <w:multiLevelType w:val="multilevel"/>
    <w:tmpl w:val="3D682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610BBA"/>
    <w:multiLevelType w:val="multilevel"/>
    <w:tmpl w:val="2BB2D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92B7F31"/>
    <w:multiLevelType w:val="multilevel"/>
    <w:tmpl w:val="987EC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B16149A"/>
    <w:multiLevelType w:val="multilevel"/>
    <w:tmpl w:val="0AE41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6C0F"/>
    <w:rsid w:val="00222855"/>
    <w:rsid w:val="002559AD"/>
    <w:rsid w:val="00544B36"/>
    <w:rsid w:val="005D3A99"/>
    <w:rsid w:val="00864E51"/>
    <w:rsid w:val="009A418A"/>
    <w:rsid w:val="009C6C0F"/>
    <w:rsid w:val="00CC6CD1"/>
    <w:rsid w:val="00CE2D7A"/>
    <w:rsid w:val="00D82486"/>
    <w:rsid w:val="00F76F5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70A3200-87A8-434D-9710-E97581DB6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C6C0F"/>
    <w:pPr>
      <w:spacing w:after="0" w:line="240" w:lineRule="auto"/>
    </w:pPr>
    <w:rPr>
      <w:rFonts w:ascii="Calibri" w:eastAsia="SimSun" w:hAnsi="Calibri" w:cs="Times New Roman"/>
    </w:rPr>
  </w:style>
  <w:style w:type="paragraph" w:styleId="Nadpis1">
    <w:name w:val="heading 1"/>
    <w:basedOn w:val="Normln"/>
    <w:link w:val="Nadpis1Char"/>
    <w:uiPriority w:val="9"/>
    <w:qFormat/>
    <w:rsid w:val="009C6C0F"/>
    <w:pPr>
      <w:spacing w:before="100" w:beforeAutospacing="1" w:after="100" w:afterAutospacing="1"/>
      <w:outlineLvl w:val="0"/>
    </w:pPr>
    <w:rPr>
      <w:rFonts w:ascii="Arial" w:hAnsi="Arial" w:cs="Arial"/>
      <w:b/>
      <w:bCs/>
      <w:kern w:val="36"/>
      <w:sz w:val="38"/>
      <w:szCs w:val="38"/>
    </w:rPr>
  </w:style>
  <w:style w:type="paragraph" w:styleId="Nadpis2">
    <w:name w:val="heading 2"/>
    <w:basedOn w:val="Normln"/>
    <w:next w:val="Normln"/>
    <w:link w:val="Nadpis2Char"/>
    <w:uiPriority w:val="9"/>
    <w:semiHidden/>
    <w:unhideWhenUsed/>
    <w:qFormat/>
    <w:rsid w:val="009C6C0F"/>
    <w:pPr>
      <w:keepNext/>
      <w:keepLines/>
      <w:spacing w:before="200"/>
      <w:outlineLvl w:val="1"/>
    </w:pPr>
    <w:rPr>
      <w:rFonts w:ascii="Cambria" w:hAnsi="Cambria"/>
      <w:b/>
      <w:bCs/>
      <w:color w:val="4F81BD"/>
      <w:sz w:val="26"/>
      <w:szCs w:val="26"/>
    </w:rPr>
  </w:style>
  <w:style w:type="paragraph" w:styleId="Nadpis3">
    <w:name w:val="heading 3"/>
    <w:basedOn w:val="Normln"/>
    <w:next w:val="Normln"/>
    <w:link w:val="Nadpis3Char"/>
    <w:uiPriority w:val="9"/>
    <w:semiHidden/>
    <w:unhideWhenUsed/>
    <w:qFormat/>
    <w:rsid w:val="009C6C0F"/>
    <w:pPr>
      <w:keepNext/>
      <w:keepLines/>
      <w:spacing w:before="200"/>
      <w:outlineLvl w:val="2"/>
    </w:pPr>
    <w:rPr>
      <w:rFonts w:ascii="Cambria" w:hAnsi="Cambria"/>
      <w:b/>
      <w:bCs/>
      <w:color w:val="4F81B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9C6C0F"/>
    <w:rPr>
      <w:rFonts w:ascii="Arial" w:eastAsia="SimSun" w:hAnsi="Arial" w:cs="Arial"/>
      <w:b/>
      <w:bCs/>
      <w:kern w:val="36"/>
      <w:sz w:val="38"/>
      <w:szCs w:val="38"/>
      <w:lang w:eastAsia="zh-CN"/>
    </w:rPr>
  </w:style>
  <w:style w:type="character" w:customStyle="1" w:styleId="Nadpis2Char">
    <w:name w:val="Nadpis 2 Char"/>
    <w:basedOn w:val="Standardnpsmoodstavce"/>
    <w:link w:val="Nadpis2"/>
    <w:uiPriority w:val="9"/>
    <w:semiHidden/>
    <w:rsid w:val="009C6C0F"/>
    <w:rPr>
      <w:rFonts w:ascii="Cambria" w:eastAsia="SimSun" w:hAnsi="Cambria" w:cs="Times New Roman"/>
      <w:b/>
      <w:bCs/>
      <w:color w:val="4F81BD"/>
      <w:sz w:val="26"/>
      <w:szCs w:val="26"/>
    </w:rPr>
  </w:style>
  <w:style w:type="character" w:customStyle="1" w:styleId="Nadpis3Char">
    <w:name w:val="Nadpis 3 Char"/>
    <w:basedOn w:val="Standardnpsmoodstavce"/>
    <w:link w:val="Nadpis3"/>
    <w:uiPriority w:val="9"/>
    <w:semiHidden/>
    <w:rsid w:val="009C6C0F"/>
    <w:rPr>
      <w:rFonts w:ascii="Cambria" w:eastAsia="SimSun" w:hAnsi="Cambria" w:cs="Times New Roman"/>
      <w:b/>
      <w:bCs/>
      <w:color w:val="4F81BD"/>
    </w:rPr>
  </w:style>
  <w:style w:type="character" w:styleId="Hypertextovodkaz">
    <w:name w:val="Hyperlink"/>
    <w:basedOn w:val="Standardnpsmoodstavce"/>
    <w:uiPriority w:val="99"/>
    <w:semiHidden/>
    <w:unhideWhenUsed/>
    <w:rsid w:val="009C6C0F"/>
    <w:rPr>
      <w:strike w:val="0"/>
      <w:dstrike w:val="0"/>
      <w:color w:val="8E271F"/>
      <w:u w:val="none"/>
      <w:effect w:val="none"/>
    </w:rPr>
  </w:style>
  <w:style w:type="paragraph" w:styleId="Normlnweb">
    <w:name w:val="Normal (Web)"/>
    <w:basedOn w:val="Normln"/>
    <w:uiPriority w:val="99"/>
    <w:unhideWhenUsed/>
    <w:rsid w:val="009C6C0F"/>
    <w:pPr>
      <w:spacing w:before="100" w:beforeAutospacing="1" w:after="100" w:afterAutospacing="1"/>
    </w:pPr>
    <w:rPr>
      <w:rFonts w:ascii="Times New Roman" w:hAnsi="Times New Roman"/>
      <w:sz w:val="24"/>
      <w:szCs w:val="24"/>
    </w:rPr>
  </w:style>
  <w:style w:type="paragraph" w:customStyle="1" w:styleId="a">
    <w:uiPriority w:val="20"/>
    <w:qFormat/>
    <w:rsid w:val="009C6C0F"/>
  </w:style>
  <w:style w:type="character" w:styleId="Siln">
    <w:name w:val="Strong"/>
    <w:basedOn w:val="Standardnpsmoodstavce"/>
    <w:uiPriority w:val="22"/>
    <w:qFormat/>
    <w:rsid w:val="009C6C0F"/>
    <w:rPr>
      <w:b/>
      <w:bCs/>
    </w:rPr>
  </w:style>
  <w:style w:type="paragraph" w:styleId="Zpat">
    <w:name w:val="footer"/>
    <w:basedOn w:val="Normln"/>
    <w:link w:val="ZpatChar"/>
    <w:uiPriority w:val="99"/>
    <w:unhideWhenUsed/>
    <w:rsid w:val="009C6C0F"/>
    <w:pPr>
      <w:tabs>
        <w:tab w:val="center" w:pos="4536"/>
        <w:tab w:val="right" w:pos="9072"/>
      </w:tabs>
    </w:pPr>
  </w:style>
  <w:style w:type="character" w:customStyle="1" w:styleId="ZpatChar">
    <w:name w:val="Zápatí Char"/>
    <w:basedOn w:val="Standardnpsmoodstavce"/>
    <w:link w:val="Zpat"/>
    <w:uiPriority w:val="99"/>
    <w:rsid w:val="009C6C0F"/>
    <w:rPr>
      <w:rFonts w:ascii="Calibri" w:eastAsia="SimSun" w:hAnsi="Calibri" w:cs="Times New Roman"/>
    </w:rPr>
  </w:style>
  <w:style w:type="character" w:styleId="Zdraznn">
    <w:name w:val="Emphasis"/>
    <w:basedOn w:val="Standardnpsmoodstavce"/>
    <w:uiPriority w:val="20"/>
    <w:qFormat/>
    <w:rsid w:val="009C6C0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kluzivniskola.cz/skolsky-zakon" TargetMode="External"/><Relationship Id="rId13" Type="http://schemas.openxmlformats.org/officeDocument/2006/relationships/footer" Target="footer1.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s://www.inkluzivniskola.cz/organizace-aneb-cizinci-ve-skole/jazykova-priprava-dle-ss20-sz" TargetMode="External"/><Relationship Id="rId12" Type="http://schemas.openxmlformats.org/officeDocument/2006/relationships/hyperlink" Target="https://www.inkluzivniskola.cz/vyhlaska-272016-sb-o-vzdelavani-zaku-se-specialnimi-vzdelavacimi-potrebami-zaku-nadanych" TargetMode="Externa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nkluzivniskola.cz/skolsky-zakon"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inkluzivniskola.cz/skolsky-zakon" TargetMode="External"/><Relationship Id="rId4" Type="http://schemas.openxmlformats.org/officeDocument/2006/relationships/webSettings" Target="webSettings.xml"/><Relationship Id="rId9" Type="http://schemas.openxmlformats.org/officeDocument/2006/relationships/hyperlink" Target="https://www.inkluzivniskola.cz/vyhlaska-272016-sb-o-vzdelavani-zaku-se-specialnimi-vzdelavacimi-potrebami-zaku-nadanych" TargetMode="Externa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SimSun"/>
        <a:cs typeface=""/>
      </a:majorFont>
      <a:minorFont>
        <a:latin typeface="Calibri" panose="020F0502020204030204"/>
        <a:ea typeface="SimSun"/>
        <a:cs typeface=""/>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19F76572E19B84899C2CCDF11D857EE" ma:contentTypeVersion="7" ma:contentTypeDescription="Vytvoří nový dokument" ma:contentTypeScope="" ma:versionID="120015adf82b70c63a2d121481cc1e82">
  <xsd:schema xmlns:xsd="http://www.w3.org/2001/XMLSchema" xmlns:xs="http://www.w3.org/2001/XMLSchema" xmlns:p="http://schemas.microsoft.com/office/2006/metadata/properties" xmlns:ns2="8a1c2036-36f5-4773-a353-a11a7cdf52ae" xmlns:ns3="ff86a005-90fc-4239-839d-f3fabb62eb42" targetNamespace="http://schemas.microsoft.com/office/2006/metadata/properties" ma:root="true" ma:fieldsID="443cff66775eb5099b029a9ea61df43e" ns2:_="" ns3:_="">
    <xsd:import namespace="8a1c2036-36f5-4773-a353-a11a7cdf52ae"/>
    <xsd:import namespace="ff86a005-90fc-4239-839d-f3fabb62eb4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c2036-36f5-4773-a353-a11a7cdf52ae" elementFormDefault="qualified">
    <xsd:import namespace="http://schemas.microsoft.com/office/2006/documentManagement/types"/>
    <xsd:import namespace="http://schemas.microsoft.com/office/infopath/2007/PartnerControls"/>
    <xsd:element name="SharedWithUsers" ma:index="8"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f86a005-90fc-4239-839d-f3fabb62eb42"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81A82A0-05C7-4595-B2EA-9D766FDA028F}"/>
</file>

<file path=customXml/itemProps2.xml><?xml version="1.0" encoding="utf-8"?>
<ds:datastoreItem xmlns:ds="http://schemas.openxmlformats.org/officeDocument/2006/customXml" ds:itemID="{AB061F99-C39B-4AD3-9996-A1781740BFD5}"/>
</file>

<file path=customXml/itemProps3.xml><?xml version="1.0" encoding="utf-8"?>
<ds:datastoreItem xmlns:ds="http://schemas.openxmlformats.org/officeDocument/2006/customXml" ds:itemID="{A538BDCB-14E0-4916-BE5F-DA295BAF0984}"/>
</file>

<file path=docProps/app.xml><?xml version="1.0" encoding="utf-8"?>
<Properties xmlns="http://schemas.openxmlformats.org/officeDocument/2006/extended-properties" xmlns:vt="http://schemas.openxmlformats.org/officeDocument/2006/docPropsVTypes">
  <Template>Normal</Template>
  <TotalTime>0</TotalTime>
  <Pages>3</Pages>
  <Words>426</Words>
  <Characters>2520</Characters>
  <Application>Microsoft Office Word</Application>
  <DocSecurity>0</DocSecurity>
  <Lines>21</Lines>
  <Paragraphs>5</Paragraphs>
  <ScaleCrop>false</ScaleCrop>
  <HeadingPairs>
    <vt:vector size="2" baseType="variant">
      <vt:variant>
        <vt:lpstr>Název</vt:lpstr>
      </vt:variant>
      <vt:variant>
        <vt:i4>1</vt:i4>
      </vt:variant>
    </vt:vector>
  </HeadingPairs>
  <TitlesOfParts>
    <vt:vector size="1" baseType="lpstr">
      <vt:lpstr/>
    </vt:vector>
  </TitlesOfParts>
  <Company>NIDV</Company>
  <LinksUpToDate>false</LinksUpToDate>
  <CharactersWithSpaces>2941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Petruščák Frýdová Hana</dc:creator>
  <cp:lastModifiedBy>RG</cp:lastModifiedBy>
  <cp:revision>3</cp:revision>
  <dcterms:created xsi:type="dcterms:W3CDTF">2019-02-11T11:16:00Z</dcterms:created>
  <dcterms:modified xsi:type="dcterms:W3CDTF">2019-09-23T06:25:00Z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0x010100719F76572E19B84899C2CCDF11D857EE</vt:lpwstr>
  </property>
</Properties>
</file>