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Організаційна інформація що до харчування </w:t>
      </w:r>
    </w:p>
    <w:p w:rsidR="00111D7F" w:rsidRPr="00111D7F" w:rsidRDefault="00111D7F" w:rsidP="00111D7F">
      <w:pPr>
        <w:jc w:val="center"/>
        <w:rPr>
          <w:rFonts w:eastAsia="Times New Roman"/>
          <w:b/>
          <w:sz w:val="28"/>
          <w:szCs w:val="28"/>
        </w:rPr>
      </w:pPr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На підставі вказівок керівника виробництва шкільної їдальні, куди діти ходять на обід, буде з навчального року  </w:t>
      </w:r>
      <w:r w:rsidR="001A7ED7">
        <w:rPr>
          <w:lang w:val="cs-CZ"/>
        </w:rPr>
        <w:t>.</w:t>
      </w:r>
      <w:bookmarkStart w:id="0" w:name="_GoBack"/>
      <w:bookmarkEnd w:id="0"/>
      <w:r>
        <w:t>………….спілкування з питань харчування дітей відбуватися наступним шляхом: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A) всі діти мають автоматично забезпечено харчування на повний місяць з ціною …….</w:t>
      </w:r>
      <w:r>
        <w:rPr>
          <w:rStyle w:val="Siln"/>
        </w:rPr>
        <w:t>крон</w:t>
      </w:r>
      <w:r>
        <w:t> за одну порцію. У випадку відмови від харчування з будь-якої причини просимо надіслати повідомлення за адресою електронної пошти ……………………...не пізніше, ніж у день, коли не буде споживатися обід, а саме </w:t>
      </w:r>
      <w:r>
        <w:rPr>
          <w:rStyle w:val="Siln"/>
        </w:rPr>
        <w:t>до 8.00 год. </w:t>
      </w:r>
      <w:r>
        <w:t xml:space="preserve">ранку. </w:t>
      </w:r>
      <w:r>
        <w:rPr>
          <w:rStyle w:val="Siln"/>
        </w:rPr>
        <w:t>Якщо не буде повідомлено про відмову, і обід не буде отриманий, вартість страв буде нарахована.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111D7F" w:rsidRDefault="00C558BB" w:rsidP="00111D7F">
      <w:pPr>
        <w:jc w:val="both"/>
        <w:rPr>
          <w:rFonts w:eastAsia="Times New Roman"/>
        </w:rPr>
      </w:pPr>
      <w:r>
        <w:t>B) меню на наступний тиждень буде надсилатися регулярно не пізніше, ніж у четвер, за у електронній поштові скриньки батьків/законних представників (певні контакти від Вас ми ще будемо потребувати). </w:t>
      </w:r>
      <w:r>
        <w:rPr>
          <w:rStyle w:val="Siln"/>
        </w:rPr>
        <w:t>Не пізніше, ніж до 8.00 год. ранку у п’ятницю</w:t>
      </w:r>
      <w:r>
        <w:t> очікуватиму підтвердження меню за адресою електронної пошти: ………………… Ваші вимоги ми повинні негайно запрацювати.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У випадку, якщо інформацію не буде надано своєчасно, то буде записаний суп та друга страва, які є першими за списком у поточному меню. У випадку, якщо меню «1» Вас задовольняє, Ви можете заощадити час, потрібний на підтверджування меню. З урахуванням збільшення кількості дітей, жодні пізні або додаткові зміни у цьому напрямку </w:t>
      </w:r>
      <w:r>
        <w:rPr>
          <w:rStyle w:val="Siln"/>
        </w:rPr>
        <w:t>прийняті не будуть</w:t>
      </w:r>
      <w:r>
        <w:t>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C) облік використання обіднього фонду буде здійснюватися 1 раз на місяць, Ви будете мати можливість ознайомитися із звітом у офісі школи.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D) початковий вклад у обідній фонд передбачається у розмірі </w:t>
      </w:r>
      <w:r>
        <w:rPr>
          <w:rStyle w:val="Siln"/>
        </w:rPr>
        <w:t>1.500,- крон </w:t>
      </w:r>
      <w:r>
        <w:t>за дитину, до сплати </w:t>
      </w:r>
      <w:r>
        <w:rPr>
          <w:rStyle w:val="Siln"/>
        </w:rPr>
        <w:t xml:space="preserve">не пізніше, ніж на дату: </w:t>
      </w:r>
      <w:r>
        <w:rPr>
          <w:rStyle w:val="Siln"/>
          <w:b w:val="0"/>
        </w:rPr>
        <w:t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Будь ласка, звертайтеся до нас разі виникнення питань чи зауважень. Про можливі зміни Ви будете своєчасно інформовані.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Керівник шкільної їдальні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B"/>
    <w:rsid w:val="00111D7F"/>
    <w:rsid w:val="001A7ED7"/>
    <w:rsid w:val="005A236D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11AE-85CC-4059-89A8-87CF3598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86a005-90fc-4239-839d-f3fabb62eb42"/>
    <ds:schemaRef ds:uri="http://purl.org/dc/dcmitype/"/>
    <ds:schemaRef ds:uri="http://schemas.microsoft.com/office/infopath/2007/PartnerControls"/>
    <ds:schemaRef ds:uri="8a1c2036-36f5-4773-a353-a11a7cdf52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2329B-2755-4DA1-BFF5-926EF1E91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4</cp:revision>
  <dcterms:created xsi:type="dcterms:W3CDTF">2019-01-10T10:08:00Z</dcterms:created>
  <dcterms:modified xsi:type="dcterms:W3CDTF">2019-09-23T05:24:00Z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