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EB506" w14:textId="77777777" w:rsidR="00007CD5" w:rsidRPr="007319D4" w:rsidRDefault="00007CD5" w:rsidP="00007CD5">
      <w:pPr>
        <w:pStyle w:val="Zkladntext1"/>
        <w:jc w:val="center"/>
      </w:pPr>
      <w:r>
        <w:rPr>
          <w:b/>
          <w:sz w:val="28"/>
          <w:szCs w:val="28"/>
        </w:rPr>
        <w:t xml:space="preserve">PLAĆANJE PREDŠKOLSKOG OBRAZOVANJA </w:t>
      </w:r>
    </w:p>
    <w:p w14:paraId="420EB507" w14:textId="77777777" w:rsidR="00007CD5" w:rsidRDefault="00007CD5" w:rsidP="00007CD5">
      <w:pPr>
        <w:pStyle w:val="Zkladntext1"/>
        <w:rPr>
          <w:b/>
        </w:rPr>
      </w:pPr>
    </w:p>
    <w:p w14:paraId="420EB508" w14:textId="77777777" w:rsidR="00007CD5" w:rsidRPr="007319D4" w:rsidRDefault="00007CD5" w:rsidP="00007CD5">
      <w:pPr>
        <w:pStyle w:val="Zkladntext1"/>
        <w:jc w:val="both"/>
      </w:pPr>
      <w:r>
        <w:t>Deca se upisuju u vrtić radi celodnevnog boravka. Roditelji biraju optimalan broj sati boravka svoje dece u vrtiću.</w:t>
      </w:r>
    </w:p>
    <w:p w14:paraId="420EB509" w14:textId="77777777" w:rsidR="00007CD5" w:rsidRDefault="00007CD5" w:rsidP="00007CD5">
      <w:pPr>
        <w:pStyle w:val="Zkladntext1"/>
        <w:jc w:val="both"/>
        <w:rPr>
          <w:b/>
        </w:rPr>
      </w:pPr>
    </w:p>
    <w:p w14:paraId="420EB50A" w14:textId="77777777" w:rsidR="00007CD5" w:rsidRPr="008152AE" w:rsidRDefault="00007CD5" w:rsidP="00007CD5">
      <w:pPr>
        <w:pStyle w:val="Zkladntext1"/>
        <w:jc w:val="both"/>
        <w:rPr>
          <w:b/>
        </w:rPr>
      </w:pPr>
      <w:r>
        <w:rPr>
          <w:b/>
        </w:rPr>
        <w:t xml:space="preserve">Mesečnu naknadu za predškolsko obrazovanje određuje upravnik vrtića u iznosu od ……………. CZK.   </w:t>
      </w:r>
    </w:p>
    <w:p w14:paraId="420EB50B" w14:textId="77777777" w:rsidR="00007CD5" w:rsidRDefault="00007CD5" w:rsidP="00007CD5">
      <w:pPr>
        <w:pStyle w:val="Zkladntext1"/>
        <w:spacing w:line="240" w:lineRule="auto"/>
        <w:jc w:val="both"/>
        <w:rPr>
          <w:b/>
        </w:rPr>
      </w:pPr>
    </w:p>
    <w:p w14:paraId="420EB50C" w14:textId="77777777" w:rsidR="00007CD5" w:rsidRDefault="00007CD5" w:rsidP="00007CD5">
      <w:pPr>
        <w:pStyle w:val="Zkladntext1"/>
        <w:spacing w:line="240" w:lineRule="auto"/>
        <w:jc w:val="both"/>
        <w:rPr>
          <w:b/>
        </w:rPr>
      </w:pPr>
      <w:r>
        <w:rPr>
          <w:b/>
        </w:rPr>
        <w:t>Obroci su sastavni deo obrazovnog procesa u vrtiću.</w:t>
      </w:r>
    </w:p>
    <w:p w14:paraId="420EB50D" w14:textId="77777777" w:rsidR="00007CD5" w:rsidRDefault="00007CD5" w:rsidP="00007CD5">
      <w:pPr>
        <w:pStyle w:val="Zkladntext1"/>
        <w:jc w:val="both"/>
      </w:pPr>
    </w:p>
    <w:p w14:paraId="420EB50E" w14:textId="77777777" w:rsidR="00007CD5" w:rsidRDefault="00007CD5" w:rsidP="00007CD5">
      <w:pPr>
        <w:pStyle w:val="Zkladntext1"/>
        <w:jc w:val="both"/>
      </w:pPr>
      <w:r>
        <w:t xml:space="preserve">Roditelju mogu da upute pitanja u vezi sa obrocima menadžeru restorana. Mesečna naknada za predškolsko obrazovanje je </w:t>
      </w:r>
      <w:r>
        <w:rPr>
          <w:b/>
        </w:rPr>
        <w:t>.......</w:t>
      </w:r>
      <w:r>
        <w:t xml:space="preserve"> CZK</w:t>
      </w:r>
      <w:r>
        <w:rPr>
          <w:b/>
        </w:rPr>
        <w:t xml:space="preserve"> </w:t>
      </w:r>
      <w:r>
        <w:t xml:space="preserve">po detetu. Deca koja su obavezna da pohađaju predškolsko, uključujući i decu kod koje je odloženo obavezno pohađanje škole, </w:t>
      </w:r>
      <w:r>
        <w:rPr>
          <w:b/>
          <w:bCs/>
        </w:rPr>
        <w:t>ne plaćaju školske naknade</w:t>
      </w:r>
      <w:r>
        <w:t xml:space="preserve">. Deca kod koje je odloženo obavezno pohađanje škole plaćaju samo naknadu za povećane obroke.  Plaćanje predškolskog obrazovanja i obroka mora se </w:t>
      </w:r>
      <w:r>
        <w:rPr>
          <w:b/>
        </w:rPr>
        <w:t>obaviti do</w:t>
      </w:r>
      <w:r>
        <w:t xml:space="preserve"> </w:t>
      </w:r>
      <w:r>
        <w:rPr>
          <w:b/>
        </w:rPr>
        <w:t>.... dana u tekućem mesecu</w:t>
      </w:r>
      <w:r>
        <w:t xml:space="preserve">. Roditelj je </w:t>
      </w:r>
      <w:r>
        <w:rPr>
          <w:b/>
        </w:rPr>
        <w:t>obavezan da osigura da se plaćanja obavljaju blagovremeno</w:t>
      </w:r>
      <w:r>
        <w:t xml:space="preserve"> i da ih bezuslovno izvršava.</w:t>
      </w:r>
    </w:p>
    <w:p w14:paraId="420EB50F" w14:textId="77777777" w:rsidR="00007CD5" w:rsidRDefault="00007CD5" w:rsidP="00007CD5">
      <w:pPr>
        <w:pStyle w:val="Zkladntext1"/>
        <w:jc w:val="both"/>
        <w:rPr>
          <w:b/>
        </w:rPr>
      </w:pPr>
    </w:p>
    <w:p w14:paraId="420EB510" w14:textId="77777777" w:rsidR="00007CD5" w:rsidRDefault="00007CD5" w:rsidP="00007CD5">
      <w:pPr>
        <w:pStyle w:val="Zkladntext1"/>
        <w:jc w:val="both"/>
      </w:pPr>
      <w:r>
        <w:rPr>
          <w:b/>
        </w:rPr>
        <w:t xml:space="preserve">Sledeće osobe su oslobođene plaćanja školskih naknada: </w:t>
      </w:r>
    </w:p>
    <w:p w14:paraId="420EB511" w14:textId="77777777" w:rsidR="00007CD5" w:rsidRDefault="00007CD5" w:rsidP="00007CD5">
      <w:pPr>
        <w:pStyle w:val="Zkladntext1"/>
        <w:numPr>
          <w:ilvl w:val="0"/>
          <w:numId w:val="2"/>
        </w:numPr>
        <w:jc w:val="both"/>
      </w:pPr>
      <w:r>
        <w:t>pravni zastupnik koji prima stalnu materijalnu pomoć – pogledati amandman na Uredbu br. 43/2006;</w:t>
      </w:r>
    </w:p>
    <w:p w14:paraId="420EB512" w14:textId="77777777" w:rsidR="00007CD5" w:rsidRPr="008152AE" w:rsidRDefault="00007CD5" w:rsidP="00007CD5">
      <w:pPr>
        <w:pStyle w:val="Zkladntext1"/>
        <w:numPr>
          <w:ilvl w:val="0"/>
          <w:numId w:val="2"/>
        </w:numPr>
        <w:jc w:val="both"/>
      </w:pPr>
      <w:r>
        <w:t>deca u hraniteljskim porodicama</w:t>
      </w:r>
    </w:p>
    <w:p w14:paraId="420EB513" w14:textId="77777777" w:rsidR="00007CD5" w:rsidRDefault="00007CD5" w:rsidP="00007CD5">
      <w:pPr>
        <w:pStyle w:val="Zkladntext1"/>
        <w:jc w:val="both"/>
      </w:pPr>
    </w:p>
    <w:p w14:paraId="420EB514" w14:textId="77777777" w:rsidR="00007CD5" w:rsidRPr="008152AE" w:rsidRDefault="00007CD5" w:rsidP="00007CD5">
      <w:pPr>
        <w:pStyle w:val="Zkladntext1"/>
        <w:jc w:val="both"/>
        <w:rPr>
          <w:b/>
          <w:bCs/>
          <w:iCs/>
        </w:rPr>
      </w:pPr>
      <w:r>
        <w:rPr>
          <w:b/>
          <w:bCs/>
          <w:iCs/>
        </w:rPr>
        <w:t>Oslobađanje od plaćanja školskih naknada:</w:t>
      </w:r>
    </w:p>
    <w:p w14:paraId="420EB515" w14:textId="77777777" w:rsidR="00007CD5" w:rsidRDefault="00007CD5" w:rsidP="00007CD5">
      <w:pPr>
        <w:pStyle w:val="Zkladntext1"/>
        <w:numPr>
          <w:ilvl w:val="0"/>
          <w:numId w:val="1"/>
        </w:numPr>
        <w:jc w:val="both"/>
      </w:pPr>
      <w:r>
        <w:t>moguće je ako dete ne pohađa vrtić tokom glavnih praznika ni jedan dan</w:t>
      </w:r>
    </w:p>
    <w:p w14:paraId="420EB516" w14:textId="77777777" w:rsidR="00007CD5" w:rsidRDefault="00007CD5" w:rsidP="00007CD5">
      <w:pPr>
        <w:pStyle w:val="Zkladntext1"/>
        <w:jc w:val="both"/>
      </w:pPr>
    </w:p>
    <w:p w14:paraId="420EB517" w14:textId="77777777" w:rsidR="00007CD5" w:rsidRPr="00C17C97" w:rsidRDefault="00007CD5" w:rsidP="00007CD5">
      <w:pPr>
        <w:pStyle w:val="Zkladntext1"/>
        <w:jc w:val="both"/>
      </w:pPr>
      <w:r>
        <w:t>NAKNADE ZA OBROKE:</w:t>
      </w:r>
      <w:r>
        <w:rPr>
          <w:b/>
        </w:rPr>
        <w:t xml:space="preserve">  </w:t>
      </w:r>
      <w:r>
        <w:rPr>
          <w:b/>
          <w:i/>
        </w:rPr>
        <w:t xml:space="preserve"> </w:t>
      </w:r>
      <w:r>
        <w:t>…..</w:t>
      </w:r>
      <w:r>
        <w:rPr>
          <w:i/>
        </w:rPr>
        <w:t xml:space="preserve"> </w:t>
      </w:r>
      <w:r>
        <w:t xml:space="preserve">CZK dnevno </w:t>
      </w:r>
      <w:r>
        <w:rPr>
          <w:b/>
          <w:i/>
        </w:rPr>
        <w:tab/>
      </w:r>
      <w:r>
        <w:rPr>
          <w:b/>
          <w:i/>
        </w:rPr>
        <w:tab/>
      </w:r>
      <w:r>
        <w:t xml:space="preserve"> ....</w:t>
      </w:r>
      <w:r>
        <w:rPr>
          <w:b/>
        </w:rPr>
        <w:t xml:space="preserve"> </w:t>
      </w:r>
      <w:r>
        <w:t>jutarnja užina</w:t>
      </w:r>
    </w:p>
    <w:p w14:paraId="420EB518" w14:textId="77777777" w:rsidR="00007CD5" w:rsidRPr="00C17C97" w:rsidRDefault="00007CD5" w:rsidP="00FC3930">
      <w:pPr>
        <w:pStyle w:val="Zkladntext1"/>
        <w:ind w:left="2832" w:firstLine="708"/>
        <w:jc w:val="both"/>
      </w:pPr>
      <w:r>
        <w:t>... ručak</w:t>
      </w:r>
    </w:p>
    <w:p w14:paraId="420EB519" w14:textId="77777777" w:rsidR="00007CD5" w:rsidRPr="00C17C97" w:rsidRDefault="00007CD5" w:rsidP="00FC3930">
      <w:pPr>
        <w:pStyle w:val="Zkladntext1"/>
        <w:ind w:left="2832" w:firstLine="708"/>
        <w:jc w:val="both"/>
      </w:pPr>
      <w:r>
        <w:t>….</w:t>
      </w:r>
      <w:r>
        <w:rPr>
          <w:b/>
          <w:sz w:val="28"/>
        </w:rPr>
        <w:t xml:space="preserve"> </w:t>
      </w:r>
      <w:r>
        <w:t>popodnevna užina</w:t>
      </w:r>
    </w:p>
    <w:p w14:paraId="420EB51A" w14:textId="77777777" w:rsidR="00007CD5" w:rsidRPr="00C17C97" w:rsidRDefault="00007CD5" w:rsidP="00007CD5">
      <w:pPr>
        <w:pStyle w:val="Zkladntext1"/>
        <w:jc w:val="both"/>
      </w:pPr>
    </w:p>
    <w:p w14:paraId="420EB51B" w14:textId="77777777" w:rsidR="00007CD5" w:rsidRPr="00C17C97" w:rsidRDefault="00007CD5" w:rsidP="00007CD5">
      <w:pPr>
        <w:pStyle w:val="Zkladntext1"/>
        <w:jc w:val="both"/>
      </w:pPr>
      <w:r>
        <w:t>Deca koja napune sedam godina tokom poslednje godine pohađanja vrtića plaćaju obroke u skladu sa Uredbom br. 107/2005 o školskim obrocima.</w:t>
      </w:r>
    </w:p>
    <w:p w14:paraId="420EB51C" w14:textId="77777777" w:rsidR="00007CD5" w:rsidRDefault="00007CD5" w:rsidP="00007CD5">
      <w:pPr>
        <w:pStyle w:val="Zkladntext1"/>
        <w:jc w:val="both"/>
        <w:rPr>
          <w:b/>
        </w:rPr>
      </w:pPr>
    </w:p>
    <w:p w14:paraId="420EB51D" w14:textId="77777777" w:rsidR="00007CD5" w:rsidRPr="00C17C97" w:rsidRDefault="00007CD5" w:rsidP="00007CD5">
      <w:pPr>
        <w:pStyle w:val="Zkladntext1"/>
        <w:jc w:val="both"/>
        <w:rPr>
          <w:b/>
          <w:i/>
        </w:rPr>
      </w:pPr>
      <w:r>
        <w:t>NAKNADE ZA OBROKE:</w:t>
      </w:r>
      <w:r>
        <w:rPr>
          <w:b/>
        </w:rPr>
        <w:t xml:space="preserve">  </w:t>
      </w:r>
      <w:r>
        <w:t xml:space="preserve"> .... CZK dnevno</w:t>
      </w:r>
    </w:p>
    <w:p w14:paraId="420EB51E" w14:textId="77777777" w:rsidR="00007CD5" w:rsidRDefault="00007CD5" w:rsidP="00FC3930">
      <w:pPr>
        <w:pStyle w:val="Zkladntext1"/>
        <w:ind w:left="2832" w:firstLine="708"/>
        <w:jc w:val="both"/>
      </w:pPr>
      <w:r>
        <w:t>.... jutarnja užina</w:t>
      </w:r>
    </w:p>
    <w:p w14:paraId="420EB51F" w14:textId="77777777" w:rsidR="00007CD5" w:rsidRDefault="00007CD5" w:rsidP="00FC3930">
      <w:pPr>
        <w:pStyle w:val="Zkladntext1"/>
        <w:ind w:left="2832" w:firstLine="708"/>
        <w:jc w:val="both"/>
      </w:pPr>
      <w:r>
        <w:t>.... ručak</w:t>
      </w:r>
    </w:p>
    <w:p w14:paraId="420EB520" w14:textId="77777777" w:rsidR="00007CD5" w:rsidRDefault="00007CD5" w:rsidP="00FC3930">
      <w:pPr>
        <w:pStyle w:val="Zkladntext1"/>
        <w:ind w:left="2832" w:firstLine="708"/>
        <w:jc w:val="both"/>
      </w:pPr>
      <w:r>
        <w:t>.... popodnevna užina</w:t>
      </w:r>
    </w:p>
    <w:p w14:paraId="420EB521" w14:textId="77777777" w:rsidR="00007CD5" w:rsidRDefault="00007CD5" w:rsidP="00007CD5">
      <w:pPr>
        <w:pStyle w:val="Zkladntext1"/>
        <w:jc w:val="both"/>
      </w:pPr>
    </w:p>
    <w:p w14:paraId="420EB524" w14:textId="5294E079" w:rsidR="007B00A8" w:rsidRDefault="00007CD5" w:rsidP="0079533C">
      <w:pPr>
        <w:pStyle w:val="Zkladntext1"/>
        <w:jc w:val="both"/>
      </w:pPr>
      <w:r>
        <w:t>Ako se unapred dogovori, popodnevnu ili jutarnju užinu je moguće otkazati, na primer ako dete kasnije dolazi ili ranije odlazi iz vrtića.</w:t>
      </w:r>
      <w:bookmarkStart w:id="0" w:name="_GoBack"/>
      <w:bookmarkEnd w:id="0"/>
    </w:p>
    <w:sectPr w:rsidR="007B0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A2F8A"/>
    <w:multiLevelType w:val="hybridMultilevel"/>
    <w:tmpl w:val="8DB02ED0"/>
    <w:lvl w:ilvl="0" w:tplc="BF5A5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A16B3"/>
    <w:multiLevelType w:val="hybridMultilevel"/>
    <w:tmpl w:val="7EEC98A6"/>
    <w:lvl w:ilvl="0" w:tplc="C2467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0MzMzNrcwNTAyMbZQ0lEKTi0uzszPAykwrAUAyzWOjSwAAAA="/>
  </w:docVars>
  <w:rsids>
    <w:rsidRoot w:val="00007CD5"/>
    <w:rsid w:val="00007CD5"/>
    <w:rsid w:val="006D303A"/>
    <w:rsid w:val="0079533C"/>
    <w:rsid w:val="007B00A8"/>
    <w:rsid w:val="00D90BD1"/>
    <w:rsid w:val="00FC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B506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0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007CD5"/>
    <w:pPr>
      <w:widowControl w:val="0"/>
      <w:spacing w:line="288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5B5C3-5D50-4270-A145-AC48125D6E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3B364C-B01A-4392-A58B-A73497170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B8C0B-EDE1-48C4-91B3-A3880D378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3</cp:revision>
  <dcterms:created xsi:type="dcterms:W3CDTF">2019-02-11T11:46:00Z</dcterms:created>
  <dcterms:modified xsi:type="dcterms:W3CDTF">2019-10-10T07:37:00Z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