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F0B4" w14:textId="77777777" w:rsidR="00007CD5" w:rsidRDefault="00007CD5" w:rsidP="00007CD5">
      <w:pPr>
        <w:pStyle w:val="Zkladn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ÚHRADA  ZA  PREDŠKOLSKÉ VZDELÁVANIE </w:t>
      </w:r>
    </w:p>
    <w:p w14:paraId="4FE2F0B5" w14:textId="77777777" w:rsidR="00D32720" w:rsidRPr="007319D4" w:rsidRDefault="00D32720" w:rsidP="00007CD5">
      <w:pPr>
        <w:pStyle w:val="Zkladntext1"/>
        <w:jc w:val="center"/>
      </w:pPr>
    </w:p>
    <w:p w14:paraId="4FE2F0B6" w14:textId="77777777" w:rsidR="00007CD5" w:rsidRDefault="00007CD5" w:rsidP="00007CD5">
      <w:pPr>
        <w:pStyle w:val="Zkladntext1"/>
        <w:rPr>
          <w:b/>
        </w:rPr>
      </w:pPr>
    </w:p>
    <w:p w14:paraId="4FE2F0B7" w14:textId="77777777" w:rsidR="00007CD5" w:rsidRPr="007319D4" w:rsidRDefault="00007CD5" w:rsidP="00007CD5">
      <w:pPr>
        <w:pStyle w:val="Zkladntext1"/>
        <w:jc w:val="both"/>
      </w:pPr>
      <w:r>
        <w:t>Deti sú do Materskej školy (MŠ) prijímané na celodennú dochádzku. Rodičia si sami zvolia optimálny počet hodín pre pobyt svojho dieťaťa v MŠ.</w:t>
      </w:r>
    </w:p>
    <w:p w14:paraId="4FE2F0B8" w14:textId="77777777" w:rsidR="00007CD5" w:rsidRDefault="00007CD5" w:rsidP="00007CD5">
      <w:pPr>
        <w:pStyle w:val="Zkladntext1"/>
        <w:jc w:val="both"/>
        <w:rPr>
          <w:b/>
        </w:rPr>
      </w:pPr>
    </w:p>
    <w:p w14:paraId="4FE2F0B9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 xml:space="preserve">Mesačná úhrada za predškolské vzdelávanie stanovuje riaditeľka MŠ vo výške……………. Kč </w:t>
      </w:r>
    </w:p>
    <w:p w14:paraId="4FE2F0BA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4FE2F0BB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Stravovanie detí je súčasťou výchovno-vzdelávacieho procesu v materskej škole.</w:t>
      </w:r>
    </w:p>
    <w:p w14:paraId="4FE2F0BC" w14:textId="77777777" w:rsidR="00007CD5" w:rsidRDefault="00007CD5" w:rsidP="00007CD5">
      <w:pPr>
        <w:pStyle w:val="Zkladntext1"/>
        <w:jc w:val="both"/>
      </w:pPr>
    </w:p>
    <w:p w14:paraId="4FE2F0BD" w14:textId="77777777" w:rsidR="00007CD5" w:rsidRDefault="00007CD5" w:rsidP="00007CD5">
      <w:pPr>
        <w:pStyle w:val="Zkladntext1"/>
        <w:jc w:val="both"/>
      </w:pPr>
      <w:r>
        <w:t>Otázky týkajúce sa stravovania prerokuje rodič s vedúcou školskej jedálne. Mesačná platba za predškolské vzdelávanie je stanovená na</w:t>
      </w:r>
      <w:r>
        <w:rPr>
          <w:b/>
        </w:rPr>
        <w:t xml:space="preserve"> ……. </w:t>
      </w:r>
      <w:r>
        <w:t xml:space="preserve">Kč za dieťa. Deti s povinnou predškolskou dochádzkou, vrátane detí s odkladom povinnej školskej dochádzky (OPŠD) </w:t>
      </w:r>
      <w:r>
        <w:rPr>
          <w:b/>
        </w:rPr>
        <w:t>školné neplatia</w:t>
      </w:r>
      <w:r>
        <w:t xml:space="preserve">. Deti s odkladom povinnej školskej dochádzky hradia iba zvýšené stravné.  Platbu za predškolské vzdelávanie a stravovanie je nutné </w:t>
      </w:r>
      <w:r>
        <w:rPr>
          <w:b/>
        </w:rPr>
        <w:t xml:space="preserve">uhradiť do </w:t>
      </w:r>
      <w:r>
        <w:t>…</w:t>
      </w:r>
      <w:r>
        <w:rPr>
          <w:b/>
        </w:rPr>
        <w:t>. dňa v práva prebiehajúcom mesiaci</w:t>
      </w:r>
      <w:r>
        <w:t xml:space="preserve">. Rodič je povinný </w:t>
      </w:r>
      <w:r>
        <w:rPr>
          <w:b/>
        </w:rPr>
        <w:t xml:space="preserve">zaistiť si včas termíny na úhradu </w:t>
      </w:r>
      <w:r>
        <w:t>a tieto bezpodmienečne dodržiavať.</w:t>
      </w:r>
    </w:p>
    <w:p w14:paraId="4FE2F0BE" w14:textId="77777777" w:rsidR="00007CD5" w:rsidRDefault="00007CD5" w:rsidP="00007CD5">
      <w:pPr>
        <w:pStyle w:val="Zkladntext1"/>
        <w:jc w:val="both"/>
        <w:rPr>
          <w:b/>
        </w:rPr>
      </w:pPr>
    </w:p>
    <w:p w14:paraId="4FE2F0BF" w14:textId="77777777" w:rsidR="00007CD5" w:rsidRDefault="00007CD5" w:rsidP="00007CD5">
      <w:pPr>
        <w:pStyle w:val="Zkladntext1"/>
        <w:jc w:val="both"/>
      </w:pPr>
      <w:r>
        <w:rPr>
          <w:b/>
        </w:rPr>
        <w:t xml:space="preserve">Oslobodenie od platby školného má: </w:t>
      </w:r>
    </w:p>
    <w:p w14:paraId="4FE2F0C0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zákonný zástupca, ktorý poberá opakujúcu sa dávku v hmotnej núdzi – pozri zmenu vyhlášky č. 43/2006 Sb.,</w:t>
      </w:r>
    </w:p>
    <w:p w14:paraId="4FE2F0C1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dieťa v pestúnskej starostlivosti</w:t>
      </w:r>
    </w:p>
    <w:p w14:paraId="4FE2F0C2" w14:textId="77777777" w:rsidR="00007CD5" w:rsidRDefault="00007CD5" w:rsidP="00007CD5">
      <w:pPr>
        <w:pStyle w:val="Zkladntext1"/>
        <w:jc w:val="both"/>
      </w:pPr>
    </w:p>
    <w:p w14:paraId="4FE2F0C3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Odpustenie školného:</w:t>
      </w:r>
    </w:p>
    <w:p w14:paraId="4FE2F0C4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je možné, ak nebude dieťa dochádzať do MŠ v čase hlavných prázdnin ani jeden deň</w:t>
      </w:r>
    </w:p>
    <w:p w14:paraId="4FE2F0C5" w14:textId="77777777" w:rsidR="00007CD5" w:rsidRDefault="00007CD5" w:rsidP="00007CD5">
      <w:pPr>
        <w:pStyle w:val="Zkladntext1"/>
        <w:jc w:val="both"/>
      </w:pPr>
    </w:p>
    <w:p w14:paraId="4FE2F0C6" w14:textId="77777777" w:rsidR="00007CD5" w:rsidRPr="00C17C97" w:rsidRDefault="00007CD5" w:rsidP="00007CD5">
      <w:pPr>
        <w:pStyle w:val="Zkladntext1"/>
        <w:jc w:val="both"/>
      </w:pPr>
      <w:r>
        <w:t>STRAVNÉ: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…..</w:t>
      </w:r>
      <w:r>
        <w:rPr>
          <w:i/>
        </w:rPr>
        <w:t xml:space="preserve"> </w:t>
      </w:r>
      <w:r>
        <w:t>Kč na deň</w:t>
      </w:r>
      <w:r>
        <w:rPr>
          <w:b/>
          <w:i/>
        </w:rPr>
        <w:tab/>
      </w:r>
      <w:r>
        <w:rPr>
          <w:b/>
          <w:i/>
        </w:rPr>
        <w:tab/>
      </w:r>
      <w:r>
        <w:t>….</w:t>
      </w:r>
      <w:r>
        <w:rPr>
          <w:b/>
        </w:rPr>
        <w:t xml:space="preserve"> </w:t>
      </w:r>
      <w:r>
        <w:t>desiata</w:t>
      </w:r>
    </w:p>
    <w:p w14:paraId="4FE2F0C7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 obed</w:t>
      </w:r>
    </w:p>
    <w:p w14:paraId="4FE2F0C8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olovrant</w:t>
      </w:r>
    </w:p>
    <w:p w14:paraId="4FE2F0C9" w14:textId="77777777" w:rsidR="00007CD5" w:rsidRPr="00C17C97" w:rsidRDefault="00007CD5" w:rsidP="00007CD5">
      <w:pPr>
        <w:pStyle w:val="Zkladntext1"/>
        <w:jc w:val="both"/>
      </w:pPr>
    </w:p>
    <w:p w14:paraId="4FE2F0CA" w14:textId="77777777" w:rsidR="00007CD5" w:rsidRPr="00C17C97" w:rsidRDefault="00007CD5" w:rsidP="00007CD5">
      <w:pPr>
        <w:pStyle w:val="Zkladntext1"/>
        <w:jc w:val="both"/>
      </w:pPr>
      <w:r>
        <w:t>Deti, ktoré dovŕšia v poslednom roku dochádzky do MŠ sedem rokov veku, platia stravné podľa vyhlášky č. 107/2005 Sb., o školskom stravovaní.</w:t>
      </w:r>
    </w:p>
    <w:p w14:paraId="4FE2F0CB" w14:textId="77777777" w:rsidR="00007CD5" w:rsidRDefault="00007CD5" w:rsidP="00007CD5">
      <w:pPr>
        <w:pStyle w:val="Zkladntext1"/>
        <w:jc w:val="both"/>
        <w:rPr>
          <w:b/>
        </w:rPr>
      </w:pPr>
    </w:p>
    <w:p w14:paraId="4FE2F0CC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STRAVNÉ:</w:t>
      </w:r>
      <w:r>
        <w:rPr>
          <w:b/>
        </w:rPr>
        <w:t xml:space="preserve">  </w:t>
      </w:r>
      <w:r>
        <w:t xml:space="preserve"> … Kč na deň</w:t>
      </w:r>
    </w:p>
    <w:p w14:paraId="4FE2F0CD" w14:textId="77777777" w:rsidR="00007CD5" w:rsidRDefault="00007CD5" w:rsidP="00FC3930">
      <w:pPr>
        <w:pStyle w:val="Zkladntext1"/>
        <w:ind w:left="2832" w:firstLine="708"/>
        <w:jc w:val="both"/>
      </w:pPr>
      <w:r>
        <w:t>..... desiata</w:t>
      </w:r>
    </w:p>
    <w:p w14:paraId="4FE2F0CE" w14:textId="77777777" w:rsidR="00007CD5" w:rsidRDefault="00007CD5" w:rsidP="00FC3930">
      <w:pPr>
        <w:pStyle w:val="Zkladntext1"/>
        <w:ind w:left="2832" w:firstLine="708"/>
        <w:jc w:val="both"/>
      </w:pPr>
      <w:r>
        <w:t>…. obed</w:t>
      </w:r>
    </w:p>
    <w:p w14:paraId="4FE2F0CF" w14:textId="77777777" w:rsidR="00007CD5" w:rsidRDefault="00007CD5" w:rsidP="00FC3930">
      <w:pPr>
        <w:pStyle w:val="Zkladntext1"/>
        <w:ind w:left="2832" w:firstLine="708"/>
        <w:jc w:val="both"/>
      </w:pPr>
      <w:r>
        <w:t>..... olovrant</w:t>
      </w:r>
    </w:p>
    <w:p w14:paraId="4FE2F0D0" w14:textId="77777777" w:rsidR="00007CD5" w:rsidRDefault="00007CD5" w:rsidP="00007CD5">
      <w:pPr>
        <w:pStyle w:val="Zkladntext1"/>
        <w:jc w:val="both"/>
      </w:pPr>
    </w:p>
    <w:p w14:paraId="4FE2F0D3" w14:textId="465F7A03" w:rsidR="007B00A8" w:rsidRDefault="00007CD5" w:rsidP="00A94ED8">
      <w:pPr>
        <w:pStyle w:val="Zkladntext1"/>
        <w:jc w:val="both"/>
      </w:pPr>
      <w:r>
        <w:t>Po včasnom dohovore je možné olovrant alebo desiatku odhlásiť, napr. pri neskorom príchode do MŠ alebo skoršom odchode z MŠ.</w:t>
      </w:r>
      <w:bookmarkStart w:id="0" w:name="_GoBack"/>
      <w:bookmarkEnd w:id="0"/>
    </w:p>
    <w:sectPr w:rsidR="007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MzMja0MLUwsjBW0lEKTi0uzszPAykwrAUA1Ai0JywAAAA="/>
  </w:docVars>
  <w:rsids>
    <w:rsidRoot w:val="00007CD5"/>
    <w:rsid w:val="00007CD5"/>
    <w:rsid w:val="007B00A8"/>
    <w:rsid w:val="00A94ED8"/>
    <w:rsid w:val="00D32720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0B4"/>
  <w15:docId w15:val="{190641EE-F1D3-4E70-B4C3-FBFFC1A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079F3-8D1E-4873-B855-7E06E7EE2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678CD0-09BD-4190-BFEA-E843C9326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F0D31-678C-4A8E-8555-90A63DB3B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6</cp:revision>
  <dcterms:created xsi:type="dcterms:W3CDTF">2019-01-17T08:46:00Z</dcterms:created>
  <dcterms:modified xsi:type="dcterms:W3CDTF">2019-10-10T07:37:00Z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