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626D" w14:textId="77777777" w:rsidR="00C846ED" w:rsidRPr="00B920D0" w:rsidRDefault="0020777C">
      <w:pPr>
        <w:spacing w:before="6"/>
        <w:ind w:left="3230"/>
        <w:rPr>
          <w:i/>
          <w:sz w:val="24"/>
        </w:rPr>
      </w:pPr>
      <w:r w:rsidRPr="00F16BC6">
        <w:rPr>
          <w:b/>
          <w:bCs/>
          <w:sz w:val="32"/>
          <w:szCs w:val="32"/>
          <w:u w:val="single"/>
        </w:rPr>
        <w:t>Planul privind relaxarea restricţiilor impuse şcolilor şi unităţilor şcolare</w:t>
      </w:r>
      <w:r>
        <w:t xml:space="preserve"> </w:t>
      </w:r>
      <w:r w:rsidRPr="00B920D0">
        <w:t>(valabil de la 30.</w:t>
      </w:r>
      <w:r w:rsidRPr="00B920D0">
        <w:rPr>
          <w:i/>
          <w:sz w:val="24"/>
        </w:rPr>
        <w:t xml:space="preserve"> 4. 2020)</w:t>
      </w:r>
      <w:r w:rsidR="002B36FE" w:rsidRPr="00B920D0">
        <w:rPr>
          <w:i/>
          <w:sz w:val="24"/>
        </w:rPr>
        <w:t xml:space="preserve"> </w:t>
      </w:r>
    </w:p>
    <w:p w14:paraId="5DBCCBAF" w14:textId="78C5D1CF" w:rsidR="00C846ED" w:rsidRPr="00B920D0" w:rsidRDefault="00B920D0">
      <w:pPr>
        <w:spacing w:before="11"/>
        <w:rPr>
          <w:i/>
          <w:sz w:val="17"/>
        </w:rPr>
      </w:pPr>
      <w:r w:rsidRPr="00B920D0">
        <w:pict w14:anchorId="53F7480E">
          <v:group id="_x0000_s1062" style="position:absolute;margin-left:35.5pt;margin-top:12.9pt;width:133.6pt;height:86.2pt;z-index:-251663360;mso-wrap-distance-left:0;mso-wrap-distance-right:0;mso-position-horizontal-relative:page" coordorigin="710,258" coordsize="2672,1724">
            <v:shape id="_x0000_s1065" style="position:absolute;left:720;top:267;width:2652;height:1704" coordorigin="720,268" coordsize="2652,1704" path="m3229,268r-2366,l807,279r-45,31l731,355r-11,56l720,1829r11,55l762,1930r45,30l863,1972r2366,l3285,1960r45,-30l3361,1884r11,-55l3372,411r-11,-56l3330,310r-45,-31l3229,268xe" fillcolor="#b8dff7" stroked="f">
              <v:path arrowok="t"/>
            </v:shape>
            <v:shape id="_x0000_s1064" style="position:absolute;left:720;top:267;width:2652;height:1704" coordorigin="720,268" coordsize="2652,1704" path="m720,411r11,-56l762,310r45,-31l863,268r2366,l3285,279r45,31l3361,355r11,56l3372,1829r-11,55l3330,1930r-45,30l3229,1972r-2366,l807,1960r-45,-30l731,1884r-11,-55l720,411xe" filled="f" strokecolor="#86a3b6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710;top:257;width:2672;height:1724" filled="f" stroked="f">
              <v:textbox inset="0,0,0,0">
                <w:txbxContent>
                  <w:p w14:paraId="406C8749" w14:textId="77777777" w:rsidR="00C846ED" w:rsidRDefault="0020777C">
                    <w:pPr>
                      <w:spacing w:before="203" w:line="439" w:lineRule="exact"/>
                      <w:ind w:left="77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luni</w:t>
                    </w:r>
                  </w:p>
                  <w:p w14:paraId="1E8EE1CD" w14:textId="77777777" w:rsidR="00C846ED" w:rsidRDefault="0020777C">
                    <w:pPr>
                      <w:ind w:left="59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 aprilie</w:t>
                    </w:r>
                  </w:p>
                  <w:p w14:paraId="6A7926A0" w14:textId="77777777" w:rsidR="00C846ED" w:rsidRDefault="0020777C">
                    <w:pPr>
                      <w:spacing w:before="2"/>
                      <w:ind w:left="590"/>
                      <w:rPr>
                        <w:b/>
                        <w:sz w:val="36"/>
                      </w:rPr>
                    </w:pPr>
                    <w:r w:rsidRPr="00B920D0">
                      <w:rPr>
                        <w:b/>
                        <w:sz w:val="36"/>
                      </w:rPr>
                      <w:t>27 aprilie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60CA8A6E">
          <v:group id="_x0000_s1058" style="position:absolute;margin-left:173.5pt;margin-top:12.9pt;width:197.8pt;height:86.8pt;z-index:-251662336;mso-wrap-distance-left:0;mso-wrap-distance-right:0;mso-position-horizontal-relative:page" coordorigin="3470,258" coordsize="3956,1736">
            <v:shape id="_x0000_s1061" style="position:absolute;left:3480;top:267;width:3936;height:1716" coordorigin="3480,268" coordsize="3936,1716" path="m7274,268r-3652,l3567,279r-45,30l3491,354r-11,56l3480,1842r11,55l3522,1942r45,31l3622,1984r3652,l7329,1973r45,-31l7405,1897r11,-55l7416,410r-11,-56l7374,309r-45,-30l7274,268xe" fillcolor="#92cff3" stroked="f">
              <v:path arrowok="t"/>
            </v:shape>
            <v:shape id="_x0000_s1060" style="position:absolute;left:3480;top:267;width:3936;height:1716" coordorigin="3480,268" coordsize="3936,1716" path="m3480,410r11,-56l3522,309r45,-30l3622,268r3652,l7329,279r45,30l7405,354r11,56l7416,1842r-11,55l7374,1942r-45,31l7274,1984r-3652,l3567,1973r-45,-31l3491,1897r-11,-55l3480,410xe" filled="f" strokecolor="#86a3b6" strokeweight="1pt">
              <v:path arrowok="t"/>
            </v:shape>
            <v:shape id="_x0000_s1059" type="#_x0000_t202" style="position:absolute;left:3470;top:257;width:3956;height:1736" filled="f" stroked="f">
              <v:textbox inset="0,0,0,0">
                <w:txbxContent>
                  <w:p w14:paraId="5505B984" w14:textId="77777777" w:rsidR="00C846ED" w:rsidRDefault="00C846ED">
                    <w:pPr>
                      <w:spacing w:before="5"/>
                      <w:rPr>
                        <w:i/>
                        <w:sz w:val="27"/>
                      </w:rPr>
                    </w:pPr>
                  </w:p>
                  <w:p w14:paraId="57AAD897" w14:textId="77777777" w:rsidR="00C846ED" w:rsidRDefault="0020777C">
                    <w:pPr>
                      <w:ind w:left="1392" w:right="139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luni</w:t>
                    </w:r>
                  </w:p>
                  <w:p w14:paraId="5043F850" w14:textId="77777777" w:rsidR="00C846ED" w:rsidRDefault="0020777C">
                    <w:pPr>
                      <w:spacing w:before="94"/>
                      <w:ind w:left="119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11 mai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39E6445D">
          <v:group id="_x0000_s1054" style="position:absolute;margin-left:376.9pt;margin-top:12.9pt;width:130pt;height:86.8pt;z-index:-251661312;mso-wrap-distance-left:0;mso-wrap-distance-right:0;mso-position-horizontal-relative:page" coordorigin="7538,258" coordsize="2600,1736">
            <v:shape id="_x0000_s1057" style="position:absolute;left:7548;top:267;width:2580;height:1716" coordorigin="7548,268" coordsize="2580,1716" path="m10010,268r-2344,l7620,277r-37,25l7557,340r-9,46l7548,1866r9,46l7583,1949r37,25l7666,1984r2344,l10056,1974r37,-25l10119,1912r9,-46l10128,386r-9,-46l10093,302r-37,-25l10010,268xe" fillcolor="#57b5eb" stroked="f">
              <v:path arrowok="t"/>
            </v:shape>
            <v:shape id="_x0000_s1056" style="position:absolute;left:7548;top:267;width:2580;height:1716" coordorigin="7548,268" coordsize="2580,1716" path="m7548,386r9,-46l7583,302r37,-25l7666,268r2344,l10056,277r37,25l10119,340r9,46l10128,1866r-9,46l10093,1949r-37,25l10010,1984r-2344,l7620,1974r-37,-25l7557,1912r-9,-46l7548,386xe" filled="f" strokecolor="#86a3b6" strokeweight="1pt">
              <v:path arrowok="t"/>
            </v:shape>
            <v:shape id="_x0000_s1055" type="#_x0000_t202" style="position:absolute;left:7538;top:257;width:2600;height:1736" filled="f" stroked="f">
              <v:textbox inset="0,0,0,0">
                <w:txbxContent>
                  <w:p w14:paraId="4EA5E935" w14:textId="77777777" w:rsidR="00C846ED" w:rsidRDefault="00C846ED">
                    <w:pPr>
                      <w:spacing w:before="5"/>
                      <w:rPr>
                        <w:i/>
                        <w:sz w:val="27"/>
                      </w:rPr>
                    </w:pPr>
                  </w:p>
                  <w:p w14:paraId="4DF06D3F" w14:textId="77777777" w:rsidR="00C846ED" w:rsidRDefault="0020777C">
                    <w:pPr>
                      <w:ind w:left="73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luni</w:t>
                    </w:r>
                  </w:p>
                  <w:p w14:paraId="1B9BDF4F" w14:textId="77777777" w:rsidR="00C846ED" w:rsidRDefault="0020777C">
                    <w:pPr>
                      <w:spacing w:before="96"/>
                      <w:ind w:left="51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25 mai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5CF16DAA">
          <v:group id="_x0000_s1050" style="position:absolute;margin-left:511.9pt;margin-top:12.9pt;width:140.8pt;height:86.2pt;z-index:-251660288;mso-wrap-distance-left:0;mso-wrap-distance-right:0;mso-position-horizontal-relative:page" coordorigin="10238,258" coordsize="2816,1724">
            <v:shape id="_x0000_s1053" style="position:absolute;left:10248;top:267;width:2796;height:1704" coordorigin="10248,268" coordsize="2796,1704" path="m12952,268r-2612,l10304,275r-29,20l10255,324r-7,36l10248,1880r7,36l10275,1945r29,20l10340,1972r2612,l12988,1965r29,-20l13037,1916r7,-36l13044,360r-7,-36l13017,295r-29,-20l12952,268xe" fillcolor="#1682c2" stroked="f">
              <v:path arrowok="t"/>
            </v:shape>
            <v:shape id="_x0000_s1052" style="position:absolute;left:10248;top:267;width:2796;height:1704" coordorigin="10248,268" coordsize="2796,1704" path="m10248,360r7,-36l10275,295r29,-20l10340,268r2612,l12988,275r29,20l13037,324r7,36l13044,1880r-7,36l13017,1945r-29,20l12952,1972r-2612,l10304,1965r-29,-20l10255,1916r-7,-36l10248,360xe" filled="f" strokecolor="#86a3b6" strokeweight="1pt">
              <v:path arrowok="t"/>
            </v:shape>
            <v:shape id="_x0000_s1051" type="#_x0000_t202" style="position:absolute;left:10258;top:277;width:2776;height:1684" filled="f" stroked="f">
              <v:textbox inset="0,0,0,0">
                <w:txbxContent>
                  <w:p w14:paraId="677AF654" w14:textId="77777777" w:rsidR="00C846ED" w:rsidRDefault="0020777C">
                    <w:pPr>
                      <w:spacing w:before="308"/>
                      <w:ind w:left="77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cel mai devreme</w:t>
                    </w:r>
                  </w:p>
                  <w:p w14:paraId="7348D672" w14:textId="77777777" w:rsidR="00C846ED" w:rsidRDefault="0020777C">
                    <w:pPr>
                      <w:spacing w:before="95"/>
                      <w:ind w:left="70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la 1 iunie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3C837617">
          <v:group id="_x0000_s1046" style="position:absolute;margin-left:657.7pt;margin-top:12.9pt;width:130.1pt;height:86.2pt;z-index:-251659264;mso-wrap-distance-left:0;mso-wrap-distance-right:0;mso-position-horizontal-relative:page" coordorigin="13154,258" coordsize="2602,1724">
            <v:shape id="_x0000_s1049" style="position:absolute;left:13164;top:267;width:2582;height:1704" coordorigin="13164,268" coordsize="2582,1704" path="m15667,268r-2424,l13212,274r-25,17l13170,316r-6,30l13164,1893r6,31l13187,1949r25,17l13243,1972r2424,l15698,1966r25,-17l15740,1924r6,-31l15746,346r-6,-30l15723,291r-25,-17l15667,268xe" fillcolor="#004a8d" stroked="f">
              <v:path arrowok="t"/>
            </v:shape>
            <v:shape id="_x0000_s1048" style="position:absolute;left:13164;top:267;width:2582;height:1704" coordorigin="13164,268" coordsize="2582,1704" path="m13164,346r6,-30l13187,291r25,-17l13243,268r2424,l15698,274r25,17l15740,316r6,30l15746,1893r-6,31l15723,1949r-25,17l15667,1972r-2424,l13212,1966r-25,-17l13170,1924r-6,-31l13164,346xe" filled="f" strokecolor="#86a3b6" strokeweight="1pt">
              <v:path arrowok="t"/>
            </v:shape>
            <v:shape id="_x0000_s1047" type="#_x0000_t202" style="position:absolute;left:13154;top:257;width:2602;height:1724" filled="f" stroked="f">
              <v:textbox inset="0,0,0,0">
                <w:txbxContent>
                  <w:p w14:paraId="5CF1A600" w14:textId="77777777" w:rsidR="00C846ED" w:rsidRDefault="00C846ED">
                    <w:pPr>
                      <w:spacing w:before="2"/>
                      <w:rPr>
                        <w:i/>
                        <w:sz w:val="42"/>
                      </w:rPr>
                    </w:pPr>
                  </w:p>
                  <w:p w14:paraId="3D7A2631" w14:textId="77777777" w:rsidR="00C846ED" w:rsidRDefault="0020777C">
                    <w:pPr>
                      <w:ind w:left="79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iunie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3B162B6E">
          <v:group id="_x0000_s1030" style="position:absolute;margin-left:511.3pt;margin-top:110.7pt;width:141.4pt;height:382.3pt;z-index:-251655168;mso-wrap-distance-left:0;mso-wrap-distance-right:0;mso-position-horizontal-relative:page" coordorigin="10226,2214" coordsize="2828,7646">
            <v:shape id="_x0000_s1033" style="position:absolute;left:10236;top:2224;width:2808;height:7626" coordorigin="10236,2224" coordsize="2808,7626" path="m12918,2224r-2556,l10313,2234r-40,27l10246,2301r-10,49l10236,9724r10,49l10273,9813r40,27l10362,9850r2556,l12967,9840r40,-27l13034,9773r10,-49l13044,2350r-10,-49l13007,2261r-40,-27l12918,2224xe" fillcolor="#1682c2" stroked="f">
              <v:path arrowok="t"/>
            </v:shape>
            <v:shape id="_x0000_s1032" style="position:absolute;left:10236;top:2224;width:2808;height:7626" coordorigin="10236,2224" coordsize="2808,7626" path="m10236,2350r10,-49l10273,2261r40,-27l10362,2224r2556,l12967,2234r40,27l13034,2301r10,49l13044,9724r-10,49l13007,9813r-40,27l12918,9850r-2556,l10313,9840r-40,-27l10246,9773r-10,-49l10236,2350xe" filled="f" strokecolor="#86a3b6" strokeweight="1pt">
              <v:path arrowok="t"/>
            </v:shape>
            <v:shape id="_x0000_s1031" type="#_x0000_t202" style="position:absolute;left:10226;top:2214;width:2828;height:7646" filled="f" stroked="f">
              <v:textbox inset="0,0,0,0">
                <w:txbxContent>
                  <w:p w14:paraId="2DDB1C4A" w14:textId="77777777" w:rsidR="00C846ED" w:rsidRPr="0061715E" w:rsidRDefault="0020777C" w:rsidP="0061715E">
                    <w:pPr>
                      <w:pStyle w:val="Odstavecseseznamem"/>
                      <w:numPr>
                        <w:ilvl w:val="0"/>
                        <w:numId w:val="6"/>
                      </w:numPr>
                      <w:tabs>
                        <w:tab w:val="left" w:pos="284"/>
                        <w:tab w:val="left" w:pos="2694"/>
                      </w:tabs>
                      <w:spacing w:before="133" w:line="288" w:lineRule="auto"/>
                      <w:ind w:left="284" w:right="124" w:hanging="81"/>
                      <w:rPr>
                        <w:b/>
                        <w:sz w:val="20"/>
                      </w:rPr>
                    </w:pPr>
                    <w:r w:rsidRPr="0061715E">
                      <w:rPr>
                        <w:b/>
                        <w:color w:val="FFFFFF"/>
                        <w:sz w:val="20"/>
                      </w:rPr>
                      <w:t>Posibilitatea realizării examenelor</w:t>
                    </w:r>
                    <w:r w:rsidR="0061715E">
                      <w:rPr>
                        <w:b/>
                        <w:color w:val="FFFFFF"/>
                        <w:sz w:val="20"/>
                      </w:rPr>
                      <w:t xml:space="preserve"> </w:t>
                    </w:r>
                    <w:r w:rsidRPr="0061715E">
                      <w:rPr>
                        <w:b/>
                        <w:color w:val="FFFFFF"/>
                        <w:sz w:val="20"/>
                      </w:rPr>
                      <w:t>de bacalaureat,  a exame</w:t>
                    </w:r>
                    <w:r w:rsidR="00F16BC6" w:rsidRPr="0061715E">
                      <w:rPr>
                        <w:b/>
                        <w:color w:val="FFFFFF"/>
                        <w:sz w:val="20"/>
                      </w:rPr>
                      <w:t xml:space="preserve">nelor finale şi de absolutoriu </w:t>
                    </w:r>
                    <w:r w:rsidRPr="0061715E">
                      <w:rPr>
                        <w:b/>
                        <w:color w:val="FFFFFF"/>
                        <w:sz w:val="20"/>
                      </w:rPr>
                      <w:t>la conservatoare</w:t>
                    </w:r>
                  </w:p>
                  <w:p w14:paraId="49D921AB" w14:textId="77777777" w:rsidR="00C846ED" w:rsidRDefault="0061715E" w:rsidP="0061715E">
                    <w:pPr>
                      <w:tabs>
                        <w:tab w:val="left" w:pos="284"/>
                        <w:tab w:val="left" w:pos="2694"/>
                      </w:tabs>
                      <w:spacing w:before="54" w:line="292" w:lineRule="auto"/>
                      <w:ind w:left="344" w:right="266"/>
                      <w:rPr>
                        <w:b/>
                        <w:color w:val="FFFFFF"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 xml:space="preserve">şi la şcolile </w:t>
                    </w:r>
                    <w:r w:rsidR="0020777C">
                      <w:rPr>
                        <w:b/>
                        <w:color w:val="FFFFFF"/>
                        <w:sz w:val="20"/>
                      </w:rPr>
                      <w:t>postliceale.</w:t>
                    </w:r>
                  </w:p>
                  <w:p w14:paraId="29ED6E58" w14:textId="77777777" w:rsidR="0061715E" w:rsidRDefault="0061715E" w:rsidP="0061715E">
                    <w:pPr>
                      <w:tabs>
                        <w:tab w:val="left" w:pos="284"/>
                        <w:tab w:val="left" w:pos="2694"/>
                      </w:tabs>
                      <w:spacing w:before="54" w:line="292" w:lineRule="auto"/>
                      <w:ind w:left="344" w:right="266"/>
                      <w:rPr>
                        <w:b/>
                        <w:sz w:val="20"/>
                      </w:rPr>
                    </w:pPr>
                  </w:p>
                  <w:p w14:paraId="14AEFBEA" w14:textId="77777777" w:rsidR="00C846ED" w:rsidRPr="0061715E" w:rsidRDefault="0061715E" w:rsidP="0061715E">
                    <w:pPr>
                      <w:pStyle w:val="Odstavecseseznamem"/>
                      <w:tabs>
                        <w:tab w:val="left" w:pos="284"/>
                        <w:tab w:val="left" w:pos="1843"/>
                        <w:tab w:val="left" w:pos="2694"/>
                      </w:tabs>
                      <w:spacing w:before="1" w:line="290" w:lineRule="auto"/>
                      <w:ind w:left="284" w:right="26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 xml:space="preserve">-Posibilitatea limitată a </w:t>
                    </w:r>
                    <w:r w:rsidR="0020777C" w:rsidRPr="0061715E">
                      <w:rPr>
                        <w:b/>
                        <w:color w:val="FFFFFF"/>
                        <w:sz w:val="20"/>
                      </w:rPr>
                      <w:t>realizării pregătirii</w:t>
                    </w:r>
                  </w:p>
                  <w:p w14:paraId="18030099" w14:textId="77777777" w:rsidR="00C846ED" w:rsidRDefault="0020777C" w:rsidP="0061715E">
                    <w:pPr>
                      <w:tabs>
                        <w:tab w:val="left" w:pos="284"/>
                        <w:tab w:val="left" w:pos="2694"/>
                      </w:tabs>
                      <w:spacing w:before="4" w:line="292" w:lineRule="auto"/>
                      <w:ind w:left="344" w:right="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practice (instructajului de specialitate) la  licee</w:t>
                    </w:r>
                  </w:p>
                  <w:p w14:paraId="463AB716" w14:textId="77777777" w:rsidR="00C846ED" w:rsidRDefault="00F16BC6" w:rsidP="0061715E">
                    <w:pPr>
                      <w:tabs>
                        <w:tab w:val="left" w:pos="284"/>
                        <w:tab w:val="left" w:pos="2694"/>
                      </w:tabs>
                      <w:spacing w:before="2" w:line="292" w:lineRule="auto"/>
                      <w:ind w:left="344" w:right="703"/>
                      <w:jc w:val="both"/>
                      <w:rPr>
                        <w:sz w:val="20"/>
                      </w:rPr>
                    </w:pPr>
                    <w:r w:rsidRPr="0061715E">
                      <w:rPr>
                        <w:b/>
                        <w:color w:val="FFFFFF"/>
                        <w:sz w:val="20"/>
                      </w:rPr>
                      <w:t xml:space="preserve">şi </w:t>
                    </w:r>
                    <w:r w:rsidR="0020777C" w:rsidRPr="0061715E">
                      <w:rPr>
                        <w:b/>
                        <w:color w:val="FFFFFF"/>
                        <w:sz w:val="20"/>
                      </w:rPr>
                      <w:t>pregătirea de specialitate la şcolile postliceale</w:t>
                    </w:r>
                    <w:r w:rsidR="0020777C">
                      <w:rPr>
                        <w:color w:val="FFFFFF"/>
                        <w:sz w:val="20"/>
                      </w:rPr>
                      <w:t xml:space="preserve"> – aceleaşi</w:t>
                    </w:r>
                  </w:p>
                  <w:p w14:paraId="558EA819" w14:textId="77777777" w:rsidR="00C846ED" w:rsidRDefault="0020777C" w:rsidP="0061715E">
                    <w:pPr>
                      <w:tabs>
                        <w:tab w:val="left" w:pos="284"/>
                        <w:tab w:val="left" w:pos="2694"/>
                      </w:tabs>
                      <w:spacing w:line="243" w:lineRule="exact"/>
                      <w:ind w:left="344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condiţii ca în cazul grupurilor</w:t>
                    </w:r>
                  </w:p>
                  <w:p w14:paraId="5CD3B081" w14:textId="77777777" w:rsidR="00C846ED" w:rsidRDefault="0020777C" w:rsidP="0061715E">
                    <w:pPr>
                      <w:tabs>
                        <w:tab w:val="left" w:pos="284"/>
                        <w:tab w:val="left" w:pos="2694"/>
                      </w:tabs>
                      <w:spacing w:before="54"/>
                      <w:ind w:left="344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şcolare.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572CF486">
          <v:group id="_x0000_s1026" style="position:absolute;margin-left:657.1pt;margin-top:110.7pt;width:130.7pt;height:383.2pt;z-index:-251654144;mso-wrap-distance-left:0;mso-wrap-distance-right:0;mso-position-horizontal-relative:page" coordorigin="13142,2214" coordsize="2614,7664">
            <v:shape id="_x0000_s1029" style="position:absolute;left:13152;top:2224;width:2594;height:7644" coordorigin="13152,2224" coordsize="2594,7644" path="m15644,2224r-2390,l13214,2232r-32,22l13160,2286r-8,40l13152,9766r8,40l13182,9838r32,22l13254,9868r2390,l15684,9860r32,-22l15738,9806r8,-40l15746,2326r-8,-40l15716,2254r-32,-22l15644,2224xe" fillcolor="#004a8d" stroked="f">
              <v:path arrowok="t"/>
            </v:shape>
            <v:shape id="_x0000_s1028" style="position:absolute;left:13152;top:2224;width:2594;height:7644" coordorigin="13152,2224" coordsize="2594,7644" path="m13152,2326r8,-40l13182,2254r32,-22l13254,2224r2390,l15684,2232r32,22l15738,2286r8,40l15746,9766r-8,40l15716,9838r-32,22l15644,9868r-2390,l13214,9860r-32,-22l13160,9806r-8,-40l13152,2326xe" filled="f" strokecolor="#86a3b6" strokeweight="1pt">
              <v:path arrowok="t"/>
            </v:shape>
            <v:shape id="_x0000_s1027" type="#_x0000_t202" style="position:absolute;left:13142;top:2214;width:2614;height:7664" filled="f" stroked="f">
              <v:textbox inset="0,0,0,0">
                <w:txbxContent>
                  <w:p w14:paraId="3070CECC" w14:textId="77777777" w:rsidR="00C846ED" w:rsidRPr="0061715E" w:rsidRDefault="0020777C" w:rsidP="00F16BC6">
                    <w:pPr>
                      <w:numPr>
                        <w:ilvl w:val="0"/>
                        <w:numId w:val="1"/>
                      </w:numPr>
                      <w:tabs>
                        <w:tab w:val="left" w:pos="339"/>
                      </w:tabs>
                      <w:spacing w:before="126" w:line="290" w:lineRule="auto"/>
                      <w:ind w:right="3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Posibilitatea realizării examenelor unitare şi şcolare</w:t>
                    </w:r>
                    <w:r w:rsidR="00F16BC6">
                      <w:rPr>
                        <w:b/>
                        <w:color w:val="FFFFFF"/>
                        <w:sz w:val="20"/>
                      </w:rPr>
                      <w:t xml:space="preserve"> </w:t>
                    </w:r>
                    <w:r w:rsidRPr="00F16BC6">
                      <w:rPr>
                        <w:b/>
                        <w:color w:val="FFFFFF"/>
                        <w:sz w:val="20"/>
                      </w:rPr>
                      <w:t>de admitere la liceu.</w:t>
                    </w:r>
                  </w:p>
                  <w:p w14:paraId="72BA2ACB" w14:textId="77777777" w:rsidR="0061715E" w:rsidRPr="00F16BC6" w:rsidRDefault="0061715E" w:rsidP="0061715E">
                    <w:pPr>
                      <w:tabs>
                        <w:tab w:val="left" w:pos="339"/>
                      </w:tabs>
                      <w:spacing w:before="126" w:line="290" w:lineRule="auto"/>
                      <w:ind w:left="338" w:right="383"/>
                      <w:rPr>
                        <w:b/>
                        <w:sz w:val="20"/>
                      </w:rPr>
                    </w:pPr>
                  </w:p>
                  <w:p w14:paraId="6B08A0E9" w14:textId="77777777" w:rsidR="00C846ED" w:rsidRDefault="0020777C">
                    <w:pPr>
                      <w:numPr>
                        <w:ilvl w:val="0"/>
                        <w:numId w:val="1"/>
                      </w:numPr>
                      <w:tabs>
                        <w:tab w:val="left" w:pos="339"/>
                      </w:tabs>
                      <w:spacing w:before="55" w:line="290" w:lineRule="auto"/>
                      <w:ind w:right="3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 xml:space="preserve">Realizarea de consultaţii şi de activităţi educaţionale ocazionale în grupuri </w:t>
                    </w:r>
                  </w:p>
                  <w:p w14:paraId="4511EB87" w14:textId="77777777" w:rsidR="00C846ED" w:rsidRDefault="0020777C">
                    <w:pPr>
                      <w:spacing w:before="6"/>
                      <w:ind w:left="3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restrânse de elevi din</w:t>
                    </w:r>
                  </w:p>
                  <w:p w14:paraId="5B856EA3" w14:textId="77777777" w:rsidR="00C846ED" w:rsidRDefault="0020777C">
                    <w:pPr>
                      <w:spacing w:before="53"/>
                      <w:ind w:left="3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din clasele VI-IX ale şcolilor</w:t>
                    </w:r>
                  </w:p>
                  <w:p w14:paraId="28F23FD4" w14:textId="77777777" w:rsidR="00C846ED" w:rsidRDefault="0020777C">
                    <w:pPr>
                      <w:spacing w:before="54" w:line="292" w:lineRule="auto"/>
                      <w:ind w:left="338" w:right="2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 xml:space="preserve">generale şi din şcolile liceale şi anume, la cele mai importante discipline şi sub </w:t>
                    </w:r>
                  </w:p>
                  <w:p w14:paraId="70876EF8" w14:textId="77777777" w:rsidR="00C846ED" w:rsidRDefault="0020777C">
                    <w:pPr>
                      <w:spacing w:before="2"/>
                      <w:ind w:left="3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formă de ore de dirigenţie.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4D424A" w14:textId="5F56E32E" w:rsidR="00C846ED" w:rsidRDefault="00B920D0">
      <w:pPr>
        <w:spacing w:before="5"/>
        <w:rPr>
          <w:i/>
          <w:sz w:val="12"/>
        </w:rPr>
      </w:pPr>
      <w:bookmarkStart w:id="0" w:name="_GoBack"/>
      <w:r w:rsidRPr="00B920D0">
        <w:pict w14:anchorId="54531F9B">
          <v:group id="_x0000_s1034" style="position:absolute;margin-left:376.9pt;margin-top:99.8pt;width:130pt;height:387.55pt;z-index:-251656192;mso-wrap-distance-left:0;mso-wrap-distance-right:0;mso-position-horizontal-relative:page" coordorigin="7538,2214" coordsize="2600,7646">
            <v:shape id="_x0000_s1037" style="position:absolute;left:7548;top:2224;width:2580;height:7626" coordorigin="7548,2224" coordsize="2580,7626" path="m10031,2224r-2386,l7607,2232r-31,20l7556,2283r-8,38l7548,9753r8,38l7576,9822r31,20l7645,9850r2386,l10069,9842r31,-20l10120,9791r8,-38l10128,2321r-8,-38l10100,2252r-31,-20l10031,2224xe" fillcolor="#57b5eb" stroked="f">
              <v:path arrowok="t"/>
            </v:shape>
            <v:shape id="_x0000_s1036" style="position:absolute;left:7548;top:2224;width:2580;height:7626" coordorigin="7548,2224" coordsize="2580,7626" path="m7548,2321r8,-38l7576,2252r31,-20l7645,2224r2386,l10069,2232r31,20l10120,2283r8,38l10128,9753r-8,38l10100,9822r-31,20l10031,9850r-2386,l7607,9842r-31,-20l7556,9791r-8,-38l7548,2321xe" filled="f" strokecolor="#86a3b6" strokeweight="1pt">
              <v:path arrowok="t"/>
            </v:shape>
            <v:shape id="_x0000_s1035" type="#_x0000_t202" style="position:absolute;left:7538;top:2214;width:2600;height:7646" filled="f" stroked="f">
              <v:textbox inset="0,0,0,0">
                <w:txbxContent>
                  <w:p w14:paraId="74415AF4" w14:textId="77777777" w:rsidR="00C846ED" w:rsidRPr="0061715E" w:rsidRDefault="0020777C" w:rsidP="0061715E">
                    <w:pPr>
                      <w:numPr>
                        <w:ilvl w:val="0"/>
                        <w:numId w:val="3"/>
                      </w:numPr>
                      <w:tabs>
                        <w:tab w:val="left" w:pos="335"/>
                      </w:tabs>
                      <w:spacing w:before="123" w:line="288" w:lineRule="auto"/>
                      <w:ind w:right="6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Posibilitatea prezenţei personale a elevilor primelor cinci </w:t>
                    </w:r>
                    <w:r w:rsidRPr="0061715E">
                      <w:rPr>
                        <w:b/>
                        <w:sz w:val="20"/>
                      </w:rPr>
                      <w:t xml:space="preserve">clase ale şcolilor generale şi a activităţilor  facultative organizate şi extracurriculare </w:t>
                    </w:r>
                  </w:p>
                  <w:p w14:paraId="0A4B483E" w14:textId="77777777" w:rsidR="00C846ED" w:rsidRDefault="0020777C">
                    <w:pPr>
                      <w:spacing w:line="292" w:lineRule="auto"/>
                      <w:ind w:left="335" w:right="1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ale acestora sub formă de grupuri şcolare</w:t>
                    </w:r>
                  </w:p>
                  <w:p w14:paraId="051F20E8" w14:textId="77777777" w:rsidR="00C846ED" w:rsidRPr="00B920D0" w:rsidRDefault="0020777C">
                    <w:pPr>
                      <w:spacing w:before="1"/>
                      <w:ind w:left="335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– </w:t>
                    </w:r>
                    <w:r w:rsidRPr="00B920D0">
                      <w:rPr>
                        <w:sz w:val="20"/>
                      </w:rPr>
                      <w:t>max. 15 elevi în</w:t>
                    </w:r>
                  </w:p>
                  <w:p w14:paraId="163E2878" w14:textId="77777777" w:rsidR="00C846ED" w:rsidRPr="00B920D0" w:rsidRDefault="0020777C">
                    <w:pPr>
                      <w:spacing w:before="54"/>
                      <w:ind w:left="335"/>
                      <w:rPr>
                        <w:sz w:val="20"/>
                      </w:rPr>
                    </w:pPr>
                    <w:r w:rsidRPr="00B920D0">
                      <w:rPr>
                        <w:sz w:val="20"/>
                      </w:rPr>
                      <w:t>grup (un copil</w:t>
                    </w:r>
                  </w:p>
                  <w:p w14:paraId="69A3424E" w14:textId="77777777" w:rsidR="00C846ED" w:rsidRDefault="0020777C">
                    <w:pPr>
                      <w:spacing w:before="53" w:line="292" w:lineRule="auto"/>
                      <w:ind w:left="335" w:right="199"/>
                      <w:rPr>
                        <w:sz w:val="20"/>
                      </w:rPr>
                    </w:pPr>
                    <w:r w:rsidRPr="00B920D0">
                      <w:rPr>
                        <w:sz w:val="20"/>
                      </w:rPr>
                      <w:t>în bancă), fără posibilitatea schimbării componenţei grupului.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3841BD43">
          <v:group id="_x0000_s1042" style="position:absolute;margin-left:35.5pt;margin-top:114.3pt;width:133.6pt;height:425.4pt;z-index:-251658240;mso-wrap-distance-left:0;mso-wrap-distance-right:0;mso-position-horizontal-relative:page" coordorigin="710,2214" coordsize="2672,7646">
            <v:shape id="_x0000_s1045" style="position:absolute;left:720;top:2224;width:2652;height:7626" coordorigin="720,2224" coordsize="2652,7626" path="m3279,2224r-2466,l777,2231r-30,20l727,2281r-7,36l720,9757r7,36l747,9823r30,20l813,9850r2466,l3315,9843r30,-20l3365,9793r7,-36l3372,2317r-7,-36l3345,2251r-30,-20l3279,2224xe" fillcolor="#b8dff7" stroked="f">
              <v:path arrowok="t"/>
            </v:shape>
            <v:shape id="_x0000_s1044" style="position:absolute;left:720;top:2224;width:2652;height:7626" coordorigin="720,2224" coordsize="2652,7626" path="m720,2317r7,-36l747,2251r30,-20l813,2224r2466,l3315,2231r30,20l3365,2281r7,36l3372,9757r-7,36l3345,9823r-30,20l3279,9850r-2466,l777,9843r-30,-20l727,9793r-7,-36l720,2317xe" filled="f" strokecolor="#86a3b6" strokeweight="1pt">
              <v:path arrowok="t"/>
            </v:shape>
            <v:shape id="_x0000_s1043" type="#_x0000_t202" style="position:absolute;left:710;top:2214;width:2672;height:7646" filled="f" stroked="f">
              <v:textbox style="mso-next-textbox:#_x0000_s1043" inset="0,0,0,0">
                <w:txbxContent>
                  <w:p w14:paraId="1A6F9760" w14:textId="77777777" w:rsidR="00C846ED" w:rsidRDefault="00F16BC6" w:rsidP="00F16BC6">
                    <w:pPr>
                      <w:numPr>
                        <w:ilvl w:val="0"/>
                        <w:numId w:val="5"/>
                      </w:numPr>
                      <w:tabs>
                        <w:tab w:val="left" w:pos="332"/>
                      </w:tabs>
                      <w:spacing w:before="121" w:line="292" w:lineRule="auto"/>
                      <w:ind w:right="409" w:hanging="141"/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 xml:space="preserve">Instituţii </w:t>
                    </w:r>
                    <w:r w:rsidR="0020777C">
                      <w:rPr>
                        <w:b/>
                        <w:bCs/>
                        <w:sz w:val="20"/>
                      </w:rPr>
                      <w:t>de învăţământ superior (instituţii ştiinţifice şi academice)</w:t>
                    </w:r>
                    <w:r w:rsidR="0020777C">
                      <w:rPr>
                        <w:sz w:val="20"/>
                      </w:rPr>
                      <w:t xml:space="preserve"> -</w:t>
                    </w:r>
                    <w:r>
                      <w:rPr>
                        <w:sz w:val="20"/>
                      </w:rPr>
                      <w:t xml:space="preserve">  activităţi individuale pentru </w:t>
                    </w:r>
                    <w:r w:rsidR="0020777C">
                      <w:rPr>
                        <w:sz w:val="20"/>
                      </w:rPr>
                      <w:t>studenţii din ultimul</w:t>
                    </w:r>
                  </w:p>
                  <w:p w14:paraId="460F01AF" w14:textId="77777777" w:rsidR="00C846ED" w:rsidRDefault="0020777C" w:rsidP="00F16BC6">
                    <w:pPr>
                      <w:spacing w:before="2" w:line="292" w:lineRule="auto"/>
                      <w:ind w:left="331" w:right="5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 de studii, într-un număr de max. </w:t>
                    </w:r>
                  </w:p>
                  <w:p w14:paraId="48C07F2D" w14:textId="77777777" w:rsidR="00C846ED" w:rsidRDefault="0020777C" w:rsidP="00F16BC6">
                    <w:pPr>
                      <w:spacing w:line="244" w:lineRule="exact"/>
                      <w:ind w:left="3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 persoane Este vorba, de exemplu, de</w:t>
                    </w:r>
                    <w:r w:rsidR="00F16B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consultaţii individuale sau examene, îndeosebi</w:t>
                    </w:r>
                    <w:r w:rsidR="00F16B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examenele de stat finale sau de</w:t>
                    </w:r>
                    <w:r w:rsidR="00F16B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doctorat. De asemenea, va fi posibilă vizitarea individuală a bibliotecii sau a sălii de studiu, dar asta numai înscopul preluării</w:t>
                    </w:r>
                  </w:p>
                  <w:p w14:paraId="1BDBAAB4" w14:textId="77777777" w:rsidR="00C846ED" w:rsidRDefault="0020777C" w:rsidP="00F16BC6">
                    <w:pPr>
                      <w:spacing w:before="1"/>
                      <w:ind w:left="3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sau predării literaturii de</w:t>
                    </w:r>
                  </w:p>
                  <w:p w14:paraId="55308E8F" w14:textId="77777777" w:rsidR="00C846ED" w:rsidRDefault="0020777C" w:rsidP="00F16BC6">
                    <w:pPr>
                      <w:spacing w:before="54"/>
                      <w:ind w:left="3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studiat.</w:t>
                    </w:r>
                  </w:p>
                  <w:p w14:paraId="42D9F59E" w14:textId="77777777" w:rsidR="00C846ED" w:rsidRPr="00B920D0" w:rsidRDefault="0020777C">
                    <w:pPr>
                      <w:numPr>
                        <w:ilvl w:val="0"/>
                        <w:numId w:val="5"/>
                      </w:numPr>
                      <w:tabs>
                        <w:tab w:val="left" w:pos="332"/>
                      </w:tabs>
                      <w:spacing w:before="55" w:line="292" w:lineRule="auto"/>
                      <w:ind w:right="252" w:hanging="141"/>
                      <w:rPr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 xml:space="preserve">Începând cu data de 27 aprilie, cele mai sus menţionate sunt valabile şi pentru studenţii din ceilalţi ani de studii </w:t>
                    </w:r>
                    <w:r w:rsidRPr="00B920D0">
                      <w:rPr>
                        <w:sz w:val="20"/>
                      </w:rPr>
                      <w:t xml:space="preserve">– de asemenea, în număr de </w:t>
                    </w:r>
                    <w:r w:rsidRPr="00B920D0">
                      <w:rPr>
                        <w:b/>
                        <w:sz w:val="20"/>
                      </w:rPr>
                      <w:t xml:space="preserve">max. 5 persoane </w:t>
                    </w:r>
                    <w:r w:rsidRPr="00B920D0">
                      <w:rPr>
                        <w:sz w:val="20"/>
                      </w:rPr>
                      <w:t>pentru</w:t>
                    </w:r>
                  </w:p>
                  <w:p w14:paraId="3EB076EE" w14:textId="77777777" w:rsidR="00C846ED" w:rsidRPr="00B920D0" w:rsidRDefault="0020777C">
                    <w:pPr>
                      <w:spacing w:line="243" w:lineRule="exact"/>
                      <w:ind w:left="331"/>
                      <w:rPr>
                        <w:b/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>consultaţii, examene,</w:t>
                    </w:r>
                  </w:p>
                  <w:p w14:paraId="12CF5BB6" w14:textId="77777777" w:rsidR="00C846ED" w:rsidRPr="00B920D0" w:rsidRDefault="0020777C">
                    <w:pPr>
                      <w:spacing w:before="53"/>
                      <w:ind w:left="331"/>
                      <w:rPr>
                        <w:b/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>pregătirea clinică/practică</w:t>
                    </w:r>
                  </w:p>
                  <w:p w14:paraId="37FE0107" w14:textId="77777777" w:rsidR="00C846ED" w:rsidRDefault="0020777C">
                    <w:pPr>
                      <w:spacing w:before="56"/>
                      <w:ind w:left="331"/>
                      <w:rPr>
                        <w:sz w:val="20"/>
                      </w:rPr>
                    </w:pPr>
                    <w:r w:rsidRPr="00B920D0">
                      <w:rPr>
                        <w:b/>
                        <w:bCs/>
                        <w:sz w:val="20"/>
                      </w:rPr>
                      <w:t>şi practica de specialitate.</w:t>
                    </w:r>
                  </w:p>
                </w:txbxContent>
              </v:textbox>
            </v:shape>
            <w10:wrap type="topAndBottom" anchorx="page"/>
          </v:group>
        </w:pict>
      </w:r>
      <w:r w:rsidRPr="00B920D0">
        <w:pict w14:anchorId="5D70AD3D">
          <v:group id="_x0000_s1038" style="position:absolute;margin-left:172.75pt;margin-top:100.25pt;width:198.45pt;height:433.7pt;z-index:-251657216;mso-wrap-distance-left:0;mso-wrap-distance-right:0;mso-position-horizontal-relative:page" coordorigin="3455,2223" coordsize="3969,7631">
            <v:shape id="_x0000_s1041" style="position:absolute;left:3465;top:2233;width:3949;height:7611" coordorigin="3465,2233" coordsize="3949,7611" path="m7294,2233r-3709,l3538,2243r-38,25l3474,2306r-9,47l3465,9725r9,46l3500,9809r38,26l3585,9844r3709,l7340,9835r38,-26l7404,9771r9,-46l7413,2353r-9,-47l7378,2268r-38,-25l7294,2233xe" fillcolor="#92cff3" stroked="f">
              <v:path arrowok="t"/>
            </v:shape>
            <v:shape id="_x0000_s1040" style="position:absolute;left:3465;top:2233;width:3949;height:7611" coordorigin="3465,2233" coordsize="3949,7611" path="m3465,2353r9,-47l3500,2268r38,-25l3585,2233r3709,l7340,2243r38,25l7404,2306r9,47l7413,9725r-9,46l7378,9809r-38,26l7294,9844r-3709,l3538,9835r-38,-26l3474,9771r-9,-46l3465,2353xe" filled="f" strokecolor="#86a3b6" strokeweight="1pt">
              <v:path arrowok="t"/>
            </v:shape>
            <v:shape id="_x0000_s1039" type="#_x0000_t202" style="position:absolute;left:3455;top:2223;width:3969;height:7631" filled="f" stroked="f">
              <v:textbox style="mso-next-textbox:#_x0000_s1039" inset="0,0,0,0">
                <w:txbxContent>
                  <w:p w14:paraId="216EAE07" w14:textId="77777777" w:rsidR="00C846ED" w:rsidRPr="00F16BC6" w:rsidRDefault="0020777C" w:rsidP="00F16BC6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131" w:line="288" w:lineRule="auto"/>
                      <w:ind w:right="367" w:hanging="141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Studenţii din ultimu</w:t>
                    </w:r>
                    <w:r w:rsidR="00F16BC6">
                      <w:rPr>
                        <w:b/>
                        <w:sz w:val="20"/>
                      </w:rPr>
                      <w:t xml:space="preserve">l an de liceu, de conservator </w:t>
                    </w:r>
                    <w:r w:rsidRPr="00F16BC6">
                      <w:rPr>
                        <w:b/>
                        <w:bCs/>
                        <w:sz w:val="20"/>
                      </w:rPr>
                      <w:t>sau de şcoală postliceală</w:t>
                    </w:r>
                    <w:r w:rsidRPr="00F16BC6">
                      <w:rPr>
                        <w:sz w:val="20"/>
                      </w:rPr>
                      <w:t xml:space="preserve"> – în scopul</w:t>
                    </w:r>
                    <w:r w:rsidR="00F16BC6">
                      <w:rPr>
                        <w:rFonts w:ascii="Symbol" w:hAnsi="Symbol"/>
                        <w:b/>
                        <w:sz w:val="20"/>
                      </w:rPr>
                      <w:t></w:t>
                    </w:r>
                    <w:r w:rsidRPr="00F16BC6">
                      <w:rPr>
                        <w:sz w:val="20"/>
                      </w:rPr>
                      <w:t>pregătirii la examenul de bacalaureat, la examenul final</w:t>
                    </w:r>
                  </w:p>
                  <w:p w14:paraId="2E16F69F" w14:textId="77777777" w:rsidR="00C846ED" w:rsidRPr="00B920D0" w:rsidRDefault="0020777C">
                    <w:pPr>
                      <w:spacing w:before="54"/>
                      <w:ind w:left="3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sau de absolutoriu </w:t>
                    </w:r>
                    <w:r w:rsidRPr="00B920D0">
                      <w:rPr>
                        <w:sz w:val="20"/>
                      </w:rPr>
                      <w:t>- max. 15 elevi</w:t>
                    </w:r>
                  </w:p>
                  <w:p w14:paraId="41FFEE74" w14:textId="77777777" w:rsidR="00C846ED" w:rsidRPr="00B920D0" w:rsidRDefault="002D1920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55"/>
                      <w:ind w:hanging="141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 w:rsidRPr="00B920D0">
                      <w:rPr>
                        <w:b/>
                        <w:color w:val="870D13"/>
                        <w:sz w:val="20"/>
                      </w:rPr>
                      <w:t>Elevii claselor</w:t>
                    </w:r>
                    <w:r w:rsidR="0020777C" w:rsidRPr="00B920D0">
                      <w:rPr>
                        <w:b/>
                        <w:color w:val="870D13"/>
                        <w:sz w:val="20"/>
                      </w:rPr>
                      <w:t xml:space="preserve"> a IX-a a</w:t>
                    </w:r>
                    <w:r w:rsidRPr="00B920D0">
                      <w:rPr>
                        <w:b/>
                        <w:color w:val="870D13"/>
                        <w:sz w:val="20"/>
                      </w:rPr>
                      <w:t>le</w:t>
                    </w:r>
                    <w:r w:rsidR="0020777C" w:rsidRPr="00B920D0">
                      <w:rPr>
                        <w:b/>
                        <w:color w:val="870D13"/>
                        <w:sz w:val="20"/>
                      </w:rPr>
                      <w:t xml:space="preserve"> şcolilor generale </w:t>
                    </w:r>
                    <w:r w:rsidR="0020777C" w:rsidRPr="00B920D0">
                      <w:rPr>
                        <w:color w:val="870D13"/>
                        <w:sz w:val="20"/>
                      </w:rPr>
                      <w:t>–</w:t>
                    </w:r>
                  </w:p>
                  <w:p w14:paraId="126BB6EE" w14:textId="77777777" w:rsidR="00C846ED" w:rsidRPr="00B920D0" w:rsidRDefault="0020777C">
                    <w:pPr>
                      <w:spacing w:before="53" w:line="292" w:lineRule="auto"/>
                      <w:ind w:left="339" w:right="343"/>
                      <w:rPr>
                        <w:sz w:val="20"/>
                      </w:rPr>
                    </w:pPr>
                    <w:r w:rsidRPr="00B920D0">
                      <w:rPr>
                        <w:color w:val="870D13"/>
                        <w:sz w:val="20"/>
                      </w:rPr>
                      <w:t>exclusiv în scopul pregătirii la examenul de admitere la liceu – max.  15 elevi</w:t>
                    </w:r>
                  </w:p>
                  <w:p w14:paraId="49557352" w14:textId="77777777" w:rsidR="00C846ED" w:rsidRPr="00B920D0" w:rsidRDefault="0020777C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line="292" w:lineRule="auto"/>
                      <w:ind w:right="358" w:hanging="141"/>
                      <w:jc w:val="both"/>
                      <w:rPr>
                        <w:rFonts w:ascii="Symbol" w:hAnsi="Symbol"/>
                        <w:i/>
                        <w:color w:val="870D13"/>
                        <w:sz w:val="10"/>
                      </w:rPr>
                    </w:pPr>
                    <w:r w:rsidRPr="00B920D0">
                      <w:rPr>
                        <w:b/>
                        <w:bCs/>
                        <w:color w:val="870D13"/>
                        <w:sz w:val="20"/>
                      </w:rPr>
                      <w:t>Studenţii din toţi anii de facultate</w:t>
                    </w:r>
                    <w:r w:rsidRPr="00B920D0">
                      <w:rPr>
                        <w:color w:val="870D13"/>
                        <w:sz w:val="20"/>
                      </w:rPr>
                      <w:t xml:space="preserve"> – max. 15 persoane </w:t>
                    </w:r>
                    <w:r w:rsidRPr="00B920D0">
                      <w:rPr>
                        <w:i/>
                        <w:color w:val="870D13"/>
                        <w:sz w:val="20"/>
                      </w:rPr>
                      <w:t>(restricţia nu este valabilă pentru pregătirea clinică şi practică şi practica de specialitate)</w:t>
                    </w:r>
                  </w:p>
                  <w:p w14:paraId="6E35E6BB" w14:textId="77777777" w:rsidR="00C846ED" w:rsidRPr="00B920D0" w:rsidRDefault="0020777C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152" w:line="292" w:lineRule="auto"/>
                      <w:ind w:right="244" w:hanging="141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 w:rsidRPr="00B920D0">
                      <w:rPr>
                        <w:b/>
                        <w:bCs/>
                        <w:color w:val="870D13"/>
                        <w:sz w:val="20"/>
                      </w:rPr>
                      <w:t>Pregătirea în şcolile primare de artă şi în şcolile lingvistice care au dreptul de a organiza examenul de competenţă lingvistică, cursuri de limbi străine de un an cu predare zilnică – max.</w:t>
                    </w:r>
                    <w:r w:rsidRPr="00B920D0">
                      <w:rPr>
                        <w:color w:val="870D13"/>
                        <w:sz w:val="20"/>
                      </w:rPr>
                      <w:t xml:space="preserve"> 15 elevi</w:t>
                    </w:r>
                  </w:p>
                  <w:p w14:paraId="24E17AE3" w14:textId="77777777" w:rsidR="00C846ED" w:rsidRPr="00B920D0" w:rsidRDefault="0020777C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149"/>
                      <w:ind w:hanging="141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 w:rsidRPr="00B920D0">
                      <w:rPr>
                        <w:b/>
                        <w:color w:val="870D13"/>
                        <w:sz w:val="20"/>
                      </w:rPr>
                      <w:t xml:space="preserve">Activitatea centrelor de agrement - </w:t>
                    </w:r>
                    <w:r w:rsidRPr="00B920D0">
                      <w:rPr>
                        <w:color w:val="870D13"/>
                        <w:sz w:val="20"/>
                      </w:rPr>
                      <w:t>grupuri</w:t>
                    </w:r>
                  </w:p>
                  <w:p w14:paraId="7934201E" w14:textId="77777777" w:rsidR="00C846ED" w:rsidRPr="00B920D0" w:rsidRDefault="0020777C">
                    <w:pPr>
                      <w:spacing w:before="51"/>
                      <w:ind w:left="339"/>
                      <w:rPr>
                        <w:sz w:val="20"/>
                      </w:rPr>
                    </w:pPr>
                    <w:r w:rsidRPr="00B920D0">
                      <w:rPr>
                        <w:color w:val="870D13"/>
                        <w:sz w:val="20"/>
                      </w:rPr>
                      <w:t>de max. 15 participanţi</w:t>
                    </w:r>
                  </w:p>
                  <w:p w14:paraId="5FC10DF1" w14:textId="77777777" w:rsidR="00C846ED" w:rsidRPr="00B920D0" w:rsidRDefault="0020777C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57"/>
                      <w:ind w:hanging="141"/>
                      <w:rPr>
                        <w:rFonts w:ascii="Symbol" w:hAnsi="Symbol"/>
                        <w:b/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>Prezenţa elevilor  la cursuri</w:t>
                    </w:r>
                  </w:p>
                  <w:p w14:paraId="0C40B7E3" w14:textId="77777777" w:rsidR="00C846ED" w:rsidRPr="00B920D0" w:rsidRDefault="0020777C">
                    <w:pPr>
                      <w:spacing w:before="52" w:line="292" w:lineRule="auto"/>
                      <w:ind w:left="339" w:right="548"/>
                      <w:rPr>
                        <w:b/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>în şcolile din cadrul orfelinatelor cu şcoală şi în centrele</w:t>
                    </w:r>
                  </w:p>
                  <w:p w14:paraId="29DB3112" w14:textId="77777777" w:rsidR="00C846ED" w:rsidRPr="00B920D0" w:rsidRDefault="0020777C">
                    <w:pPr>
                      <w:spacing w:before="2"/>
                      <w:ind w:left="339"/>
                      <w:rPr>
                        <w:b/>
                        <w:sz w:val="20"/>
                      </w:rPr>
                    </w:pPr>
                    <w:r w:rsidRPr="00B920D0">
                      <w:rPr>
                        <w:b/>
                        <w:sz w:val="20"/>
                      </w:rPr>
                      <w:t xml:space="preserve">de detenţie şi educative </w:t>
                    </w:r>
                    <w:r w:rsidR="0061715E" w:rsidRPr="00B920D0">
                      <w:rPr>
                        <w:b/>
                        <w:sz w:val="20"/>
                      </w:rPr>
                      <w:t>pentru minori</w:t>
                    </w:r>
                  </w:p>
                  <w:p w14:paraId="58F63C74" w14:textId="77777777" w:rsidR="00C846ED" w:rsidRPr="00B920D0" w:rsidRDefault="0020777C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before="54" w:line="288" w:lineRule="auto"/>
                      <w:ind w:right="661" w:hanging="141"/>
                      <w:rPr>
                        <w:rFonts w:ascii="Symbol" w:hAnsi="Symbol"/>
                        <w:b/>
                        <w:color w:val="870D13"/>
                        <w:sz w:val="20"/>
                      </w:rPr>
                    </w:pPr>
                    <w:r w:rsidRPr="00B920D0">
                      <w:rPr>
                        <w:b/>
                        <w:color w:val="870D13"/>
                        <w:sz w:val="20"/>
                      </w:rPr>
                      <w:t>Cursuri în şcolile din cadrul unităţilor sanitare.</w:t>
                    </w:r>
                  </w:p>
                </w:txbxContent>
              </v:textbox>
            </v:shape>
            <w10:wrap type="topAndBottom" anchorx="page"/>
          </v:group>
        </w:pict>
      </w:r>
      <w:bookmarkEnd w:id="0"/>
    </w:p>
    <w:sectPr w:rsidR="00C846ED" w:rsidSect="00F16BC6">
      <w:type w:val="continuous"/>
      <w:pgSz w:w="16840" w:h="11910" w:orient="landscape"/>
      <w:pgMar w:top="426" w:right="9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883"/>
    <w:multiLevelType w:val="hybridMultilevel"/>
    <w:tmpl w:val="64C8CB90"/>
    <w:lvl w:ilvl="0" w:tplc="ECBC6786">
      <w:numFmt w:val="bullet"/>
      <w:lvlText w:val=""/>
      <w:lvlJc w:val="left"/>
      <w:pPr>
        <w:ind w:left="338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cs-CZ" w:eastAsia="cs-CZ" w:bidi="cs-CZ"/>
      </w:rPr>
    </w:lvl>
    <w:lvl w:ilvl="1" w:tplc="E6D4DB12">
      <w:numFmt w:val="bullet"/>
      <w:lvlText w:val="•"/>
      <w:lvlJc w:val="left"/>
      <w:pPr>
        <w:ind w:left="540" w:hanging="142"/>
      </w:pPr>
      <w:rPr>
        <w:rFonts w:hint="default"/>
        <w:lang w:val="cs-CZ" w:eastAsia="cs-CZ" w:bidi="cs-CZ"/>
      </w:rPr>
    </w:lvl>
    <w:lvl w:ilvl="2" w:tplc="C21AD87A">
      <w:numFmt w:val="bullet"/>
      <w:lvlText w:val="•"/>
      <w:lvlJc w:val="left"/>
      <w:pPr>
        <w:ind w:left="770" w:hanging="142"/>
      </w:pPr>
      <w:rPr>
        <w:rFonts w:hint="default"/>
        <w:lang w:val="cs-CZ" w:eastAsia="cs-CZ" w:bidi="cs-CZ"/>
      </w:rPr>
    </w:lvl>
    <w:lvl w:ilvl="3" w:tplc="4E580B54">
      <w:numFmt w:val="bullet"/>
      <w:lvlText w:val="•"/>
      <w:lvlJc w:val="left"/>
      <w:pPr>
        <w:ind w:left="1000" w:hanging="142"/>
      </w:pPr>
      <w:rPr>
        <w:rFonts w:hint="default"/>
        <w:lang w:val="cs-CZ" w:eastAsia="cs-CZ" w:bidi="cs-CZ"/>
      </w:rPr>
    </w:lvl>
    <w:lvl w:ilvl="4" w:tplc="D39A7448">
      <w:numFmt w:val="bullet"/>
      <w:lvlText w:val="•"/>
      <w:lvlJc w:val="left"/>
      <w:pPr>
        <w:ind w:left="1231" w:hanging="142"/>
      </w:pPr>
      <w:rPr>
        <w:rFonts w:hint="default"/>
        <w:lang w:val="cs-CZ" w:eastAsia="cs-CZ" w:bidi="cs-CZ"/>
      </w:rPr>
    </w:lvl>
    <w:lvl w:ilvl="5" w:tplc="630A075A">
      <w:numFmt w:val="bullet"/>
      <w:lvlText w:val="•"/>
      <w:lvlJc w:val="left"/>
      <w:pPr>
        <w:ind w:left="1461" w:hanging="142"/>
      </w:pPr>
      <w:rPr>
        <w:rFonts w:hint="default"/>
        <w:lang w:val="cs-CZ" w:eastAsia="cs-CZ" w:bidi="cs-CZ"/>
      </w:rPr>
    </w:lvl>
    <w:lvl w:ilvl="6" w:tplc="58B81C0C">
      <w:numFmt w:val="bullet"/>
      <w:lvlText w:val="•"/>
      <w:lvlJc w:val="left"/>
      <w:pPr>
        <w:ind w:left="1692" w:hanging="142"/>
      </w:pPr>
      <w:rPr>
        <w:rFonts w:hint="default"/>
        <w:lang w:val="cs-CZ" w:eastAsia="cs-CZ" w:bidi="cs-CZ"/>
      </w:rPr>
    </w:lvl>
    <w:lvl w:ilvl="7" w:tplc="4DCE4D54">
      <w:numFmt w:val="bullet"/>
      <w:lvlText w:val="•"/>
      <w:lvlJc w:val="left"/>
      <w:pPr>
        <w:ind w:left="1922" w:hanging="142"/>
      </w:pPr>
      <w:rPr>
        <w:rFonts w:hint="default"/>
        <w:lang w:val="cs-CZ" w:eastAsia="cs-CZ" w:bidi="cs-CZ"/>
      </w:rPr>
    </w:lvl>
    <w:lvl w:ilvl="8" w:tplc="0840F976">
      <w:numFmt w:val="bullet"/>
      <w:lvlText w:val="•"/>
      <w:lvlJc w:val="left"/>
      <w:pPr>
        <w:ind w:left="2153" w:hanging="142"/>
      </w:pPr>
      <w:rPr>
        <w:rFonts w:hint="default"/>
        <w:lang w:val="cs-CZ" w:eastAsia="cs-CZ" w:bidi="cs-CZ"/>
      </w:rPr>
    </w:lvl>
  </w:abstractNum>
  <w:abstractNum w:abstractNumId="1" w15:restartNumberingAfterBreak="0">
    <w:nsid w:val="16B01854"/>
    <w:multiLevelType w:val="hybridMultilevel"/>
    <w:tmpl w:val="2BE69F8C"/>
    <w:lvl w:ilvl="0" w:tplc="530A0610">
      <w:numFmt w:val="bullet"/>
      <w:lvlText w:val=""/>
      <w:lvlJc w:val="left"/>
      <w:pPr>
        <w:ind w:left="331" w:hanging="142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E278A576"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 w:tplc="4C20D604">
      <w:numFmt w:val="bullet"/>
      <w:lvlText w:val="•"/>
      <w:lvlJc w:val="left"/>
      <w:pPr>
        <w:ind w:left="723" w:hanging="142"/>
      </w:pPr>
      <w:rPr>
        <w:rFonts w:hint="default"/>
        <w:lang w:val="cs-CZ" w:eastAsia="cs-CZ" w:bidi="cs-CZ"/>
      </w:rPr>
    </w:lvl>
    <w:lvl w:ilvl="3" w:tplc="F872B310">
      <w:numFmt w:val="bullet"/>
      <w:lvlText w:val="•"/>
      <w:lvlJc w:val="left"/>
      <w:pPr>
        <w:ind w:left="967" w:hanging="142"/>
      </w:pPr>
      <w:rPr>
        <w:rFonts w:hint="default"/>
        <w:lang w:val="cs-CZ" w:eastAsia="cs-CZ" w:bidi="cs-CZ"/>
      </w:rPr>
    </w:lvl>
    <w:lvl w:ilvl="4" w:tplc="166EBDE2">
      <w:numFmt w:val="bullet"/>
      <w:lvlText w:val="•"/>
      <w:lvlJc w:val="left"/>
      <w:pPr>
        <w:ind w:left="1210" w:hanging="142"/>
      </w:pPr>
      <w:rPr>
        <w:rFonts w:hint="default"/>
        <w:lang w:val="cs-CZ" w:eastAsia="cs-CZ" w:bidi="cs-CZ"/>
      </w:rPr>
    </w:lvl>
    <w:lvl w:ilvl="5" w:tplc="2F22B8D8">
      <w:numFmt w:val="bullet"/>
      <w:lvlText w:val="•"/>
      <w:lvlJc w:val="left"/>
      <w:pPr>
        <w:ind w:left="1454" w:hanging="142"/>
      </w:pPr>
      <w:rPr>
        <w:rFonts w:hint="default"/>
        <w:lang w:val="cs-CZ" w:eastAsia="cs-CZ" w:bidi="cs-CZ"/>
      </w:rPr>
    </w:lvl>
    <w:lvl w:ilvl="6" w:tplc="B600A8AA">
      <w:numFmt w:val="bullet"/>
      <w:lvlText w:val="•"/>
      <w:lvlJc w:val="left"/>
      <w:pPr>
        <w:ind w:left="1697" w:hanging="142"/>
      </w:pPr>
      <w:rPr>
        <w:rFonts w:hint="default"/>
        <w:lang w:val="cs-CZ" w:eastAsia="cs-CZ" w:bidi="cs-CZ"/>
      </w:rPr>
    </w:lvl>
    <w:lvl w:ilvl="7" w:tplc="1DEEB7B0">
      <w:numFmt w:val="bullet"/>
      <w:lvlText w:val="•"/>
      <w:lvlJc w:val="left"/>
      <w:pPr>
        <w:ind w:left="1941" w:hanging="142"/>
      </w:pPr>
      <w:rPr>
        <w:rFonts w:hint="default"/>
        <w:lang w:val="cs-CZ" w:eastAsia="cs-CZ" w:bidi="cs-CZ"/>
      </w:rPr>
    </w:lvl>
    <w:lvl w:ilvl="8" w:tplc="48C6591C">
      <w:numFmt w:val="bullet"/>
      <w:lvlText w:val="•"/>
      <w:lvlJc w:val="left"/>
      <w:pPr>
        <w:ind w:left="2184" w:hanging="142"/>
      </w:pPr>
      <w:rPr>
        <w:rFonts w:hint="default"/>
        <w:lang w:val="cs-CZ" w:eastAsia="cs-CZ" w:bidi="cs-CZ"/>
      </w:rPr>
    </w:lvl>
  </w:abstractNum>
  <w:abstractNum w:abstractNumId="2" w15:restartNumberingAfterBreak="0">
    <w:nsid w:val="174739F6"/>
    <w:multiLevelType w:val="hybridMultilevel"/>
    <w:tmpl w:val="53042A54"/>
    <w:lvl w:ilvl="0" w:tplc="31DAE5A4">
      <w:start w:val="5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  <w:color w:val="FFFFFF"/>
      </w:rPr>
    </w:lvl>
    <w:lvl w:ilvl="1" w:tplc="0405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3" w15:restartNumberingAfterBreak="0">
    <w:nsid w:val="2EC747F0"/>
    <w:multiLevelType w:val="hybridMultilevel"/>
    <w:tmpl w:val="24E858C2"/>
    <w:lvl w:ilvl="0" w:tplc="76B4374A">
      <w:numFmt w:val="bullet"/>
      <w:lvlText w:val=""/>
      <w:lvlJc w:val="left"/>
      <w:pPr>
        <w:ind w:left="335" w:hanging="142"/>
      </w:pPr>
      <w:rPr>
        <w:rFonts w:ascii="Symbol" w:eastAsia="Symbol" w:hAnsi="Symbol" w:cs="Symbol" w:hint="default"/>
        <w:b/>
        <w:bCs/>
        <w:w w:val="99"/>
        <w:sz w:val="20"/>
        <w:szCs w:val="20"/>
        <w:lang w:val="cs-CZ" w:eastAsia="cs-CZ" w:bidi="cs-CZ"/>
      </w:rPr>
    </w:lvl>
    <w:lvl w:ilvl="1" w:tplc="7FC29E12"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 w:tplc="A2C00E78">
      <w:numFmt w:val="bullet"/>
      <w:lvlText w:val="•"/>
      <w:lvlJc w:val="left"/>
      <w:pPr>
        <w:ind w:left="715" w:hanging="142"/>
      </w:pPr>
      <w:rPr>
        <w:rFonts w:hint="default"/>
        <w:lang w:val="cs-CZ" w:eastAsia="cs-CZ" w:bidi="cs-CZ"/>
      </w:rPr>
    </w:lvl>
    <w:lvl w:ilvl="3" w:tplc="6FDCE476">
      <w:numFmt w:val="bullet"/>
      <w:lvlText w:val="•"/>
      <w:lvlJc w:val="left"/>
      <w:pPr>
        <w:ind w:left="951" w:hanging="142"/>
      </w:pPr>
      <w:rPr>
        <w:rFonts w:hint="default"/>
        <w:lang w:val="cs-CZ" w:eastAsia="cs-CZ" w:bidi="cs-CZ"/>
      </w:rPr>
    </w:lvl>
    <w:lvl w:ilvl="4" w:tplc="084A808E">
      <w:numFmt w:val="bullet"/>
      <w:lvlText w:val="•"/>
      <w:lvlJc w:val="left"/>
      <w:pPr>
        <w:ind w:left="1186" w:hanging="142"/>
      </w:pPr>
      <w:rPr>
        <w:rFonts w:hint="default"/>
        <w:lang w:val="cs-CZ" w:eastAsia="cs-CZ" w:bidi="cs-CZ"/>
      </w:rPr>
    </w:lvl>
    <w:lvl w:ilvl="5" w:tplc="2E3AADE8">
      <w:numFmt w:val="bullet"/>
      <w:lvlText w:val="•"/>
      <w:lvlJc w:val="left"/>
      <w:pPr>
        <w:ind w:left="1422" w:hanging="142"/>
      </w:pPr>
      <w:rPr>
        <w:rFonts w:hint="default"/>
        <w:lang w:val="cs-CZ" w:eastAsia="cs-CZ" w:bidi="cs-CZ"/>
      </w:rPr>
    </w:lvl>
    <w:lvl w:ilvl="6" w:tplc="46A47FA4">
      <w:numFmt w:val="bullet"/>
      <w:lvlText w:val="•"/>
      <w:lvlJc w:val="left"/>
      <w:pPr>
        <w:ind w:left="1657" w:hanging="142"/>
      </w:pPr>
      <w:rPr>
        <w:rFonts w:hint="default"/>
        <w:lang w:val="cs-CZ" w:eastAsia="cs-CZ" w:bidi="cs-CZ"/>
      </w:rPr>
    </w:lvl>
    <w:lvl w:ilvl="7" w:tplc="3A2C04A8">
      <w:numFmt w:val="bullet"/>
      <w:lvlText w:val="•"/>
      <w:lvlJc w:val="left"/>
      <w:pPr>
        <w:ind w:left="1893" w:hanging="142"/>
      </w:pPr>
      <w:rPr>
        <w:rFonts w:hint="default"/>
        <w:lang w:val="cs-CZ" w:eastAsia="cs-CZ" w:bidi="cs-CZ"/>
      </w:rPr>
    </w:lvl>
    <w:lvl w:ilvl="8" w:tplc="25326FE2">
      <w:numFmt w:val="bullet"/>
      <w:lvlText w:val="•"/>
      <w:lvlJc w:val="left"/>
      <w:pPr>
        <w:ind w:left="2128" w:hanging="142"/>
      </w:pPr>
      <w:rPr>
        <w:rFonts w:hint="default"/>
        <w:lang w:val="cs-CZ" w:eastAsia="cs-CZ" w:bidi="cs-CZ"/>
      </w:rPr>
    </w:lvl>
  </w:abstractNum>
  <w:abstractNum w:abstractNumId="4" w15:restartNumberingAfterBreak="0">
    <w:nsid w:val="56A961EB"/>
    <w:multiLevelType w:val="hybridMultilevel"/>
    <w:tmpl w:val="63D0A82C"/>
    <w:lvl w:ilvl="0" w:tplc="21DAF78A">
      <w:numFmt w:val="bullet"/>
      <w:lvlText w:val=""/>
      <w:lvlJc w:val="left"/>
      <w:pPr>
        <w:ind w:left="339" w:hanging="142"/>
      </w:pPr>
      <w:rPr>
        <w:rFonts w:hint="default"/>
        <w:w w:val="99"/>
        <w:lang w:val="cs-CZ" w:eastAsia="cs-CZ" w:bidi="cs-CZ"/>
      </w:rPr>
    </w:lvl>
    <w:lvl w:ilvl="1" w:tplc="0638DA1C">
      <w:numFmt w:val="bullet"/>
      <w:lvlText w:val="•"/>
      <w:lvlJc w:val="left"/>
      <w:pPr>
        <w:ind w:left="702" w:hanging="142"/>
      </w:pPr>
      <w:rPr>
        <w:rFonts w:hint="default"/>
        <w:lang w:val="cs-CZ" w:eastAsia="cs-CZ" w:bidi="cs-CZ"/>
      </w:rPr>
    </w:lvl>
    <w:lvl w:ilvl="2" w:tplc="DEF646CC">
      <w:numFmt w:val="bullet"/>
      <w:lvlText w:val="•"/>
      <w:lvlJc w:val="left"/>
      <w:pPr>
        <w:ind w:left="1065" w:hanging="142"/>
      </w:pPr>
      <w:rPr>
        <w:rFonts w:hint="default"/>
        <w:lang w:val="cs-CZ" w:eastAsia="cs-CZ" w:bidi="cs-CZ"/>
      </w:rPr>
    </w:lvl>
    <w:lvl w:ilvl="3" w:tplc="5892625E">
      <w:numFmt w:val="bullet"/>
      <w:lvlText w:val="•"/>
      <w:lvlJc w:val="left"/>
      <w:pPr>
        <w:ind w:left="1428" w:hanging="142"/>
      </w:pPr>
      <w:rPr>
        <w:rFonts w:hint="default"/>
        <w:lang w:val="cs-CZ" w:eastAsia="cs-CZ" w:bidi="cs-CZ"/>
      </w:rPr>
    </w:lvl>
    <w:lvl w:ilvl="4" w:tplc="24A2CED0">
      <w:numFmt w:val="bullet"/>
      <w:lvlText w:val="•"/>
      <w:lvlJc w:val="left"/>
      <w:pPr>
        <w:ind w:left="1791" w:hanging="142"/>
      </w:pPr>
      <w:rPr>
        <w:rFonts w:hint="default"/>
        <w:lang w:val="cs-CZ" w:eastAsia="cs-CZ" w:bidi="cs-CZ"/>
      </w:rPr>
    </w:lvl>
    <w:lvl w:ilvl="5" w:tplc="7C9AA33A">
      <w:numFmt w:val="bullet"/>
      <w:lvlText w:val="•"/>
      <w:lvlJc w:val="left"/>
      <w:pPr>
        <w:ind w:left="2154" w:hanging="142"/>
      </w:pPr>
      <w:rPr>
        <w:rFonts w:hint="default"/>
        <w:lang w:val="cs-CZ" w:eastAsia="cs-CZ" w:bidi="cs-CZ"/>
      </w:rPr>
    </w:lvl>
    <w:lvl w:ilvl="6" w:tplc="79C4B600">
      <w:numFmt w:val="bullet"/>
      <w:lvlText w:val="•"/>
      <w:lvlJc w:val="left"/>
      <w:pPr>
        <w:ind w:left="2516" w:hanging="142"/>
      </w:pPr>
      <w:rPr>
        <w:rFonts w:hint="default"/>
        <w:lang w:val="cs-CZ" w:eastAsia="cs-CZ" w:bidi="cs-CZ"/>
      </w:rPr>
    </w:lvl>
    <w:lvl w:ilvl="7" w:tplc="B8A87370">
      <w:numFmt w:val="bullet"/>
      <w:lvlText w:val="•"/>
      <w:lvlJc w:val="left"/>
      <w:pPr>
        <w:ind w:left="2879" w:hanging="142"/>
      </w:pPr>
      <w:rPr>
        <w:rFonts w:hint="default"/>
        <w:lang w:val="cs-CZ" w:eastAsia="cs-CZ" w:bidi="cs-CZ"/>
      </w:rPr>
    </w:lvl>
    <w:lvl w:ilvl="8" w:tplc="17264F22">
      <w:numFmt w:val="bullet"/>
      <w:lvlText w:val="•"/>
      <w:lvlJc w:val="left"/>
      <w:pPr>
        <w:ind w:left="3242" w:hanging="142"/>
      </w:pPr>
      <w:rPr>
        <w:rFonts w:hint="default"/>
        <w:lang w:val="cs-CZ" w:eastAsia="cs-CZ" w:bidi="cs-CZ"/>
      </w:rPr>
    </w:lvl>
  </w:abstractNum>
  <w:abstractNum w:abstractNumId="5" w15:restartNumberingAfterBreak="0">
    <w:nsid w:val="5AB06991"/>
    <w:multiLevelType w:val="hybridMultilevel"/>
    <w:tmpl w:val="718211B4"/>
    <w:lvl w:ilvl="0" w:tplc="722C88DE">
      <w:numFmt w:val="bullet"/>
      <w:lvlText w:val=""/>
      <w:lvlJc w:val="left"/>
      <w:pPr>
        <w:ind w:left="345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cs-CZ" w:eastAsia="cs-CZ" w:bidi="cs-CZ"/>
      </w:rPr>
    </w:lvl>
    <w:lvl w:ilvl="1" w:tplc="5866AAEA">
      <w:numFmt w:val="bullet"/>
      <w:lvlText w:val="•"/>
      <w:lvlJc w:val="left"/>
      <w:pPr>
        <w:ind w:left="588" w:hanging="142"/>
      </w:pPr>
      <w:rPr>
        <w:rFonts w:hint="default"/>
        <w:lang w:val="cs-CZ" w:eastAsia="cs-CZ" w:bidi="cs-CZ"/>
      </w:rPr>
    </w:lvl>
    <w:lvl w:ilvl="2" w:tplc="4740D192">
      <w:numFmt w:val="bullet"/>
      <w:lvlText w:val="•"/>
      <w:lvlJc w:val="left"/>
      <w:pPr>
        <w:ind w:left="837" w:hanging="142"/>
      </w:pPr>
      <w:rPr>
        <w:rFonts w:hint="default"/>
        <w:lang w:val="cs-CZ" w:eastAsia="cs-CZ" w:bidi="cs-CZ"/>
      </w:rPr>
    </w:lvl>
    <w:lvl w:ilvl="3" w:tplc="817CD670">
      <w:numFmt w:val="bullet"/>
      <w:lvlText w:val="•"/>
      <w:lvlJc w:val="left"/>
      <w:pPr>
        <w:ind w:left="1086" w:hanging="142"/>
      </w:pPr>
      <w:rPr>
        <w:rFonts w:hint="default"/>
        <w:lang w:val="cs-CZ" w:eastAsia="cs-CZ" w:bidi="cs-CZ"/>
      </w:rPr>
    </w:lvl>
    <w:lvl w:ilvl="4" w:tplc="22A44DD2">
      <w:numFmt w:val="bullet"/>
      <w:lvlText w:val="•"/>
      <w:lvlJc w:val="left"/>
      <w:pPr>
        <w:ind w:left="1335" w:hanging="142"/>
      </w:pPr>
      <w:rPr>
        <w:rFonts w:hint="default"/>
        <w:lang w:val="cs-CZ" w:eastAsia="cs-CZ" w:bidi="cs-CZ"/>
      </w:rPr>
    </w:lvl>
    <w:lvl w:ilvl="5" w:tplc="066E296A">
      <w:numFmt w:val="bullet"/>
      <w:lvlText w:val="•"/>
      <w:lvlJc w:val="left"/>
      <w:pPr>
        <w:ind w:left="1584" w:hanging="142"/>
      </w:pPr>
      <w:rPr>
        <w:rFonts w:hint="default"/>
        <w:lang w:val="cs-CZ" w:eastAsia="cs-CZ" w:bidi="cs-CZ"/>
      </w:rPr>
    </w:lvl>
    <w:lvl w:ilvl="6" w:tplc="18D2A9F2">
      <w:numFmt w:val="bullet"/>
      <w:lvlText w:val="•"/>
      <w:lvlJc w:val="left"/>
      <w:pPr>
        <w:ind w:left="1832" w:hanging="142"/>
      </w:pPr>
      <w:rPr>
        <w:rFonts w:hint="default"/>
        <w:lang w:val="cs-CZ" w:eastAsia="cs-CZ" w:bidi="cs-CZ"/>
      </w:rPr>
    </w:lvl>
    <w:lvl w:ilvl="7" w:tplc="4BAA442E">
      <w:numFmt w:val="bullet"/>
      <w:lvlText w:val="•"/>
      <w:lvlJc w:val="left"/>
      <w:pPr>
        <w:ind w:left="2081" w:hanging="142"/>
      </w:pPr>
      <w:rPr>
        <w:rFonts w:hint="default"/>
        <w:lang w:val="cs-CZ" w:eastAsia="cs-CZ" w:bidi="cs-CZ"/>
      </w:rPr>
    </w:lvl>
    <w:lvl w:ilvl="8" w:tplc="1D92CFCC">
      <w:numFmt w:val="bullet"/>
      <w:lvlText w:val="•"/>
      <w:lvlJc w:val="left"/>
      <w:pPr>
        <w:ind w:left="2330" w:hanging="142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ED"/>
    <w:rsid w:val="001F70C7"/>
    <w:rsid w:val="0020777C"/>
    <w:rsid w:val="002B36FE"/>
    <w:rsid w:val="002D1920"/>
    <w:rsid w:val="004835D1"/>
    <w:rsid w:val="0061715E"/>
    <w:rsid w:val="007B1C6E"/>
    <w:rsid w:val="009C26C2"/>
    <w:rsid w:val="00B920D0"/>
    <w:rsid w:val="00BC29FC"/>
    <w:rsid w:val="00C846ED"/>
    <w:rsid w:val="00D61AB3"/>
    <w:rsid w:val="00F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358F2830"/>
  <w15:docId w15:val="{A207A594-0689-47E5-8F30-1B9A46A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C846ED"/>
    <w:rPr>
      <w:rFonts w:ascii="Calibri" w:eastAsia="Calibri" w:hAnsi="Calibri" w:cs="Calibri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C846ED"/>
  </w:style>
  <w:style w:type="paragraph" w:customStyle="1" w:styleId="TableParagraph">
    <w:name w:val="Table Paragraph"/>
    <w:basedOn w:val="Normln"/>
    <w:uiPriority w:val="1"/>
    <w:qFormat/>
    <w:rsid w:val="00C8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Smolová Závorová Halka</cp:lastModifiedBy>
  <cp:revision>6</cp:revision>
  <dcterms:created xsi:type="dcterms:W3CDTF">2020-05-05T17:45:00Z</dcterms:created>
  <dcterms:modified xsi:type="dcterms:W3CDTF">2020-05-07T13:06:00Z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2020-05-05T00:00:00Z</vt:filetime>
  </property>
</Properties>
</file>