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0871" w:rsidRDefault="0073576D" w:rsidP="0052087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28"/>
          <w:szCs w:val="28"/>
        </w:rPr>
        <w:t>ДОГОВ</w:t>
      </w:r>
      <w:r w:rsidR="00520871">
        <w:rPr>
          <w:rFonts w:ascii="Times New Roman" w:hAnsi="Times New Roman"/>
          <w:b/>
          <w:sz w:val="28"/>
          <w:szCs w:val="28"/>
        </w:rPr>
        <w:t>ОР ОБ ОБУЧЕНИИ В НАЧАЛЬНОЙ ШКОЛ</w:t>
      </w:r>
    </w:p>
    <w:p w:rsidR="00734BEF" w:rsidRPr="00520871" w:rsidRDefault="0073576D" w:rsidP="00520871">
      <w:pPr>
        <w:spacing w:line="240" w:lineRule="auto"/>
        <w:ind w:left="720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заключается в соответствии с Новым гражданским кодексом 2014 г.,</w:t>
      </w:r>
      <w:r w:rsidR="0052087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734BEF" w:rsidRPr="007A1360" w:rsidRDefault="0073576D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договор, вид которого не определен § 1746 п. 2 </w:t>
      </w:r>
    </w:p>
    <w:p w:rsidR="00734BEF" w:rsidRPr="0073576D" w:rsidRDefault="00734BEF">
      <w:pPr>
        <w:keepNext/>
        <w:spacing w:line="240" w:lineRule="auto"/>
        <w:jc w:val="center"/>
      </w:pPr>
    </w:p>
    <w:p w:rsidR="00734BEF" w:rsidRPr="007A1360" w:rsidRDefault="0073576D" w:rsidP="007A1360">
      <w:pPr>
        <w:keepNext/>
        <w:spacing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Ст. 1</w:t>
      </w:r>
    </w:p>
    <w:p w:rsidR="00734BEF" w:rsidRDefault="0073576D" w:rsidP="007A13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Стороны договора</w:t>
      </w:r>
    </w:p>
    <w:p w:rsidR="007A1360" w:rsidRPr="007A1360" w:rsidRDefault="007A1360" w:rsidP="007A1360">
      <w:pPr>
        <w:spacing w:line="240" w:lineRule="auto"/>
        <w:rPr>
          <w:sz w:val="24"/>
          <w:szCs w:val="24"/>
        </w:rPr>
      </w:pPr>
    </w:p>
    <w:p w:rsidR="00960497" w:rsidRPr="0073576D" w:rsidRDefault="00960497" w:rsidP="007A1360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60497" w:rsidRPr="0073576D" w:rsidRDefault="00960497" w:rsidP="007A1360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:rsidR="00960497" w:rsidRPr="0073576D" w:rsidRDefault="00960497" w:rsidP="007A1360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одной стороны (далее - школа)</w:t>
      </w:r>
    </w:p>
    <w:p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</w:p>
    <w:p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:rsidR="007A1360" w:rsidRDefault="0073576D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и фамилия законного представителя: …………………………………………… ………………....</w:t>
      </w:r>
    </w:p>
    <w:p w:rsidR="007A1360" w:rsidRDefault="007A1360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BEF" w:rsidRPr="007A1360" w:rsidRDefault="007A1360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 …………………………..</w:t>
      </w:r>
    </w:p>
    <w:p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удостоверения личности: ……………………………..…………  действительно до: ………………………………….</w:t>
      </w:r>
    </w:p>
    <w:p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:rsidR="007A1360" w:rsidRDefault="007A1360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проживающий: …………………………………………………………………………………… </w:t>
      </w:r>
    </w:p>
    <w:p w:rsidR="007A1360" w:rsidRDefault="007A1360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:rsidR="007A1360" w:rsidRDefault="0073576D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адрес (если отличается от адреса проживания) </w:t>
      </w:r>
    </w:p>
    <w:p w:rsidR="007A1360" w:rsidRDefault="007A1360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:rsidR="007A1360" w:rsidRDefault="0073576D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e-mail: …………………………………………. контактный телефон: ………………..</w:t>
      </w:r>
    </w:p>
    <w:p w:rsidR="007A1360" w:rsidRDefault="007A1360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законного представителя несовершеннолетней (го)</w:t>
      </w:r>
    </w:p>
    <w:p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:rsidR="00734BEF" w:rsidRPr="007A1360" w:rsidRDefault="00734BEF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360" w:rsidRDefault="0073576D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имя, фамилия: ……………………………………………………..  дата рождения: ………………….. </w:t>
      </w:r>
    </w:p>
    <w:p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другой стороны (далее - зак. представители и ребенок)</w:t>
      </w:r>
    </w:p>
    <w:p w:rsidR="00734BEF" w:rsidRPr="0073576D" w:rsidRDefault="00734BEF" w:rsidP="007A1360">
      <w:pPr>
        <w:spacing w:line="240" w:lineRule="auto"/>
      </w:pPr>
    </w:p>
    <w:p w:rsidR="00734BEF" w:rsidRPr="0022056D" w:rsidRDefault="00734BEF">
      <w:pPr>
        <w:spacing w:line="240" w:lineRule="auto"/>
        <w:jc w:val="both"/>
        <w:rPr>
          <w:sz w:val="24"/>
          <w:szCs w:val="24"/>
        </w:rPr>
      </w:pPr>
    </w:p>
    <w:p w:rsidR="007A1360" w:rsidRPr="0022056D" w:rsidRDefault="0073576D" w:rsidP="007A1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Ст. 2</w:t>
      </w:r>
    </w:p>
    <w:p w:rsidR="00734BEF" w:rsidRPr="0022056D" w:rsidRDefault="007357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Вводные положения</w:t>
      </w:r>
    </w:p>
    <w:p w:rsidR="007A1360" w:rsidRDefault="0073576D" w:rsidP="007A13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Школа является учредителем начальной школы, организации, реализующей дополнительные образовательные программы, и дошкольного учреждения на основании решения Министерства образования, молодежи и спорта ЧР исх. №:</w:t>
      </w:r>
    </w:p>
    <w:p w:rsidR="00734BEF" w:rsidRDefault="0073576D" w:rsidP="007A13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</w:t>
      </w:r>
    </w:p>
    <w:p w:rsidR="007A1360" w:rsidRPr="007A1360" w:rsidRDefault="007A1360" w:rsidP="007A1360">
      <w:pPr>
        <w:spacing w:line="240" w:lineRule="auto"/>
        <w:jc w:val="both"/>
        <w:rPr>
          <w:sz w:val="24"/>
          <w:szCs w:val="24"/>
        </w:rPr>
      </w:pPr>
    </w:p>
    <w:p w:rsidR="00734BEF" w:rsidRPr="007A1360" w:rsidRDefault="0073576D" w:rsidP="007A1360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Законные представители заявляют, что они имеют право действовать и совершать юридические действия в интересах и в пользу несовершеннолетнего (несовершеннолетних).</w:t>
      </w:r>
    </w:p>
    <w:p w:rsidR="00734BEF" w:rsidRPr="0073576D" w:rsidRDefault="00734BEF">
      <w:pPr>
        <w:jc w:val="both"/>
      </w:pPr>
    </w:p>
    <w:p w:rsidR="00734BEF" w:rsidRPr="0022056D" w:rsidRDefault="0073576D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Ст. 3</w:t>
      </w:r>
    </w:p>
    <w:p w:rsidR="00734BEF" w:rsidRPr="0022056D" w:rsidRDefault="0073576D">
      <w:pPr>
        <w:keepNext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2056D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Школа обязуется проводить обучение в соответствии с настоящим договором и действующими законами, взаимодействовать с законными представителями при воспитании и обучении ученика в духе общепринятых моральных ценностей с учетом значения обучения в начальной школе для дальнейшей жизни ученика. В рамках образовательной деятельности школа руководствуется распоряжениями Министерства образования, молодежи и спорта ЧР и Областной администрации ……. </w:t>
      </w:r>
    </w:p>
    <w:p w:rsidR="0022056D" w:rsidRDefault="002205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BEF" w:rsidRPr="007A1360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</w:t>
      </w:r>
    </w:p>
    <w:p w:rsidR="00734BEF" w:rsidRPr="0022056D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Законные представители заявляют, что они осмотрели школу и обязуются надлежащим образом вносить плату за обучение и оплачивать другие расходы, обязанность по оплате которых у них возникнет впоследствии (см. Ст. 5 и 6) согласно договоренностям, достигнутым в настоящем договоре. Законные представители также заявляют, что им известно о Правилах школы, об их публикации и содержании, и что они с ними ознакомились, как и с другими внутренними документами школы, которые после подписания настоящего договора становятся обязательными для сторон этого договора. </w:t>
      </w:r>
    </w:p>
    <w:p w:rsidR="00734BEF" w:rsidRPr="0022056D" w:rsidRDefault="0073576D">
      <w:pPr>
        <w:keepNext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Ст. 4</w:t>
      </w:r>
    </w:p>
    <w:p w:rsidR="00734BEF" w:rsidRPr="0022056D" w:rsidRDefault="0073576D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Посещение школы</w:t>
      </w:r>
    </w:p>
    <w:p w:rsidR="00734BEF" w:rsidRPr="0022056D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Под посещением школы понимается полноценное участие школьника в программах обучения, как это понимается в обязательных учебных планах начальной школы. Школа гарантирует, что полученный уровень школьного образования будет сопоставим как минимум с соответствующим уровнем образования, которого можно достичь в государственных школах.</w:t>
      </w:r>
    </w:p>
    <w:p w:rsidR="00734BEF" w:rsidRPr="0022056D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Режим посещения школы регулируется Правилами школы. Он может дополняться и меняться в соответствии с текущими потребностями школы, срочностью интересов и распоряжений управляющего компании и директора школы. Законные представители обязаны соблюдать эти распоряжения.  Ученик руководствуется, прежде всего, распоряжениями, данными ему в его интересах школой через учителей и других представителей школы.</w:t>
      </w:r>
    </w:p>
    <w:p w:rsidR="00734BEF" w:rsidRPr="0022056D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Ученик обязан ходить на учебу в помещения, которые школа использует в рамках своей деятельности. Ответственность за исполнение этой обязанности несут законные представители. Школа несет ответственность за ученика во время уроков или при нахождении в школе (напр., группа продленного дня, кружки и т. д.), при нахождении в помещениях, которые школа использует в рамках своей деятельности, до момента, когда ученик должен покинуть эти помещения в соответствии с Правилами школы, или до момента, когда ученика заберут законные представители или когда он самовольно покинет школу.</w:t>
      </w:r>
    </w:p>
    <w:p w:rsidR="00734BEF" w:rsidRPr="0073576D" w:rsidRDefault="00734BE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34BEF" w:rsidRPr="0022056D" w:rsidRDefault="007357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Ст. 5</w:t>
      </w:r>
    </w:p>
    <w:p w:rsidR="00734BEF" w:rsidRPr="0022056D" w:rsidRDefault="0073576D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Плата за обучение</w:t>
      </w:r>
    </w:p>
    <w:p w:rsidR="00734BEF" w:rsidRPr="0022056D" w:rsidRDefault="0073576D">
      <w:pPr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5.1 Плата за обучение взимается в соответствии с согласованным графиком платежей и составляет </w:t>
      </w:r>
      <w:r>
        <w:rPr>
          <w:rFonts w:ascii="Times New Roman" w:hAnsi="Times New Roman"/>
          <w:b/>
          <w:sz w:val="24"/>
          <w:szCs w:val="24"/>
          <w:highlight w:val="white"/>
        </w:rPr>
        <w:t>………</w:t>
      </w:r>
      <w:r>
        <w:rPr>
          <w:rFonts w:ascii="Times New Roman" w:hAnsi="Times New Roman"/>
          <w:sz w:val="24"/>
          <w:szCs w:val="24"/>
          <w:highlight w:val="white"/>
        </w:rPr>
        <w:t xml:space="preserve"> чешских крон в год. Размер платы за обучение является фиксированным и не меняется в течение трех лет посещения школы с момента подписания договора на текущий учебный год. В соответствии с законом в последующие годы эта сумма может увеличиваться на размер инфляции. При использовании скидки на другого ребенка, </w:t>
      </w:r>
      <w:r>
        <w:rPr>
          <w:rFonts w:ascii="Times New Roman" w:hAnsi="Times New Roman"/>
          <w:sz w:val="24"/>
          <w:szCs w:val="24"/>
          <w:highlight w:val="white"/>
        </w:rPr>
        <w:lastRenderedPageBreak/>
        <w:t xml:space="preserve">посещающего наше учреждение, применяется действующий прайс-лист, опубликованный на веб-сайте www……………………….cz. Законные представители обязаны вносить каждый платеж не позже срока, установленного для каждого платежа (см. график платежей) переводом на счет №…………………………………… с указанием присвоенной,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неизменяемой комбинации цифр (variabilní symbol) для каждого ребенка отдельно.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 Общую сумму можно разделить на 10 или 12 платежей.</w:t>
      </w:r>
    </w:p>
    <w:p w:rsidR="00734BEF" w:rsidRPr="0022056D" w:rsidRDefault="0073576D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5.2 Законные представители вносят плату за обучение не позже 15 числа текущего месяца за следующий месяц, к которому относится этот платеж.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 Первый платеж за обучение должен поступить не позже  ……....…… за месяц …............. </w:t>
      </w:r>
      <w:r>
        <w:rPr>
          <w:rFonts w:ascii="Times New Roman" w:hAnsi="Times New Roman"/>
          <w:sz w:val="24"/>
          <w:szCs w:val="24"/>
          <w:highlight w:val="white"/>
        </w:rPr>
        <w:t>Датой оплаты за обучение считается дата зачисления на банковский счет школы. Все изменения к договору оформляются в форме дополнительных соглашений.</w:t>
      </w:r>
    </w:p>
    <w:p w:rsidR="00734BEF" w:rsidRPr="0022056D" w:rsidRDefault="00735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 Школа использует плату за обучение, прежде всего, для оплаты целевых расходов, связанных с обучением и воспитанием ученика в начальной школе и группе продленного дня, покупкой учебников и учебных материалов, страхованием, а также другими расходами, связанными с обеспечением надлежащей работы школы. Суммы оплаты за обучение не предназначены для покрытия расходов на питание, кружки, курсы, поездки в школьный лагерь на природе и т. п.  </w:t>
      </w:r>
    </w:p>
    <w:p w:rsidR="00734BEF" w:rsidRPr="0022056D" w:rsidRDefault="00735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 Право на возврат платы за обучение или ее части за учебный год не возникает, если посещение учеником школы или обучение в школе прекратилось по иным причинам, чем по причинам, возникшим исключительно со стороны школы. Управляющий или директор школы может в исключительных случаях принять решение об освобождении от платы за обучение на основании письменного заявления законного представителя.</w:t>
      </w:r>
    </w:p>
    <w:p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 В момент подписания настоящего договора у законных представителей возникает обязанность внести плату за обучение, а у школы - обязанность согласно ст. 3 настоящего договора. Если какой-либо платеж за обучение не будет внесен, то ученик не сможет участвовать в мероприятиях, проводимых школой, но для него будет организована учеба в ограниченном объеме. В случае повторного нарушения обязанности по внесению платежа за обучение школа имеет право требовать от законных представителей внесения залога для оплаты до 12-кратного размера ежемесячного платежа за ученика на основании сообщения о размере этого залога, отправленного законным представителям, чтобы школа могла использовать этот залог в качестве платежей за обучение, которые были просрочены. </w:t>
      </w:r>
      <w:r>
        <w:rPr>
          <w:rFonts w:ascii="Times New Roman" w:hAnsi="Times New Roman"/>
        </w:rPr>
        <w:t>Законный представитель обязан всегда на основании требования со стороны школы пополнить размер внесенного залога до требуемой суммы.</w:t>
      </w:r>
      <w:r>
        <w:rPr>
          <w:rFonts w:ascii="Times New Roman" w:hAnsi="Times New Roman"/>
          <w:sz w:val="24"/>
          <w:szCs w:val="24"/>
        </w:rPr>
        <w:t xml:space="preserve"> На сумму залога не начисляются проценты, она возвращается только при окончании договора или на основании решения школы о расторжении договора.</w:t>
      </w:r>
    </w:p>
    <w:p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 При просрочке платежей за обучение или питание школа может применить законное право на проценты за просрочку в размере 0,05% за каждый день просрочки, начиная с первого дня месяца, следующего за месяцем, в котором истек срок оплаты счета-фактуры за обучение. </w:t>
      </w:r>
    </w:p>
    <w:p w:rsidR="00734BEF" w:rsidRPr="0073576D" w:rsidRDefault="00734BEF">
      <w:pPr>
        <w:jc w:val="both"/>
      </w:pPr>
    </w:p>
    <w:p w:rsidR="00734BEF" w:rsidRPr="0022056D" w:rsidRDefault="0073576D">
      <w:pPr>
        <w:keepNext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Ст. 6</w:t>
      </w:r>
    </w:p>
    <w:p w:rsidR="00734BEF" w:rsidRPr="0022056D" w:rsidRDefault="0073576D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права и обязанности сторон</w:t>
      </w:r>
    </w:p>
    <w:p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Школа обязана обеспечить ученику питание с соблюдением гигиенических норм. </w:t>
      </w:r>
      <w:r>
        <w:rPr>
          <w:rFonts w:ascii="Times New Roman" w:hAnsi="Times New Roman"/>
          <w:sz w:val="24"/>
          <w:szCs w:val="24"/>
        </w:rPr>
        <w:br/>
        <w:t xml:space="preserve">6.2 Законные представители обязаны оплачивать питание ученика в полном размере не позже 10 числа следующего календарного месяца. Плата за питание проводится с </w:t>
      </w:r>
      <w:r>
        <w:rPr>
          <w:rFonts w:ascii="Times New Roman" w:hAnsi="Times New Roman"/>
          <w:sz w:val="24"/>
          <w:szCs w:val="24"/>
        </w:rPr>
        <w:lastRenderedPageBreak/>
        <w:t>банковского счета инкассовым поручением, и законные представители обязуются дать соответствующие распоряжения в своем банке.</w:t>
      </w:r>
    </w:p>
    <w:p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 При просрочке платежей за обучение и питание школа обязана послать напоминание согласно следующим условиям:</w:t>
      </w:r>
    </w:p>
    <w:p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1-е напоминание - через 4 календарных дня с момента истечения срока платежа по электронной почте на контактный e-mail законного представителя,</w:t>
      </w:r>
    </w:p>
    <w:p w:rsidR="00734BEF" w:rsidRPr="00B21BD6" w:rsidRDefault="0073576D">
      <w:pPr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в ст. 1 - бесплатно;</w:t>
      </w:r>
    </w:p>
    <w:p w:rsidR="00734BEF" w:rsidRPr="00B21BD6" w:rsidRDefault="0073576D" w:rsidP="00B21B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2-е напоминание - еще через 4 календарных дня с момента истечения срока платежа по электронной почте на контактный e-mail законного представителя,</w:t>
      </w:r>
    </w:p>
    <w:p w:rsidR="00734BEF" w:rsidRPr="00B21BD6" w:rsidRDefault="0073576D">
      <w:pPr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в ст. 1 - бесплатно;</w:t>
      </w:r>
    </w:p>
    <w:p w:rsidR="00734BEF" w:rsidRPr="00B21BD6" w:rsidRDefault="0073576D">
      <w:pPr>
        <w:ind w:left="1000" w:hanging="28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3-е напоминание - по электронной почте, по телефону, досудебная претензия.</w:t>
      </w:r>
    </w:p>
    <w:p w:rsidR="00734BEF" w:rsidRPr="00B21BD6" w:rsidRDefault="0073576D">
      <w:pPr>
        <w:jc w:val="both"/>
        <w:rPr>
          <w:sz w:val="24"/>
          <w:szCs w:val="24"/>
        </w:rPr>
      </w:pPr>
      <w:r>
        <w:rPr>
          <w:sz w:val="24"/>
          <w:szCs w:val="24"/>
        </w:rPr>
        <w:t>Платежи за 3-е напоминание и возможные штрафные платежи (согласно актуальным тарифам), напр. проценты за просрочку, законные представители обязаны заплатить без промедления после получения счета-фактуры.</w:t>
      </w:r>
      <w:r>
        <w:rPr>
          <w:rFonts w:ascii="Times New Roman" w:hAnsi="Times New Roman"/>
          <w:sz w:val="24"/>
          <w:szCs w:val="24"/>
        </w:rPr>
        <w:t xml:space="preserve"> Штрафные счета-фактуры будут отправлены по электронной почте на адрес, указанный в ст. 1 настоящего договора. Если плата за питание не поступит и после напоминаний, ученик не сможет получать питание в школе.</w:t>
      </w:r>
    </w:p>
    <w:p w:rsidR="00734BEF" w:rsidRPr="00B21BD6" w:rsidRDefault="0073576D">
      <w:pPr>
        <w:jc w:val="both"/>
        <w:rPr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6.5 Ученики или их законные представители записывают или отменяют обед на день, когда ученик будет отсутствовать,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до 16:00 в предыдущий день</w:t>
      </w:r>
      <w:r>
        <w:rPr>
          <w:rFonts w:ascii="Times New Roman" w:hAnsi="Times New Roman"/>
          <w:sz w:val="24"/>
          <w:szCs w:val="24"/>
          <w:highlight w:val="white"/>
        </w:rPr>
        <w:t xml:space="preserve"> с помощью присвоенного логина и пароля для входа в систему. </w:t>
      </w:r>
    </w:p>
    <w:p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 Законные представители обязаны без промедления сообщать начальной школе обо всех изменениях здоровья ученика, а также о других обстоятельствах, которые могут повлиять на деятельность школы согласно настоящему договору. Школа не несет ответственность за любой вред, а именно, вред здоровью, нанесенный ученику в процессе деятельности школы, если законные представители вовремя не поставили школу в известность об этом изменении.  </w:t>
      </w:r>
    </w:p>
    <w:p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 Оправдание ученика в случае отсутствия на уроках или школьных мероприятиях по разным причинам регулируется Правилами школы.</w:t>
      </w:r>
    </w:p>
    <w:p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 При переходе ученика из начальной школы в другую школу, которая потребует аттестат с оценками в баллах ……………………….. , школа руководствуется законом №291/1991, Свод законов, §10 п. 2.</w:t>
      </w:r>
    </w:p>
    <w:p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 Позиция 14-го отдела (Министерства образования, молодежи и спорта ЧР) исх. номер: 27 328/2004-14, о проблеме использования мобильных телефонов и прочих средств связи - разрешается пользоваться, т. е. звонить, посылать СМС и т. д. только на переменах, ни в коем случае не во время урока. Ответственность за ущерб в случае кражи мобильного телефона на территории школы во время учебы школа несет лишь в случае, если телефон находился в предусмотренном месте, т. е. секретариате школы. Более подробная информация о пользовании мобильным телефоном содержится в Правилах школы. </w:t>
      </w:r>
    </w:p>
    <w:p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6.10 При изменении данных, указанных в ст. 1 настоящего договора обе стороны договора обязаны сообщить об этом обстоятельстве второй стороне в течение 10 дней. </w:t>
      </w:r>
    </w:p>
    <w:p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6.11 Законные представители обязаны по договоренности со школой обеспечить ученику необходимые вещи для посещения школы.</w:t>
      </w:r>
    </w:p>
    <w:p w:rsidR="00734BEF" w:rsidRPr="00B21BD6" w:rsidRDefault="00734B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BEF" w:rsidRPr="00B21BD6" w:rsidRDefault="0073576D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Ст. 7</w:t>
      </w:r>
    </w:p>
    <w:p w:rsidR="00734BEF" w:rsidRPr="00B21BD6" w:rsidRDefault="0073576D">
      <w:pPr>
        <w:keepNext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 Настоящий договор составлен в двух экземплярах, каждый состоит из двух листов, на одном из которых текст напечатан с обеих сторон. Каждая сторона получает по одному экземпляру.</w:t>
      </w:r>
    </w:p>
    <w:p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 Договор заключается на определенный срок, а именно, на срок участия ученика в процессе образования в соответствии с законом.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повторных нарушениях договора, внутренних предписаний или Правил школы со стороны ученика школа может досрочно расторгнуть договор в одностороннем порядке, послав уведомление, причем срок расторжения составляет 2 дня с момента доставки уведомления. Если уведомление не получится доставить, то считается, что оно было доставлено на второй день после его отправки доказуемым способом. Если договор прекращается в течение календарного месяца, то у законных представителей не возникает право на возврат платы за обучение за оставшуюся часть календарного месяца, в котором было получено уведомление.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Законный представитель имеет право расторгнуть договор в конце учебного года, а именно к 31 августа. </w:t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ab/>
        <w:t>До этого момента он обязан платить за обучение.</w:t>
      </w:r>
    </w:p>
    <w:p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 Данные об учениках и их законных представителях, указанных в ст. 1 настоящего договора должен проверить сотрудник школы. Подтверждение о проверке данных находится в конце настоящего договора. </w:t>
      </w:r>
    </w:p>
    <w:p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 Все споры, возникшие на основании этого договора и в связи с ним, рассматриваются Арбитражным судом при Экономической палате Чешской Республики и Аграрной палате Чешской Республики в соответствии с его Уставом одним судьей, назначенным председателем Арбитражного суда или юристом, с вынесением окончательного решения.</w:t>
      </w:r>
    </w:p>
    <w:p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 Законные представители обязаны оплатить все расходы, возникшие в связи с взысканием платежей за обучение и питание. Стороны договорились, что школа имеет право публиковать на своем веб-сайте данные о лицах и размер их задолженности и недоплаты по этому договору.</w:t>
      </w:r>
    </w:p>
    <w:p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7.6 Стороны дают школе согласие с обработкой и использованием их персональных данных, а также с публикацией фотографий с мероприятий школы и связанных с работой школы для рекламы и презентации деятельности школы. </w:t>
      </w:r>
      <w:r>
        <w:rPr>
          <w:rFonts w:ascii="Times New Roman" w:hAnsi="Times New Roman"/>
          <w:sz w:val="24"/>
          <w:szCs w:val="24"/>
          <w:highlight w:val="white"/>
        </w:rPr>
        <w:t xml:space="preserve">Администратор заявляет, что указанные персональные данные обрабатываются в соответствии с Регламентом Европейского парламента и Совета ЕС №2016/679, о защите физических лиц при обработке персональных данных и свободном обращении этих данных. Более подробная информация находится на ……………………. </w:t>
      </w:r>
    </w:p>
    <w:p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 Стороны договорились, что любое отправление считается полученным одним из законных представителей, причем школа оставляет за собой право выбора этого лица. Отправления посылаются по адресу, указанному в преамбуле настоящего договора или по адресу, который законный представитель отправит школе заказным письмом или сообщит лично заместителю директора школы.</w:t>
      </w:r>
    </w:p>
    <w:p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 Стороны подтверждают, что заключили настоящий договор, имея право осуществлять юридические действия, и что перед подписанием они договор прочитали и считают его правильным.</w:t>
      </w:r>
    </w:p>
    <w:p w:rsidR="00734BEF" w:rsidRPr="00B21BD6" w:rsidRDefault="00734B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BEF" w:rsidRPr="00B21BD6" w:rsidRDefault="00734BEF">
      <w:pPr>
        <w:spacing w:line="240" w:lineRule="auto"/>
        <w:jc w:val="both"/>
        <w:rPr>
          <w:sz w:val="24"/>
          <w:szCs w:val="24"/>
        </w:rPr>
      </w:pPr>
    </w:p>
    <w:p w:rsidR="00734BEF" w:rsidRPr="00B21BD6" w:rsidRDefault="00734BEF">
      <w:pPr>
        <w:spacing w:line="240" w:lineRule="auto"/>
        <w:jc w:val="both"/>
        <w:rPr>
          <w:sz w:val="24"/>
          <w:szCs w:val="24"/>
        </w:rPr>
      </w:pPr>
    </w:p>
    <w:p w:rsidR="00734BEF" w:rsidRPr="00B21BD6" w:rsidRDefault="0022056D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(место) ……………., (дата) </w:t>
      </w:r>
      <w:r>
        <w:rPr>
          <w:rFonts w:ascii="Times New Roman" w:hAnsi="Times New Roman"/>
          <w:b/>
          <w:bCs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4BEF" w:rsidRPr="00B21BD6" w:rsidRDefault="00734BEF">
      <w:pPr>
        <w:spacing w:line="240" w:lineRule="auto"/>
        <w:jc w:val="both"/>
        <w:rPr>
          <w:sz w:val="24"/>
          <w:szCs w:val="24"/>
        </w:rPr>
      </w:pPr>
    </w:p>
    <w:p w:rsidR="00734BEF" w:rsidRPr="00B21BD6" w:rsidRDefault="00734BEF">
      <w:pPr>
        <w:spacing w:line="240" w:lineRule="auto"/>
        <w:jc w:val="both"/>
        <w:rPr>
          <w:sz w:val="24"/>
          <w:szCs w:val="24"/>
        </w:rPr>
      </w:pPr>
    </w:p>
    <w:p w:rsidR="00734BEF" w:rsidRPr="00B21BD6" w:rsidRDefault="00734BEF">
      <w:pPr>
        <w:spacing w:line="240" w:lineRule="auto"/>
        <w:jc w:val="both"/>
        <w:rPr>
          <w:sz w:val="24"/>
          <w:szCs w:val="24"/>
        </w:rPr>
      </w:pPr>
    </w:p>
    <w:p w:rsidR="00734BEF" w:rsidRPr="00B21BD6" w:rsidRDefault="00734BEF">
      <w:pPr>
        <w:spacing w:line="240" w:lineRule="auto"/>
        <w:jc w:val="both"/>
        <w:rPr>
          <w:sz w:val="24"/>
          <w:szCs w:val="24"/>
        </w:rPr>
      </w:pPr>
    </w:p>
    <w:p w:rsidR="00734BEF" w:rsidRPr="00B21BD6" w:rsidRDefault="00734BEF">
      <w:pPr>
        <w:spacing w:line="240" w:lineRule="auto"/>
        <w:jc w:val="both"/>
        <w:rPr>
          <w:sz w:val="24"/>
          <w:szCs w:val="24"/>
        </w:rPr>
      </w:pPr>
    </w:p>
    <w:p w:rsidR="00734BEF" w:rsidRPr="00B21BD6" w:rsidRDefault="00DC23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………………………………...........</w:t>
      </w:r>
    </w:p>
    <w:p w:rsidR="00734BEF" w:rsidRPr="00B21BD6" w:rsidRDefault="007357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законный представитель</w:t>
      </w:r>
    </w:p>
    <w:p w:rsidR="00734BEF" w:rsidRPr="00B21BD6" w:rsidRDefault="0073576D" w:rsidP="00DC23B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и директор                     </w:t>
      </w:r>
    </w:p>
    <w:p w:rsidR="00734BEF" w:rsidRDefault="00734BEF">
      <w:pPr>
        <w:spacing w:line="240" w:lineRule="auto"/>
        <w:jc w:val="both"/>
        <w:rPr>
          <w:sz w:val="24"/>
          <w:szCs w:val="24"/>
        </w:rPr>
      </w:pPr>
    </w:p>
    <w:p w:rsidR="00DC23BB" w:rsidRPr="00B21BD6" w:rsidRDefault="00DC23BB">
      <w:pPr>
        <w:spacing w:line="240" w:lineRule="auto"/>
        <w:jc w:val="both"/>
        <w:rPr>
          <w:sz w:val="24"/>
          <w:szCs w:val="24"/>
        </w:rPr>
      </w:pPr>
    </w:p>
    <w:p w:rsidR="00734BEF" w:rsidRPr="0073576D" w:rsidRDefault="00734BEF">
      <w:pPr>
        <w:spacing w:line="240" w:lineRule="auto"/>
        <w:jc w:val="both"/>
      </w:pPr>
    </w:p>
    <w:p w:rsidR="00734BEF" w:rsidRPr="0073576D" w:rsidRDefault="00734BE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4BEF" w:rsidRPr="0073576D" w:rsidRDefault="00734BE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4BEF" w:rsidRPr="0073576D" w:rsidRDefault="00734BEF">
      <w:pPr>
        <w:spacing w:line="240" w:lineRule="auto"/>
        <w:jc w:val="both"/>
      </w:pPr>
      <w:bookmarkStart w:id="1" w:name="_30j0zll"/>
      <w:bookmarkEnd w:id="1"/>
    </w:p>
    <w:p w:rsidR="00D66A01" w:rsidRDefault="007357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Проверку данных ребенка и законных представителей, указанных в ст. 1, провел (а) </w:t>
      </w:r>
    </w:p>
    <w:p w:rsidR="00D66A01" w:rsidRDefault="00D66A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BEF" w:rsidRPr="00D66A01" w:rsidRDefault="0073576D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734BEF" w:rsidRPr="0073576D" w:rsidRDefault="00734BE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4BEF" w:rsidRDefault="00734BE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66A01" w:rsidRDefault="00D66A01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66A01" w:rsidRDefault="00D66A01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2056D" w:rsidRPr="0073576D" w:rsidRDefault="0022056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4BEF" w:rsidRPr="00D66A01" w:rsidRDefault="0073576D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подпись…………………………………..   </w:t>
      </w:r>
    </w:p>
    <w:sectPr w:rsidR="00734BEF" w:rsidRPr="00D66A01">
      <w:footerReference w:type="default" r:id="rId9"/>
      <w:pgSz w:w="11906" w:h="16838"/>
      <w:pgMar w:top="873" w:right="1133" w:bottom="566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6D" w:rsidRDefault="0022056D" w:rsidP="0022056D">
      <w:pPr>
        <w:spacing w:line="240" w:lineRule="auto"/>
      </w:pPr>
      <w:r>
        <w:separator/>
      </w:r>
    </w:p>
  </w:endnote>
  <w:endnote w:type="continuationSeparator" w:id="0">
    <w:p w:rsidR="0022056D" w:rsidRDefault="0022056D" w:rsidP="00220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850102"/>
      <w:docPartObj>
        <w:docPartGallery w:val="Page Numbers (Bottom of Page)"/>
        <w:docPartUnique/>
      </w:docPartObj>
    </w:sdtPr>
    <w:sdtEndPr/>
    <w:sdtContent>
      <w:p w:rsidR="0022056D" w:rsidRDefault="002205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871">
          <w:rPr>
            <w:noProof/>
          </w:rPr>
          <w:t>6</w:t>
        </w:r>
        <w:r>
          <w:fldChar w:fldCharType="end"/>
        </w:r>
      </w:p>
    </w:sdtContent>
  </w:sdt>
  <w:p w:rsidR="0022056D" w:rsidRDefault="00220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6D" w:rsidRDefault="0022056D" w:rsidP="0022056D">
      <w:pPr>
        <w:spacing w:line="240" w:lineRule="auto"/>
      </w:pPr>
      <w:r>
        <w:separator/>
      </w:r>
    </w:p>
  </w:footnote>
  <w:footnote w:type="continuationSeparator" w:id="0">
    <w:p w:rsidR="0022056D" w:rsidRDefault="0022056D" w:rsidP="002205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EF"/>
    <w:rsid w:val="00065677"/>
    <w:rsid w:val="0022056D"/>
    <w:rsid w:val="00520871"/>
    <w:rsid w:val="00734BEF"/>
    <w:rsid w:val="0073576D"/>
    <w:rsid w:val="007A1360"/>
    <w:rsid w:val="007F5FB6"/>
    <w:rsid w:val="00960497"/>
    <w:rsid w:val="00B21BD6"/>
    <w:rsid w:val="00B5795E"/>
    <w:rsid w:val="00D162F5"/>
    <w:rsid w:val="00D66A01"/>
    <w:rsid w:val="00D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982D0-D381-46B1-88EC-37D6F12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2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2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05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56D"/>
  </w:style>
  <w:style w:type="paragraph" w:styleId="Zpat">
    <w:name w:val="footer"/>
    <w:basedOn w:val="Normln"/>
    <w:link w:val="ZpatChar"/>
    <w:uiPriority w:val="99"/>
    <w:unhideWhenUsed/>
    <w:rsid w:val="002205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ADC90-CEFE-4C87-8865-12E727E7C67D}">
  <ds:schemaRefs>
    <ds:schemaRef ds:uri="http://purl.org/dc/elements/1.1/"/>
    <ds:schemaRef ds:uri="http://purl.org/dc/terms/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a1c2036-36f5-4773-a353-a11a7cdf52a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E9532D-DF1C-4CC1-B8B3-0228BB1CDB44}"/>
</file>

<file path=customXml/itemProps3.xml><?xml version="1.0" encoding="utf-8"?>
<ds:datastoreItem xmlns:ds="http://schemas.openxmlformats.org/officeDocument/2006/customXml" ds:itemID="{5A7F60C6-7469-45DA-9DAA-F394CB729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</dc:creator>
  <cp:lastModifiedBy>RG</cp:lastModifiedBy>
  <cp:revision>6</cp:revision>
  <cp:lastPrinted>2018-08-27T13:34:00Z</cp:lastPrinted>
  <dcterms:created xsi:type="dcterms:W3CDTF">2019-01-16T13:18:00Z</dcterms:created>
  <dcterms:modified xsi:type="dcterms:W3CDTF">2019-09-23T05:33:00Z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