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34C8A" w:rsidRPr="00834C8A" w14:paraId="013D9279" w14:textId="30498BA3" w:rsidTr="00834C8A">
        <w:tc>
          <w:tcPr>
            <w:tcW w:w="4531" w:type="dxa"/>
          </w:tcPr>
          <w:p w14:paraId="63E27208" w14:textId="77777777" w:rsidR="00834C8A" w:rsidRPr="00890FA5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Jak můžete podpořit své dítě v prvních týdnech školní docházky </w:t>
            </w:r>
          </w:p>
        </w:tc>
        <w:tc>
          <w:tcPr>
            <w:tcW w:w="4531" w:type="dxa"/>
          </w:tcPr>
          <w:p w14:paraId="5AF60A3B" w14:textId="21A67C25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Як ви можете підтримати свою дитину в перші тижні навчання в школі </w:t>
            </w:r>
          </w:p>
        </w:tc>
      </w:tr>
      <w:tr w:rsidR="00834C8A" w:rsidRPr="00834C8A" w14:paraId="6507D762" w14:textId="6AE2945C" w:rsidTr="00834C8A">
        <w:tc>
          <w:tcPr>
            <w:tcW w:w="4531" w:type="dxa"/>
          </w:tcPr>
          <w:p w14:paraId="3228DF36" w14:textId="77777777" w:rsidR="00834C8A" w:rsidRPr="00890FA5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 xml:space="preserve">Promyslete pravidelný režim dne a dodržujte ho. Můžete navázat na režim z povinného předškolního vzdělávání. </w:t>
            </w:r>
          </w:p>
        </w:tc>
        <w:tc>
          <w:tcPr>
            <w:tcW w:w="4531" w:type="dxa"/>
          </w:tcPr>
          <w:p w14:paraId="306F9A5F" w14:textId="0AF55B68" w:rsidR="00834C8A" w:rsidRPr="00834C8A" w:rsidRDefault="00834C8A" w:rsidP="00834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Продумайте регулярний розпорядок дня і дотримуйтеся його. Ви можете відштовхуватися від режиму обов'язкової дошкільної освіти. </w:t>
            </w:r>
          </w:p>
        </w:tc>
      </w:tr>
      <w:tr w:rsidR="00834C8A" w:rsidRPr="00834C8A" w14:paraId="13D99C46" w14:textId="090EB0D9" w:rsidTr="00834C8A">
        <w:tc>
          <w:tcPr>
            <w:tcW w:w="4531" w:type="dxa"/>
          </w:tcPr>
          <w:p w14:paraId="78DEBBDA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Pravidelný režim je pro dítě důležitý nejen při vstupu do první třídy. Podporuje jeho pocit bezpečí a jistoty.</w:t>
            </w:r>
          </w:p>
        </w:tc>
        <w:tc>
          <w:tcPr>
            <w:tcW w:w="4531" w:type="dxa"/>
          </w:tcPr>
          <w:p w14:paraId="48D83547" w14:textId="01C04E98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Регулярний режим важливий для дитини не тільки під час вступу до першого класу. Це сприяє її почуттю безпеки та захищеності.</w:t>
            </w:r>
          </w:p>
        </w:tc>
      </w:tr>
      <w:tr w:rsidR="00834C8A" w:rsidRPr="00834C8A" w14:paraId="07A66C3B" w14:textId="738AE4AC" w:rsidTr="00834C8A">
        <w:tc>
          <w:tcPr>
            <w:tcW w:w="4531" w:type="dxa"/>
          </w:tcPr>
          <w:p w14:paraId="1E4CE97F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2CD4E6" w14:textId="77777777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178F6E33" w14:textId="172A8D50" w:rsidTr="00834C8A">
        <w:tc>
          <w:tcPr>
            <w:tcW w:w="4531" w:type="dxa"/>
          </w:tcPr>
          <w:p w14:paraId="1692C4AA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>Označte dítěti co nejvíce osobních věcí monogramem nebo značkou, kterou si pozná.</w:t>
            </w:r>
          </w:p>
        </w:tc>
        <w:tc>
          <w:tcPr>
            <w:tcW w:w="4531" w:type="dxa"/>
          </w:tcPr>
          <w:p w14:paraId="379351B0" w14:textId="4993DE5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Позначайте якомога більше особистих речей вашої дитини монограмою або позначкою, яку вона впізнає.</w:t>
            </w:r>
          </w:p>
        </w:tc>
      </w:tr>
      <w:tr w:rsidR="00834C8A" w:rsidRPr="00834C8A" w14:paraId="6D8AC011" w14:textId="6AFD41D4" w:rsidTr="00834C8A">
        <w:tc>
          <w:tcPr>
            <w:tcW w:w="4531" w:type="dxa"/>
          </w:tcPr>
          <w:p w14:paraId="74835618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Když si dítě nemůže vzpomenout, které věci jsou jeho, učitel mu může snáze pomoci s hledáním.</w:t>
            </w:r>
          </w:p>
        </w:tc>
        <w:tc>
          <w:tcPr>
            <w:tcW w:w="4531" w:type="dxa"/>
          </w:tcPr>
          <w:p w14:paraId="1C8C322B" w14:textId="48C536CD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Коли дитина не може згадати, які речі належать їй, вчитель може допомогти їй легше їх знайти.</w:t>
            </w:r>
          </w:p>
        </w:tc>
      </w:tr>
      <w:tr w:rsidR="00834C8A" w:rsidRPr="00834C8A" w14:paraId="6CB91F55" w14:textId="15A5CFF6" w:rsidTr="00834C8A">
        <w:tc>
          <w:tcPr>
            <w:tcW w:w="4531" w:type="dxa"/>
          </w:tcPr>
          <w:p w14:paraId="7EF734FF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BBF300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4AE4ED9C" w14:textId="4C9474F5" w:rsidTr="00834C8A">
        <w:tc>
          <w:tcPr>
            <w:tcW w:w="4531" w:type="dxa"/>
          </w:tcPr>
          <w:p w14:paraId="7A23CFB9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>Připravujte svačinu společně s dítětem. Nezapomínejte na pití, dávejte dítěti vodu nebo jiné neslazené nápoje.</w:t>
            </w:r>
          </w:p>
        </w:tc>
        <w:tc>
          <w:tcPr>
            <w:tcW w:w="4531" w:type="dxa"/>
          </w:tcPr>
          <w:p w14:paraId="583B12E0" w14:textId="50D431B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Готуйте перекуси разом з дитиною. Не забувайте про пиття, давайте дитині воду або інші несолодкі напої.</w:t>
            </w:r>
          </w:p>
        </w:tc>
      </w:tr>
      <w:tr w:rsidR="00834C8A" w:rsidRPr="00834C8A" w14:paraId="79DC2E6F" w14:textId="1E76ABFF" w:rsidTr="00834C8A">
        <w:tc>
          <w:tcPr>
            <w:tcW w:w="4531" w:type="dxa"/>
          </w:tcPr>
          <w:p w14:paraId="4B7C47D2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Vhodná svačina a </w:t>
            </w:r>
            <w:r w:rsidRPr="00890FA5">
              <w:rPr>
                <w:rFonts w:ascii="Times New Roman" w:hAnsi="Times New Roman"/>
                <w:i/>
                <w:sz w:val="24"/>
              </w:rPr>
              <w:t>dostatek</w:t>
            </w: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tekutin dodá dítěti energii, kterou pro učení potřebuje. Když se podílí na její přípravě, má větší motivaci ji sníst. Společná příprava podporuje také jeho samostatnost.</w:t>
            </w:r>
          </w:p>
        </w:tc>
        <w:tc>
          <w:tcPr>
            <w:tcW w:w="4531" w:type="dxa"/>
          </w:tcPr>
          <w:p w14:paraId="32E60978" w14:textId="7784DC46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Відповідний перекус і </w:t>
            </w:r>
            <w:r>
              <w:rPr>
                <w:rFonts w:ascii="Times New Roman" w:hAnsi="Times New Roman"/>
                <w:i/>
                <w:sz w:val="24"/>
              </w:rPr>
              <w:t>достатня кількість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рідини дадуть вашій дитині енергію, необхідну для навчання. Коли вона бере участь у приготуванні перекусів, у неї з'являється більше стимулів з'їсти їх. Спільне приготування також сприяє самостійності дитини.</w:t>
            </w:r>
          </w:p>
        </w:tc>
      </w:tr>
      <w:tr w:rsidR="00834C8A" w:rsidRPr="00834C8A" w14:paraId="6751559A" w14:textId="28FF2077" w:rsidTr="00834C8A">
        <w:tc>
          <w:tcPr>
            <w:tcW w:w="4531" w:type="dxa"/>
          </w:tcPr>
          <w:p w14:paraId="0EEE4ECA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FACAFD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62C91DC4" w14:textId="6CA3C848" w:rsidTr="00834C8A">
        <w:tc>
          <w:tcPr>
            <w:tcW w:w="4531" w:type="dxa"/>
          </w:tcPr>
          <w:p w14:paraId="364DD3F5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 xml:space="preserve">Zajistěte, aby dítě přicházelo do školy alespoň 15 minut před začátkem vyučování. </w:t>
            </w:r>
          </w:p>
        </w:tc>
        <w:tc>
          <w:tcPr>
            <w:tcW w:w="4531" w:type="dxa"/>
          </w:tcPr>
          <w:p w14:paraId="1F2DDDC7" w14:textId="3F03679C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Переконайтеся, що ваша дитина приходить до школи щонайменше за 15 хвилин до початку занять. </w:t>
            </w:r>
          </w:p>
        </w:tc>
      </w:tr>
      <w:tr w:rsidR="00834C8A" w:rsidRPr="00834C8A" w14:paraId="6E7BEB84" w14:textId="65327C42" w:rsidTr="00834C8A">
        <w:tc>
          <w:tcPr>
            <w:tcW w:w="4531" w:type="dxa"/>
          </w:tcPr>
          <w:p w14:paraId="5887D825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Dítě se v klidu připraví na výuku a má prostor na komunikaci se spolužáky.</w:t>
            </w:r>
          </w:p>
        </w:tc>
        <w:tc>
          <w:tcPr>
            <w:tcW w:w="4531" w:type="dxa"/>
          </w:tcPr>
          <w:p w14:paraId="089F3287" w14:textId="00AAA105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Дитина спокійно підготується до уроків і матиме простір для спілкування з однокласниками.</w:t>
            </w:r>
          </w:p>
        </w:tc>
      </w:tr>
      <w:tr w:rsidR="00834C8A" w:rsidRPr="00834C8A" w14:paraId="606E09A1" w14:textId="16074AE9" w:rsidTr="00834C8A">
        <w:tc>
          <w:tcPr>
            <w:tcW w:w="4531" w:type="dxa"/>
          </w:tcPr>
          <w:p w14:paraId="23070C42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956980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21DBC697" w14:textId="7479E566" w:rsidTr="00834C8A">
        <w:tc>
          <w:tcPr>
            <w:tcW w:w="4531" w:type="dxa"/>
          </w:tcPr>
          <w:p w14:paraId="78745487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>Veďte dítě k pořádku ve školní aktovce, kterou si pod vaším dohledem připravuje podle rozvrhu.</w:t>
            </w:r>
          </w:p>
        </w:tc>
        <w:tc>
          <w:tcPr>
            <w:tcW w:w="4531" w:type="dxa"/>
          </w:tcPr>
          <w:p w14:paraId="3441B4FC" w14:textId="2CEFEC06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Навчайте дитину підтримувати порядок в шкільному рюкзаку, який вона збирає під вашим наглядом відповідно до розкладу.</w:t>
            </w:r>
          </w:p>
        </w:tc>
      </w:tr>
      <w:tr w:rsidR="00834C8A" w:rsidRPr="00834C8A" w14:paraId="4987A17E" w14:textId="7315F1DD" w:rsidTr="00834C8A">
        <w:tc>
          <w:tcPr>
            <w:tcW w:w="4531" w:type="dxa"/>
          </w:tcPr>
          <w:p w14:paraId="075E58F7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Dítě má přehled o svých věcech. Učí se zodpovědnosti a samostatnosti. Nenosí zbytečně těžkou aktovku s věcmi, které nepotřebuje.</w:t>
            </w:r>
          </w:p>
        </w:tc>
        <w:tc>
          <w:tcPr>
            <w:tcW w:w="4531" w:type="dxa"/>
          </w:tcPr>
          <w:p w14:paraId="529AE36A" w14:textId="0B3E664B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Дитина має уявлення про свої речі. Вона вчиться відповідальності та самостійності. Вона не носить надмірно важкий рюкзак з речами, які їй не потрібні.</w:t>
            </w:r>
          </w:p>
        </w:tc>
      </w:tr>
      <w:tr w:rsidR="00834C8A" w:rsidRPr="00834C8A" w14:paraId="2AEC8C7F" w14:textId="2E766F06" w:rsidTr="00834C8A">
        <w:tc>
          <w:tcPr>
            <w:tcW w:w="4531" w:type="dxa"/>
          </w:tcPr>
          <w:p w14:paraId="734B4D97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D60A46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BC4772E" w14:textId="3129CA48" w:rsidTr="00834C8A">
        <w:tc>
          <w:tcPr>
            <w:tcW w:w="4531" w:type="dxa"/>
          </w:tcPr>
          <w:p w14:paraId="4FD6BAAE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Domluvte se s dítětem na tom, zda půjde po skončení vyučování domů nebo do školní dužiny, a kdo si ho ze školy vyzvedne.</w:t>
            </w:r>
          </w:p>
        </w:tc>
        <w:tc>
          <w:tcPr>
            <w:tcW w:w="4531" w:type="dxa"/>
          </w:tcPr>
          <w:p w14:paraId="04AEBDEE" w14:textId="73E70E7E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Домовтеся з дитиною, куди вона буде ходити – додому чи в групу продовженого дня, і хто буде забирати її зі школи.</w:t>
            </w:r>
          </w:p>
        </w:tc>
      </w:tr>
      <w:tr w:rsidR="00834C8A" w:rsidRPr="00834C8A" w14:paraId="65BA78A2" w14:textId="1B29E4A3" w:rsidTr="00834C8A">
        <w:tc>
          <w:tcPr>
            <w:tcW w:w="4531" w:type="dxa"/>
          </w:tcPr>
          <w:p w14:paraId="3B1D14F9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Dítě má přehled o době, kterou ve škole stráví a není vystaveno stresu, že jste na něj zapomněli.</w:t>
            </w:r>
          </w:p>
        </w:tc>
        <w:tc>
          <w:tcPr>
            <w:tcW w:w="4531" w:type="dxa"/>
          </w:tcPr>
          <w:p w14:paraId="58C813D4" w14:textId="0223E5A9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Дитина усвідомлює, скільки часу вона проводить у школі, і не переживає, що ви про неї забули.</w:t>
            </w:r>
          </w:p>
        </w:tc>
      </w:tr>
      <w:tr w:rsidR="00834C8A" w:rsidRPr="00834C8A" w14:paraId="114C5776" w14:textId="57769DA7" w:rsidTr="00834C8A">
        <w:tc>
          <w:tcPr>
            <w:tcW w:w="4531" w:type="dxa"/>
          </w:tcPr>
          <w:p w14:paraId="3DB2D96F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FB0DE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521D07AA" w14:textId="7A63386B" w:rsidTr="00834C8A">
        <w:tc>
          <w:tcPr>
            <w:tcW w:w="4531" w:type="dxa"/>
          </w:tcPr>
          <w:p w14:paraId="38C3FF11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>Povídejte si s dítětem. Zajímejte se o to, co se ve škole dělo.</w:t>
            </w:r>
          </w:p>
        </w:tc>
        <w:tc>
          <w:tcPr>
            <w:tcW w:w="4531" w:type="dxa"/>
          </w:tcPr>
          <w:p w14:paraId="1D651627" w14:textId="362E333A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Говоріть зі своєю дитиною. Цікавтеся тим, що відбувається в школі.</w:t>
            </w:r>
          </w:p>
        </w:tc>
      </w:tr>
      <w:tr w:rsidR="00834C8A" w:rsidRPr="00834C8A" w14:paraId="4B5122FB" w14:textId="6333F307" w:rsidTr="00834C8A">
        <w:tc>
          <w:tcPr>
            <w:tcW w:w="4531" w:type="dxa"/>
          </w:tcPr>
          <w:p w14:paraId="3EBBF274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Projevením zájmu posilujete emoční stabilitu a sebedůvěru dítěte. Společným vyprávěním rozvíjíte jeho slovní zásobu a komunikační dovednosti.</w:t>
            </w:r>
          </w:p>
        </w:tc>
        <w:tc>
          <w:tcPr>
            <w:tcW w:w="4531" w:type="dxa"/>
          </w:tcPr>
          <w:p w14:paraId="528A8051" w14:textId="256FFFB5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Виявляючи зацікавленість, ви зміцнюєте емоційну стабільність дитини та її впевненість у собі. Розмовляючи з дитиною, ви розвиваєте її словниковий запас і комунікативні навички.</w:t>
            </w:r>
          </w:p>
        </w:tc>
      </w:tr>
      <w:tr w:rsidR="00834C8A" w:rsidRPr="00834C8A" w14:paraId="63DA2252" w14:textId="0E11D106" w:rsidTr="00834C8A">
        <w:tc>
          <w:tcPr>
            <w:tcW w:w="4531" w:type="dxa"/>
          </w:tcPr>
          <w:p w14:paraId="02B7E508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924D5F" w14:textId="77777777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4C8A" w:rsidRPr="00834C8A" w14:paraId="7F9ABDDB" w14:textId="147B9F33" w:rsidTr="00834C8A">
        <w:tc>
          <w:tcPr>
            <w:tcW w:w="4531" w:type="dxa"/>
          </w:tcPr>
          <w:p w14:paraId="42638965" w14:textId="77777777" w:rsidR="00834C8A" w:rsidRPr="00890FA5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color w:val="000000" w:themeColor="text1"/>
                <w:sz w:val="24"/>
              </w:rPr>
              <w:t>Nezatěžujte dítě velkým množstvím zájmových kroužků a aktivit. Dopřejte mu časový prostor pro hru a relaxaci.</w:t>
            </w:r>
          </w:p>
        </w:tc>
        <w:tc>
          <w:tcPr>
            <w:tcW w:w="4531" w:type="dxa"/>
          </w:tcPr>
          <w:p w14:paraId="6C4E7CF8" w14:textId="54B17FBF" w:rsidR="00834C8A" w:rsidRPr="00834C8A" w:rsidRDefault="00834C8A" w:rsidP="00834C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 перевантажуйте дитину великою кількістю гуртків та занять за інтересами. Дайте їй час пограти та розслабитися.</w:t>
            </w:r>
          </w:p>
        </w:tc>
      </w:tr>
      <w:tr w:rsidR="00834C8A" w:rsidRPr="00834C8A" w14:paraId="3835A417" w14:textId="72F64FE2" w:rsidTr="00834C8A">
        <w:tc>
          <w:tcPr>
            <w:tcW w:w="4531" w:type="dxa"/>
          </w:tcPr>
          <w:p w14:paraId="6E72766A" w14:textId="77777777" w:rsidR="00834C8A" w:rsidRPr="00890FA5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0FA5">
              <w:rPr>
                <w:rFonts w:ascii="Times New Roman" w:hAnsi="Times New Roman"/>
                <w:i/>
                <w:color w:val="000000" w:themeColor="text1"/>
                <w:sz w:val="24"/>
              </w:rPr>
              <w:t>Dítě je ve škole vystaveno zátěži, na kterou nemusí být zvyklé. Potřebuje čas samo pro sebe a na odpočinek. Přetížení může vést ke vzniku psychických potíží.</w:t>
            </w:r>
          </w:p>
        </w:tc>
        <w:tc>
          <w:tcPr>
            <w:tcW w:w="4531" w:type="dxa"/>
          </w:tcPr>
          <w:p w14:paraId="69E77F53" w14:textId="387E96AF" w:rsidR="00834C8A" w:rsidRPr="00834C8A" w:rsidRDefault="00834C8A" w:rsidP="00834C8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>У школі дитина піддається навантаженням, до яких вона, можливо, не звикла. Їй потрібен час на себе і на відпочинок. Перевантаження може призвести до психологічних проблем.</w:t>
            </w:r>
          </w:p>
        </w:tc>
      </w:tr>
    </w:tbl>
    <w:p w14:paraId="18694ACD" w14:textId="734DFF69" w:rsidR="78955564" w:rsidRDefault="78955564" w:rsidP="00834C8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8955564" w:rsidSect="004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B5F9"/>
    <w:multiLevelType w:val="hybridMultilevel"/>
    <w:tmpl w:val="46FEE334"/>
    <w:lvl w:ilvl="0" w:tplc="0572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E26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2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F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2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8F4A"/>
    <w:multiLevelType w:val="hybridMultilevel"/>
    <w:tmpl w:val="DF3C93C2"/>
    <w:lvl w:ilvl="0" w:tplc="E96454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0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47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C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4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6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A18"/>
    <w:multiLevelType w:val="hybridMultilevel"/>
    <w:tmpl w:val="6F0237BC"/>
    <w:lvl w:ilvl="0" w:tplc="9C841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29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4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05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2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6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0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8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08F3"/>
    <w:multiLevelType w:val="hybridMultilevel"/>
    <w:tmpl w:val="5A2E2E00"/>
    <w:lvl w:ilvl="0" w:tplc="38C08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16D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23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AB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4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5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0362"/>
    <w:multiLevelType w:val="hybridMultilevel"/>
    <w:tmpl w:val="6FFA3AC8"/>
    <w:lvl w:ilvl="0" w:tplc="69F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C6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B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6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A3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8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F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2013"/>
    <w:multiLevelType w:val="hybridMultilevel"/>
    <w:tmpl w:val="FBE04D66"/>
    <w:lvl w:ilvl="0" w:tplc="B69AD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E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D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4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2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6F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2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C0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EB8E"/>
    <w:multiLevelType w:val="hybridMultilevel"/>
    <w:tmpl w:val="F6D4D34A"/>
    <w:lvl w:ilvl="0" w:tplc="6B6A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8AB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4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E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9A"/>
    <w:rsid w:val="001A0AC2"/>
    <w:rsid w:val="00230210"/>
    <w:rsid w:val="00437525"/>
    <w:rsid w:val="004B163B"/>
    <w:rsid w:val="004F049A"/>
    <w:rsid w:val="0051653C"/>
    <w:rsid w:val="007B622E"/>
    <w:rsid w:val="007F154E"/>
    <w:rsid w:val="00834C8A"/>
    <w:rsid w:val="00890FA5"/>
    <w:rsid w:val="008B7765"/>
    <w:rsid w:val="00C84B2D"/>
    <w:rsid w:val="00CF048A"/>
    <w:rsid w:val="00DD25D8"/>
    <w:rsid w:val="013A583E"/>
    <w:rsid w:val="05BB82F5"/>
    <w:rsid w:val="05BC2ADE"/>
    <w:rsid w:val="0751A92A"/>
    <w:rsid w:val="09132338"/>
    <w:rsid w:val="0AB01C91"/>
    <w:rsid w:val="0B7F8B49"/>
    <w:rsid w:val="0BE1B4C1"/>
    <w:rsid w:val="0D6946B5"/>
    <w:rsid w:val="0E40136A"/>
    <w:rsid w:val="0E6321A7"/>
    <w:rsid w:val="0F693DD0"/>
    <w:rsid w:val="105B04A2"/>
    <w:rsid w:val="1060CFB0"/>
    <w:rsid w:val="106A9E30"/>
    <w:rsid w:val="1159E843"/>
    <w:rsid w:val="128048D6"/>
    <w:rsid w:val="1488DC4D"/>
    <w:rsid w:val="1562BD54"/>
    <w:rsid w:val="18766D18"/>
    <w:rsid w:val="18856284"/>
    <w:rsid w:val="19DCECCA"/>
    <w:rsid w:val="19F7F74D"/>
    <w:rsid w:val="1A60B68E"/>
    <w:rsid w:val="1AE07797"/>
    <w:rsid w:val="2017D9BF"/>
    <w:rsid w:val="22E8A7C2"/>
    <w:rsid w:val="230D87C9"/>
    <w:rsid w:val="23114895"/>
    <w:rsid w:val="25B400C4"/>
    <w:rsid w:val="2656CFF0"/>
    <w:rsid w:val="28EAF19C"/>
    <w:rsid w:val="2B422317"/>
    <w:rsid w:val="2B706B6D"/>
    <w:rsid w:val="2C45EC92"/>
    <w:rsid w:val="2CDB1961"/>
    <w:rsid w:val="2CE6DD68"/>
    <w:rsid w:val="2DC5767B"/>
    <w:rsid w:val="2DD3226D"/>
    <w:rsid w:val="2E567170"/>
    <w:rsid w:val="345D4D2A"/>
    <w:rsid w:val="346DBB1F"/>
    <w:rsid w:val="34B87A97"/>
    <w:rsid w:val="34F9A061"/>
    <w:rsid w:val="3721DD41"/>
    <w:rsid w:val="38D0156E"/>
    <w:rsid w:val="3B91CB53"/>
    <w:rsid w:val="3B9F780C"/>
    <w:rsid w:val="3C122DE1"/>
    <w:rsid w:val="3CA01E77"/>
    <w:rsid w:val="3D33E7C5"/>
    <w:rsid w:val="3F18278F"/>
    <w:rsid w:val="3FE33B53"/>
    <w:rsid w:val="40F77C83"/>
    <w:rsid w:val="42B2568C"/>
    <w:rsid w:val="432362AA"/>
    <w:rsid w:val="43D2BA57"/>
    <w:rsid w:val="43F45D29"/>
    <w:rsid w:val="4440DA91"/>
    <w:rsid w:val="451E7C4C"/>
    <w:rsid w:val="454B48CE"/>
    <w:rsid w:val="455948BB"/>
    <w:rsid w:val="4694A66B"/>
    <w:rsid w:val="46BF38A9"/>
    <w:rsid w:val="48765D28"/>
    <w:rsid w:val="48A5AB11"/>
    <w:rsid w:val="4A026179"/>
    <w:rsid w:val="4CB2E33A"/>
    <w:rsid w:val="4CE65F5A"/>
    <w:rsid w:val="4E130155"/>
    <w:rsid w:val="4E96D158"/>
    <w:rsid w:val="4E9C58DC"/>
    <w:rsid w:val="4EC1C07D"/>
    <w:rsid w:val="4FE1CADD"/>
    <w:rsid w:val="52DC44BE"/>
    <w:rsid w:val="55376BF4"/>
    <w:rsid w:val="56A7E32A"/>
    <w:rsid w:val="56B39E33"/>
    <w:rsid w:val="5774DB9A"/>
    <w:rsid w:val="577C4F3A"/>
    <w:rsid w:val="589F0FF3"/>
    <w:rsid w:val="591FBE7D"/>
    <w:rsid w:val="59E3D24B"/>
    <w:rsid w:val="5A30D38B"/>
    <w:rsid w:val="5BE6AC31"/>
    <w:rsid w:val="5D58056E"/>
    <w:rsid w:val="5D6D55C1"/>
    <w:rsid w:val="5DA781EC"/>
    <w:rsid w:val="5E3F7430"/>
    <w:rsid w:val="61590343"/>
    <w:rsid w:val="61FEBE1A"/>
    <w:rsid w:val="62CFAC3C"/>
    <w:rsid w:val="62F3172F"/>
    <w:rsid w:val="635A00D1"/>
    <w:rsid w:val="6461B918"/>
    <w:rsid w:val="651B1B02"/>
    <w:rsid w:val="6671D943"/>
    <w:rsid w:val="6686289A"/>
    <w:rsid w:val="67180197"/>
    <w:rsid w:val="69462B0D"/>
    <w:rsid w:val="69591508"/>
    <w:rsid w:val="69A4CA03"/>
    <w:rsid w:val="6AAC3DCA"/>
    <w:rsid w:val="6D03B8D3"/>
    <w:rsid w:val="6F553803"/>
    <w:rsid w:val="751E7DAA"/>
    <w:rsid w:val="75A5D2FE"/>
    <w:rsid w:val="78955564"/>
    <w:rsid w:val="79B6121D"/>
    <w:rsid w:val="7E49A9A1"/>
    <w:rsid w:val="7EA4755E"/>
    <w:rsid w:val="7FADD6AE"/>
    <w:rsid w:val="7FA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C5F"/>
  <w15:chartTrackingRefBased/>
  <w15:docId w15:val="{37BD2CE2-39D6-44C1-BF28-430FF4C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0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A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AC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3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8" ma:contentTypeDescription="Vytvoří nový dokument" ma:contentTypeScope="" ma:versionID="97177269dab759b6e4f3f2ade19fdfe2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1fb8e14e4710b88731b59ad63c98c15f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610C3-BD11-49F1-9433-622AC23B1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A6804-7C3D-4861-BC5E-0DB98769401C}">
  <ds:schemaRefs>
    <ds:schemaRef ds:uri="http://schemas.microsoft.com/office/2006/metadata/properties"/>
    <ds:schemaRef ds:uri="http://schemas.microsoft.com/office/infopath/2007/PartnerControls"/>
    <ds:schemaRef ds:uri="6cf44982-975a-4e64-b779-31f0b739c183"/>
  </ds:schemaRefs>
</ds:datastoreItem>
</file>

<file path=customXml/itemProps3.xml><?xml version="1.0" encoding="utf-8"?>
<ds:datastoreItem xmlns:ds="http://schemas.openxmlformats.org/officeDocument/2006/customXml" ds:itemID="{5DDA871C-9A01-44E1-9C99-4691759FD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Karel Kolář</cp:lastModifiedBy>
  <cp:revision>7</cp:revision>
  <dcterms:created xsi:type="dcterms:W3CDTF">2024-08-17T13:06:00Z</dcterms:created>
  <dcterms:modified xsi:type="dcterms:W3CDTF">2024-12-11T17:12:00Z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  <property fmtid="{D5CDD505-2E9C-101B-9397-08002B2CF9AE}" pid="3" name="MediaServiceImageTags">
    <vt:lpwstr/>
  </property>
</Properties>
</file>