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1801" w14:textId="77777777" w:rsidR="00007CD5" w:rsidRPr="007319D4" w:rsidRDefault="00007CD5" w:rsidP="00007CD5">
      <w:pPr>
        <w:pStyle w:val="Zkladntext1"/>
        <w:jc w:val="center"/>
      </w:pPr>
      <w:r>
        <w:rPr>
          <w:b/>
          <w:sz w:val="28"/>
          <w:szCs w:val="28"/>
        </w:rPr>
        <w:t xml:space="preserve">PLATA PENTRU ÎNVĂȚĂMÂNTUL PREȘCOLAR </w:t>
      </w:r>
    </w:p>
    <w:p w14:paraId="16091802" w14:textId="77777777" w:rsidR="00007CD5" w:rsidRDefault="00007CD5" w:rsidP="00007CD5">
      <w:pPr>
        <w:pStyle w:val="Zkladntext1"/>
        <w:rPr>
          <w:b/>
        </w:rPr>
      </w:pPr>
    </w:p>
    <w:p w14:paraId="16091803" w14:textId="77777777" w:rsidR="00007CD5" w:rsidRPr="007319D4" w:rsidRDefault="00007CD5" w:rsidP="00007CD5">
      <w:pPr>
        <w:pStyle w:val="Zkladntext1"/>
        <w:jc w:val="both"/>
      </w:pPr>
      <w:r>
        <w:t>Copiii sunt admiși la creșă pentru program întreg. Părinții vor alege numărul optim de ore la creșă pentru copiii lor.</w:t>
      </w:r>
    </w:p>
    <w:p w14:paraId="16091804" w14:textId="77777777" w:rsidR="00007CD5" w:rsidRDefault="00007CD5" w:rsidP="00007CD5">
      <w:pPr>
        <w:pStyle w:val="Zkladntext1"/>
        <w:jc w:val="both"/>
        <w:rPr>
          <w:b/>
        </w:rPr>
      </w:pPr>
    </w:p>
    <w:p w14:paraId="16091805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Remunerația lunară pentru învățământul preșcolar este stabilită de directorul creșei la suma de ................ CZK   </w:t>
      </w:r>
    </w:p>
    <w:p w14:paraId="16091806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16091807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Mesele fac parte din procesul de educație de la creșă.</w:t>
      </w:r>
    </w:p>
    <w:p w14:paraId="16091808" w14:textId="77777777" w:rsidR="00007CD5" w:rsidRDefault="00007CD5" w:rsidP="00007CD5">
      <w:pPr>
        <w:pStyle w:val="Zkladntext1"/>
        <w:jc w:val="both"/>
      </w:pPr>
    </w:p>
    <w:p w14:paraId="16091809" w14:textId="77777777" w:rsidR="00007CD5" w:rsidRDefault="00007CD5" w:rsidP="00007CD5">
      <w:pPr>
        <w:pStyle w:val="Zkladntext1"/>
        <w:jc w:val="both"/>
      </w:pPr>
      <w:r>
        <w:t xml:space="preserve">Întrebările părinților despre mese vor fi adresate Managerului cantinei școlare. Plata lunară pentru învățământul preșcolar este de </w:t>
      </w:r>
      <w:r>
        <w:rPr>
          <w:b/>
        </w:rPr>
        <w:t xml:space="preserve">....... </w:t>
      </w:r>
      <w:r>
        <w:t>CZK</w:t>
      </w:r>
      <w:r>
        <w:rPr>
          <w:b/>
        </w:rPr>
        <w:t xml:space="preserve"> </w:t>
      </w:r>
      <w:r>
        <w:t xml:space="preserve">pentru fiecare copil. Copiii cu frecventare preșcolară obligatorie, inclusiv copiii cu frecventare școlară obligatorie amânată, </w:t>
      </w:r>
      <w:r>
        <w:rPr>
          <w:b/>
        </w:rPr>
        <w:t>nu pl</w:t>
      </w:r>
      <w:r>
        <w:rPr>
          <w:b/>
          <w:bCs/>
        </w:rPr>
        <w:t>ătesc taxe de școlarizare</w:t>
      </w:r>
      <w:r>
        <w:t xml:space="preserve">. Copiii cu frecventare școlară obligatorie amânată vor plăti doar taxe de masă mai mari.  Plata pentru învățământul preșcolar și mese trebuie să fie </w:t>
      </w:r>
      <w:r>
        <w:rPr>
          <w:b/>
        </w:rPr>
        <w:t>plătită până în a</w:t>
      </w:r>
      <w:r>
        <w:t xml:space="preserve"> </w:t>
      </w:r>
      <w:r>
        <w:rPr>
          <w:b/>
        </w:rPr>
        <w:t>.... zi în luna curentă</w:t>
      </w:r>
      <w:r>
        <w:t xml:space="preserve">. Părintele este obligat să se </w:t>
      </w:r>
      <w:r>
        <w:rPr>
          <w:b/>
        </w:rPr>
        <w:t xml:space="preserve">asigure că plățile sunt efectuate la timp </w:t>
      </w:r>
      <w:r>
        <w:t xml:space="preserve"> și că le respectă necondiționat.</w:t>
      </w:r>
    </w:p>
    <w:p w14:paraId="1609180A" w14:textId="77777777" w:rsidR="00007CD5" w:rsidRDefault="00007CD5" w:rsidP="00007CD5">
      <w:pPr>
        <w:pStyle w:val="Zkladntext1"/>
        <w:jc w:val="both"/>
        <w:rPr>
          <w:b/>
        </w:rPr>
      </w:pPr>
    </w:p>
    <w:p w14:paraId="1609180B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Următoarele persoane sunt scutite de taxele de școlarizare: </w:t>
      </w:r>
    </w:p>
    <w:p w14:paraId="1609180C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un reprezentant legal care primește o prestație recurentă pentru persoane cu dificultăți materiale – a se vedea amendamentul la Decretul nr. 43/2006;</w:t>
      </w:r>
    </w:p>
    <w:p w14:paraId="1609180D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copil în îngrijirea unui asistent maternal</w:t>
      </w:r>
    </w:p>
    <w:p w14:paraId="1609180E" w14:textId="77777777" w:rsidR="00007CD5" w:rsidRDefault="00007CD5" w:rsidP="00007CD5">
      <w:pPr>
        <w:pStyle w:val="Zkladntext1"/>
        <w:jc w:val="both"/>
      </w:pPr>
    </w:p>
    <w:p w14:paraId="1609180F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Scutirea de taxele de școlarizare:</w:t>
      </w:r>
    </w:p>
    <w:p w14:paraId="16091810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este posibil în cazul în care copilul nu este prezent la creșă în timpul vacanțelor principale pentru nicio zi</w:t>
      </w:r>
    </w:p>
    <w:p w14:paraId="16091811" w14:textId="77777777" w:rsidR="00007CD5" w:rsidRDefault="00007CD5" w:rsidP="00007CD5">
      <w:pPr>
        <w:pStyle w:val="Zkladntext1"/>
        <w:jc w:val="both"/>
      </w:pPr>
    </w:p>
    <w:p w14:paraId="16091812" w14:textId="77777777" w:rsidR="00007CD5" w:rsidRPr="00C17C97" w:rsidRDefault="00007CD5" w:rsidP="00007CD5">
      <w:pPr>
        <w:pStyle w:val="Zkladntext1"/>
        <w:jc w:val="both"/>
      </w:pPr>
      <w:r>
        <w:t>TAXELE PENTRU MASĂ: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 xml:space="preserve">CZK pe zi 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 ....</w:t>
      </w:r>
      <w:r>
        <w:rPr>
          <w:b/>
        </w:rPr>
        <w:t xml:space="preserve"> </w:t>
      </w:r>
      <w:r>
        <w:t>gustarea de dimineață</w:t>
      </w:r>
    </w:p>
    <w:p w14:paraId="16091813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... prânzul</w:t>
      </w:r>
    </w:p>
    <w:p w14:paraId="16091814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gustarea de după amiază</w:t>
      </w:r>
    </w:p>
    <w:p w14:paraId="16091815" w14:textId="77777777" w:rsidR="00007CD5" w:rsidRPr="00C17C97" w:rsidRDefault="00007CD5" w:rsidP="00007CD5">
      <w:pPr>
        <w:pStyle w:val="Zkladntext1"/>
        <w:jc w:val="both"/>
      </w:pPr>
    </w:p>
    <w:p w14:paraId="16091816" w14:textId="77777777" w:rsidR="00007CD5" w:rsidRPr="00C17C97" w:rsidRDefault="00007CD5" w:rsidP="00007CD5">
      <w:pPr>
        <w:pStyle w:val="Zkladntext1"/>
        <w:jc w:val="both"/>
      </w:pPr>
      <w:r>
        <w:t>Copiii care au împlinit vârsta de șapte ani în ultimul an de școlarizare plătesc taxe de masă în conformitate cu Decretul nr. 107/2005 privind mesele școlare.</w:t>
      </w:r>
    </w:p>
    <w:p w14:paraId="16091817" w14:textId="77777777" w:rsidR="00007CD5" w:rsidRDefault="00007CD5" w:rsidP="00007CD5">
      <w:pPr>
        <w:pStyle w:val="Zkladntext1"/>
        <w:jc w:val="both"/>
        <w:rPr>
          <w:b/>
        </w:rPr>
      </w:pPr>
    </w:p>
    <w:p w14:paraId="16091818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TAXELE PENTRU MASĂ:</w:t>
      </w:r>
      <w:r>
        <w:rPr>
          <w:b/>
        </w:rPr>
        <w:t xml:space="preserve">  </w:t>
      </w:r>
      <w:r>
        <w:t xml:space="preserve"> .... CZK pe zi</w:t>
      </w:r>
    </w:p>
    <w:p w14:paraId="16091819" w14:textId="77777777" w:rsidR="00007CD5" w:rsidRDefault="00007CD5" w:rsidP="00FC3930">
      <w:pPr>
        <w:pStyle w:val="Zkladntext1"/>
        <w:ind w:left="2832" w:firstLine="708"/>
        <w:jc w:val="both"/>
      </w:pPr>
      <w:r>
        <w:t>.... gustarea de dimineață</w:t>
      </w:r>
    </w:p>
    <w:p w14:paraId="1609181A" w14:textId="77777777" w:rsidR="00007CD5" w:rsidRDefault="00007CD5" w:rsidP="00FC3930">
      <w:pPr>
        <w:pStyle w:val="Zkladntext1"/>
        <w:ind w:left="2832" w:firstLine="708"/>
        <w:jc w:val="both"/>
      </w:pPr>
      <w:r>
        <w:t>.... prânzul</w:t>
      </w:r>
    </w:p>
    <w:p w14:paraId="1609181B" w14:textId="77777777" w:rsidR="00007CD5" w:rsidRDefault="00007CD5" w:rsidP="00FC3930">
      <w:pPr>
        <w:pStyle w:val="Zkladntext1"/>
        <w:ind w:left="2832" w:firstLine="708"/>
        <w:jc w:val="both"/>
      </w:pPr>
      <w:r>
        <w:t>.... gustarea de după amiază</w:t>
      </w:r>
    </w:p>
    <w:p w14:paraId="1609181C" w14:textId="77777777" w:rsidR="00007CD5" w:rsidRDefault="00007CD5" w:rsidP="00007CD5">
      <w:pPr>
        <w:pStyle w:val="Zkladntext1"/>
        <w:jc w:val="both"/>
      </w:pPr>
    </w:p>
    <w:p w14:paraId="1609181F" w14:textId="2DA752FC" w:rsidR="007B00A8" w:rsidRDefault="00007CD5" w:rsidP="00B80CFF">
      <w:pPr>
        <w:pStyle w:val="Zkladntext1"/>
        <w:jc w:val="both"/>
      </w:pPr>
      <w:r>
        <w:t>Dacă se convine în prealabil, gustarea după-amiaza sau dimineața poate fi anulată, de exemplu atunci când ajungeți mai târziu la creșă sau plecați mai devreme de la creșă.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zM1NzI3NTI2MTBR0lEKTi0uzszPAykwrAUAMD165CwAAAA="/>
  </w:docVars>
  <w:rsids>
    <w:rsidRoot w:val="00007CD5"/>
    <w:rsid w:val="00007CD5"/>
    <w:rsid w:val="006D303A"/>
    <w:rsid w:val="007B00A8"/>
    <w:rsid w:val="00B80CFF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1801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DC4EF-1446-4A4E-B877-977864DBD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F292F-AF86-4740-BD89-5A8924028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09352-AEFC-4829-B6A2-E58E0856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3</cp:revision>
  <dcterms:created xsi:type="dcterms:W3CDTF">2019-02-11T11:46:00Z</dcterms:created>
  <dcterms:modified xsi:type="dcterms:W3CDTF">2019-10-10T07:36:00Z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