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66" w:rsidRPr="00B00166" w:rsidRDefault="00B00166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Informații despre clubul școlii</w:t>
      </w:r>
      <w:r>
        <w:rPr>
          <w:b/>
          <w:bCs/>
          <w:sz w:val="32"/>
          <w:szCs w:val="32"/>
        </w:rPr>
        <w:t xml:space="preserve">   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  <w:b/>
          <w:bCs/>
        </w:rPr>
        <w:t xml:space="preserve">orele</w:t>
      </w:r>
      <w:r>
        <w:rPr>
          <w:bCs/>
          <w:sz w:val="32"/>
          <w:szCs w:val="32"/>
        </w:rPr>
        <w:t xml:space="preserve"> ………</w:t>
      </w:r>
      <w:r>
        <w:rPr>
          <w:bCs/>
          <w:sz w:val="32"/>
          <w:szCs w:val="32"/>
          <w:b/>
        </w:rPr>
        <w:t xml:space="preserve"> -</w:t>
      </w:r>
      <w:r>
        <w:rPr>
          <w:bCs/>
          <w:sz w:val="32"/>
          <w:szCs w:val="32"/>
          <w:b/>
        </w:rPr>
        <w:t xml:space="preserve">    </w:t>
      </w:r>
      <w:r>
        <w:rPr>
          <w:bCs/>
          <w:sz w:val="32"/>
          <w:szCs w:val="32"/>
          <w:b/>
        </w:rPr>
        <w:t xml:space="preserve">……...</w:t>
      </w: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  <w:b/>
          <w:bCs/>
        </w:rPr>
        <w:t xml:space="preserve">orele</w:t>
      </w:r>
      <w:r>
        <w:rPr>
          <w:bCs/>
          <w:sz w:val="32"/>
          <w:szCs w:val="32"/>
        </w:rPr>
        <w:t xml:space="preserve"> ………</w:t>
      </w:r>
      <w:r>
        <w:rPr>
          <w:bCs/>
          <w:sz w:val="32"/>
          <w:szCs w:val="32"/>
          <w:b/>
        </w:rPr>
        <w:t xml:space="preserve"> -</w:t>
      </w:r>
      <w:r>
        <w:rPr>
          <w:bCs/>
          <w:sz w:val="32"/>
          <w:szCs w:val="32"/>
          <w:b/>
        </w:rPr>
        <w:t xml:space="preserve">    </w:t>
      </w:r>
      <w:r>
        <w:rPr>
          <w:bCs/>
          <w:sz w:val="32"/>
          <w:szCs w:val="32"/>
          <w:b/>
        </w:rPr>
        <w:t xml:space="preserve">……...</w:t>
      </w:r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>
        <w:rPr>
          <w:sz w:val="24"/>
        </w:rPr>
        <w:t xml:space="preserve">Copiii părăsesc clubul școlii în conformitate cu cardul de înregistrare.</w:t>
      </w:r>
      <w:r>
        <w:rPr>
          <w:sz w:val="24"/>
        </w:rPr>
        <w:t xml:space="preserve"> </w:t>
      </w:r>
      <w:r>
        <w:rPr>
          <w:sz w:val="24"/>
        </w:rPr>
        <w:t xml:space="preserve">Orice schimbări </w:t>
      </w:r>
      <w:r>
        <w:rPr>
          <w:sz w:val="24"/>
          <w:b/>
          <w:bCs/>
        </w:rPr>
        <w:t xml:space="preserve">trebuie să fie</w:t>
      </w:r>
      <w:r>
        <w:rPr>
          <w:sz w:val="24"/>
        </w:rPr>
        <w:t xml:space="preserve"> anunțate în scris, indicând </w:t>
      </w:r>
      <w:r>
        <w:rPr>
          <w:sz w:val="24"/>
          <w:b/>
          <w:bCs/>
        </w:rPr>
        <w:t xml:space="preserve">data</w:t>
      </w:r>
      <w:r>
        <w:rPr>
          <w:sz w:val="24"/>
        </w:rPr>
        <w:t xml:space="preserve">, modul în care copilul pleacă (pe cont propriu, preluat de părinți etc.) și </w:t>
      </w:r>
      <w:r>
        <w:rPr>
          <w:sz w:val="24"/>
          <w:b/>
          <w:bCs/>
        </w:rPr>
        <w:t xml:space="preserve">semnătura</w:t>
      </w:r>
      <w:r>
        <w:rPr>
          <w:sz w:val="24"/>
        </w:rPr>
        <w:t xml:space="preserve"> </w:t>
      </w:r>
      <w:r>
        <w:rPr>
          <w:sz w:val="24"/>
          <w:b/>
        </w:rPr>
        <w:t xml:space="preserve">părintelui</w:t>
      </w:r>
      <w:r>
        <w:rPr>
          <w:sz w:val="24"/>
        </w:rPr>
        <w:t xml:space="preserve"> / reprezentantului legal.</w:t>
      </w:r>
      <w:r>
        <w:rPr>
          <w:sz w:val="24"/>
        </w:rPr>
        <w:t xml:space="preserve"> </w:t>
      </w:r>
      <w:r>
        <w:rPr>
          <w:sz w:val="24"/>
        </w:rPr>
        <w:t xml:space="preserve">Copilul </w:t>
      </w:r>
      <w:r>
        <w:rPr>
          <w:sz w:val="24"/>
          <w:b/>
        </w:rPr>
        <w:t xml:space="preserve">nu poate</w:t>
      </w:r>
      <w:r>
        <w:rPr>
          <w:sz w:val="24"/>
        </w:rPr>
        <w:t xml:space="preserve"> fi </w:t>
      </w:r>
      <w:r>
        <w:rPr>
          <w:sz w:val="24"/>
          <w:b/>
        </w:rPr>
        <w:t xml:space="preserve">învoit sau scutit</w:t>
      </w:r>
      <w:r>
        <w:rPr>
          <w:sz w:val="24"/>
        </w:rPr>
        <w:t xml:space="preserve"> de la clubul școlii pe baza unui </w:t>
      </w:r>
      <w:r>
        <w:rPr>
          <w:sz w:val="24"/>
          <w:b/>
        </w:rPr>
        <w:t xml:space="preserve">apel telefonic</w:t>
      </w:r>
      <w:r>
        <w:rPr>
          <w:sz w:val="24"/>
        </w:rPr>
        <w:t xml:space="preserve"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>
        <w:rPr>
          <w:sz w:val="32"/>
        </w:rPr>
        <w:tab/>
      </w:r>
      <w:r>
        <w:rPr>
          <w:b/>
          <w:sz w:val="28"/>
          <w:szCs w:val="28"/>
        </w:rPr>
        <w:t xml:space="preserve">Ce trebuie să aducă copiii la clubul școlii: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>
        <w:rPr>
          <w:sz w:val="24"/>
        </w:rPr>
        <w:t xml:space="preserve">Treninguri (vechi), tricou, șosete, prosop, pantofi de sport mai vechi pentru utilizare în exterior (puteți utiliza încălțăminte obișnuită pentru educație fizică pe terenul de joacă).</w:t>
      </w:r>
    </w:p>
    <w:p w:rsidR="00B00166" w:rsidRDefault="00B00166" w:rsidP="00B00166">
      <w:pPr>
        <w:spacing w:line="360" w:lineRule="auto"/>
        <w:ind w:left="-360" w:right="-468"/>
        <w:jc w:val="both"/>
      </w:pPr>
      <w:r>
        <w:rPr>
          <w:b/>
        </w:rPr>
        <w:t xml:space="preserve">Toate lucrurile </w:t>
      </w:r>
      <w:r>
        <w:rPr>
          <w:b/>
          <w:bCs/>
        </w:rPr>
        <w:t xml:space="preserve">trebuie să fie marcate</w:t>
      </w:r>
      <w:r>
        <w:rPr>
          <w:b/>
        </w:rPr>
        <w:t xml:space="preserve"> și puse într-o geantă</w:t>
      </w:r>
      <w:r>
        <w:t xml:space="preserve">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rPr>
          <w:u w:val="single"/>
          <w:b/>
        </w:rPr>
        <w:t xml:space="preserve">Copii servesc prânzul</w:t>
      </w:r>
      <w:r>
        <w:rPr>
          <w:u w:val="single"/>
        </w:rPr>
        <w:t xml:space="preserve"> (aproximativ):</w:t>
      </w:r>
      <w:r>
        <w:tab/>
      </w:r>
      <w:r>
        <w:rPr>
          <w:b/>
        </w:rPr>
        <w:t xml:space="preserve">Divizia I</w:t>
      </w:r>
      <w:r>
        <w:t xml:space="preserve"> – </w:t>
      </w:r>
      <w:r>
        <w:rPr>
          <w:b/>
        </w:rPr>
        <w:t xml:space="preserve">Luni, miercuri </w:t>
      </w:r>
      <w:r>
        <w:rPr>
          <w:b/>
          <w:b/>
        </w:rPr>
        <w:t xml:space="preserve">–</w:t>
      </w:r>
      <w:r>
        <w:rPr>
          <w:b/>
        </w:rPr>
        <w:t xml:space="preserve"> ora ...............</w:t>
      </w: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tab/>
        <w:tab/>
        <w:tab/>
        <w:tab/>
        <w:tab/>
        <w:tab/>
        <w:tab/>
        <w:tab/>
      </w:r>
      <w:r>
        <w:rPr>
          <w:b/>
        </w:rPr>
        <w:t xml:space="preserve">Marți; Joi-Vineri:</w:t>
      </w:r>
      <w:r>
        <w:rPr>
          <w:b/>
        </w:rPr>
        <w:t xml:space="preserve"> </w:t>
      </w:r>
      <w:r>
        <w:rPr>
          <w:b/>
          <w:bCs/>
        </w:rPr>
        <w:t xml:space="preserve">ora</w:t>
      </w:r>
      <w:r>
        <w:t xml:space="preserve"> ………..</w:t>
      </w:r>
      <w:r>
        <w:rPr>
          <w:b/>
        </w:rPr>
        <w:t xml:space="preserve">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>
        <w:tab/>
        <w:tab/>
        <w:tab/>
        <w:tab/>
        <w:tab/>
        <w:tab/>
        <w:tab/>
      </w:r>
      <w:r>
        <w:rPr>
          <w:b/>
        </w:rPr>
        <w:t xml:space="preserve">Divizia II </w:t>
      </w:r>
      <w:r>
        <w:rPr>
          <w:b/>
          <w:b/>
        </w:rPr>
        <w:t xml:space="preserve">– </w:t>
      </w:r>
      <w:r>
        <w:rPr>
          <w:b/>
        </w:rPr>
        <w:t xml:space="preserve"> </w:t>
      </w:r>
      <w:r>
        <w:t xml:space="preserve">toată săptămâna, </w:t>
      </w:r>
      <w:r>
        <w:rPr>
          <w:b/>
          <w:bCs/>
        </w:rPr>
        <w:t xml:space="preserve">ora</w:t>
      </w:r>
      <w:r>
        <w:t xml:space="preserve"> ............</w:t>
      </w:r>
      <w:r>
        <w:rPr>
          <w:b/>
        </w:rPr>
        <w:t xml:space="preserve"> </w:t>
      </w:r>
    </w:p>
    <w:p w:rsidR="00FF0389" w:rsidRDefault="00B00166" w:rsidP="00FF0389">
      <w:pPr>
        <w:spacing w:line="276" w:lineRule="auto"/>
        <w:ind w:left="-360" w:right="-468"/>
        <w:jc w:val="both"/>
      </w:pPr>
      <w:r>
        <w:tab/>
        <w:tab/>
        <w:tab/>
        <w:tab/>
        <w:tab/>
        <w:tab/>
        <w:tab/>
      </w:r>
      <w:r>
        <w:rPr>
          <w:b/>
        </w:rPr>
        <w:t xml:space="preserve">Divizia III </w:t>
      </w:r>
      <w:r>
        <w:rPr>
          <w:b/>
          <w:b/>
        </w:rPr>
        <w:t xml:space="preserve">– </w:t>
      </w:r>
      <w:r>
        <w:rPr>
          <w:b/>
        </w:rPr>
        <w:t xml:space="preserve"> </w:t>
      </w:r>
      <w:r>
        <w:t xml:space="preserve">toată săptămâna, </w:t>
      </w:r>
      <w:r>
        <w:rPr>
          <w:b/>
          <w:bCs/>
        </w:rPr>
        <w:t xml:space="preserve">ora</w:t>
      </w:r>
      <w:r>
        <w:t xml:space="preserve"> ............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  <w:sz w:val="28"/>
          <w:szCs w:val="28"/>
        </w:rPr>
        <w:t xml:space="preserve">Preluarea extraordinar</w:t>
      </w:r>
      <w:r>
        <w:rPr>
          <w:b/>
        </w:rPr>
        <w:t xml:space="preserve">ă a copiilor</w:t>
      </w:r>
      <w:r>
        <w:t xml:space="preserve"> (sunatul clopoțelului) </w:t>
      </w:r>
      <w:r>
        <w:rPr>
          <w:b/>
        </w:rPr>
        <w:t xml:space="preserve">înainte de ora 14:</w:t>
      </w:r>
      <w:r>
        <w:rPr>
          <w:b/>
        </w:rPr>
        <w:t xml:space="preserve">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>
        <w:rPr>
          <w:b/>
        </w:rPr>
        <w:t xml:space="preserve">Luni și miercuri</w:t>
      </w:r>
      <w:r>
        <w:t xml:space="preserve">:</w:t>
      </w:r>
      <w:r>
        <w:t xml:space="preserve">      </w:t>
      </w:r>
      <w:r>
        <w:rPr>
          <w:b/>
          <w:bCs/>
        </w:rPr>
        <w:t xml:space="preserve">orele</w:t>
      </w:r>
      <w:r>
        <w:t xml:space="preserve"> … </w:t>
      </w:r>
      <w:r>
        <w:rPr>
          <w:b/>
        </w:rPr>
        <w:t xml:space="preserve">– </w:t>
      </w:r>
      <w:r>
        <w:t xml:space="preserve">….</w:t>
      </w:r>
      <w:r>
        <w:rPr>
          <w:b/>
          <w:vertAlign w:val="superscript"/>
        </w:rPr>
        <w:t xml:space="preserve"> </w:t>
      </w:r>
      <w:r>
        <w:t xml:space="preserve">(înainte de servirea prânzului de către copii) și apoi de la </w:t>
      </w:r>
      <w:r>
        <w:rPr>
          <w:b/>
          <w:bCs/>
        </w:rPr>
        <w:t xml:space="preserve">orele</w:t>
      </w:r>
      <w:r>
        <w:t xml:space="preserve"> .......</w:t>
      </w:r>
      <w:r>
        <w:t xml:space="preserve"> </w:t>
      </w:r>
      <w:r>
        <w:t xml:space="preserve">–</w:t>
      </w:r>
      <w:r>
        <w:rPr>
          <w:b/>
        </w:rPr>
        <w:t xml:space="preserve"> </w:t>
      </w:r>
      <w:r>
        <w:t xml:space="preserve">…….. 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 xml:space="preserve">Marți; Joi-Vineri:</w:t>
      </w:r>
      <w:r>
        <w:t xml:space="preserve">  </w:t>
      </w:r>
      <w:r>
        <w:rPr>
          <w:b/>
          <w:bCs/>
        </w:rPr>
        <w:t xml:space="preserve">orele</w:t>
      </w:r>
      <w:r>
        <w:t xml:space="preserve"> ....</w:t>
      </w:r>
      <w:r>
        <w:t xml:space="preserve"> </w:t>
      </w:r>
      <w:r>
        <w:rPr>
          <w:b/>
        </w:rPr>
        <w:t xml:space="preserve">–</w:t>
      </w:r>
      <w:r>
        <w:t xml:space="preserve">  ..., </w:t>
      </w:r>
      <w:r>
        <w:rPr>
          <w:b/>
        </w:rPr>
        <w:t xml:space="preserve">inclusiv preluarea de către frați.</w:t>
      </w:r>
      <w:r>
        <w:rPr>
          <w:b/>
        </w:rPr>
        <w:t xml:space="preserve">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 xml:space="preserve">După ora …….</w:t>
      </w:r>
      <w:r>
        <w:t xml:space="preserve">  </w:t>
      </w:r>
      <w:r>
        <w:t xml:space="preserve">copiii pot fi preluați la orice oră.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>
        <w:t xml:space="preserve">Telefonarea la clubul școlii în timpul programului: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Notă: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(a se șterge, după caz)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b/>
          <w:rFonts w:ascii="Times New Roman" w:hAnsi="Times New Roman"/>
        </w:rPr>
      </w:pPr>
      <w:r>
        <w:rPr>
          <w:rFonts w:ascii="Times New Roman" w:hAnsi="Times New Roman"/>
        </w:rPr>
        <w:t xml:space="preserve">Ca urmare a capacității complete a clubului școlar pentru anul școlar 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.... clubul de dimineață (de la 6:00 la 7:05) este disponibil numai pentru </w:t>
      </w:r>
      <w:r>
        <w:rPr>
          <w:b/>
          <w:rFonts w:ascii="Times New Roman" w:hAnsi="Times New Roman"/>
        </w:rPr>
        <w:t xml:space="preserve">elevii înregistrați.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66"/>
    <w:rsid w:val="000039EF"/>
    <w:rsid w:val="002D2B18"/>
    <w:rsid w:val="006C5F95"/>
    <w:rsid w:val="00904F24"/>
    <w:rsid w:val="00B00166"/>
    <w:rsid w:val="00CB1A3C"/>
    <w:rsid w:val="00FC221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9C2F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33858-3491-4684-8E1B-B2358DCF7244}"/>
</file>

<file path=customXml/itemProps2.xml><?xml version="1.0" encoding="utf-8"?>
<ds:datastoreItem xmlns:ds="http://schemas.openxmlformats.org/officeDocument/2006/customXml" ds:itemID="{A12E896F-1072-4CA7-8A49-16ECD90A23FC}"/>
</file>

<file path=customXml/itemProps3.xml><?xml version="1.0" encoding="utf-8"?>
<ds:datastoreItem xmlns:ds="http://schemas.openxmlformats.org/officeDocument/2006/customXml" ds:itemID="{3548051A-31AA-4D62-B03E-9FF2F62DC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Moudrý Překlad</cp:lastModifiedBy>
  <cp:revision>2</cp:revision>
  <dcterms:created xsi:type="dcterms:W3CDTF">2019-02-11T11:12:00Z</dcterms:created>
  <dcterms:modified xsi:type="dcterms:W3CDTF">2019-02-11T11:12:00Z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