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6"/>
        <w:ind w:right="2469"/>
        <w:rPr>
          <w:u w:val="none"/>
        </w:rPr>
      </w:pPr>
      <w:r>
        <w:rPr>
          <w:rFonts w:ascii="Times New Roman" w:hAnsi="Times New Roman"/>
          <w:b w:val="0"/>
          <w:color w:val="454546"/>
          <w:spacing w:val="-71"/>
          <w:w w:val="100"/>
          <w:u w:val="single" w:color="454546"/>
        </w:rPr>
        <w:t> </w:t>
      </w:r>
      <w:r>
        <w:rPr>
          <w:color w:val="454546"/>
          <w:u w:val="single" w:color="454546"/>
        </w:rPr>
        <w:t>Зміни в праці шкіл та шкільного харчування (джерело:</w:t>
      </w:r>
      <w:r>
        <w:rPr>
          <w:color w:val="454546"/>
          <w:u w:val="none"/>
        </w:rPr>
        <w:t> </w:t>
      </w:r>
      <w:r>
        <w:rPr>
          <w:color w:val="454546"/>
          <w:u w:val="single" w:color="454546"/>
        </w:rPr>
        <w:t>https:/</w:t>
      </w:r>
      <w:hyperlink r:id="rId5">
        <w:r>
          <w:rPr>
            <w:color w:val="454546"/>
            <w:u w:val="single" w:color="454546"/>
          </w:rPr>
          <w:t>/www.msmt.cz/)</w:t>
        </w:r>
      </w:hyperlink>
    </w:p>
    <w:p>
      <w:pPr>
        <w:pStyle w:val="BodyText"/>
        <w:spacing w:before="4"/>
        <w:ind w:left="0" w:firstLine="0"/>
        <w:rPr>
          <w:b/>
          <w:sz w:val="24"/>
        </w:rPr>
      </w:pPr>
    </w:p>
    <w:p>
      <w:pPr>
        <w:spacing w:before="83"/>
        <w:ind w:left="116" w:right="0" w:firstLine="0"/>
        <w:jc w:val="left"/>
        <w:rPr>
          <w:b/>
          <w:sz w:val="28"/>
        </w:rPr>
      </w:pPr>
      <w:r>
        <w:rPr>
          <w:rFonts w:ascii="Times New Roman" w:hAnsi="Times New Roman"/>
          <w:color w:val="454546"/>
          <w:spacing w:val="-71"/>
          <w:w w:val="100"/>
          <w:sz w:val="28"/>
          <w:u w:val="single" w:color="454546"/>
        </w:rPr>
        <w:t> </w:t>
      </w:r>
      <w:r>
        <w:rPr>
          <w:b/>
          <w:color w:val="454546"/>
          <w:sz w:val="28"/>
          <w:u w:val="single" w:color="454546"/>
        </w:rPr>
        <w:t>Шкільне харчування з середи 25 листопада 2020 року:</w:t>
      </w:r>
    </w:p>
    <w:p>
      <w:pPr>
        <w:pStyle w:val="BodyText"/>
        <w:spacing w:before="8"/>
        <w:ind w:left="0" w:firstLine="0"/>
        <w:rPr>
          <w:b/>
          <w:sz w:val="22"/>
        </w:rPr>
      </w:pPr>
    </w:p>
    <w:p>
      <w:pPr>
        <w:pStyle w:val="BodyText"/>
        <w:spacing w:line="261" w:lineRule="auto" w:before="58"/>
        <w:ind w:left="821" w:right="965" w:firstLine="0"/>
      </w:pPr>
      <w:r>
        <w:rPr>
          <w:color w:val="454546"/>
        </w:rPr>
        <w:t>Заклади шкільного харчування працюють. Їхня робота керується правилами роботи закладів харчування, які не обслуговують громадськість.</w:t>
      </w:r>
    </w:p>
    <w:p>
      <w:pPr>
        <w:pStyle w:val="BodyText"/>
        <w:spacing w:before="154"/>
        <w:ind w:left="992" w:right="128" w:firstLine="0"/>
      </w:pPr>
      <w:r>
        <w:rPr>
          <w:color w:val="454546"/>
        </w:rPr>
        <w:t>Під час роботи закладів шкільного харчування необхідно дотримувати наслідуючи правила: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54" w:lineRule="exact" w:before="1" w:after="0"/>
        <w:ind w:left="1134" w:right="0" w:hanging="154"/>
        <w:jc w:val="left"/>
        <w:rPr>
          <w:sz w:val="21"/>
        </w:rPr>
      </w:pPr>
      <w:r>
        <w:rPr>
          <w:color w:val="454546"/>
          <w:sz w:val="21"/>
        </w:rPr>
        <w:t>соціальна дистанція 1,5 метри між</w:t>
      </w:r>
      <w:r>
        <w:rPr>
          <w:color w:val="454546"/>
          <w:spacing w:val="-2"/>
          <w:sz w:val="21"/>
        </w:rPr>
        <w:t> </w:t>
      </w:r>
      <w:r>
        <w:rPr>
          <w:color w:val="454546"/>
          <w:sz w:val="21"/>
        </w:rPr>
        <w:t>столами,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40" w:lineRule="auto" w:before="0" w:after="0"/>
        <w:ind w:left="1134" w:right="675" w:hanging="154"/>
        <w:jc w:val="both"/>
        <w:rPr>
          <w:sz w:val="21"/>
        </w:rPr>
      </w:pPr>
      <w:r>
        <w:rPr>
          <w:color w:val="454546"/>
          <w:sz w:val="21"/>
        </w:rPr>
        <w:t>максимальна кількість людей за одним столом обмежена на 4 особи (якщо йдеться про довгий стіл, то за нього можна посадити більшу кількість осіб, але між групами осіб повинна бути мінімальна дистанція 2</w:t>
      </w:r>
      <w:r>
        <w:rPr>
          <w:color w:val="454546"/>
          <w:spacing w:val="-11"/>
          <w:sz w:val="21"/>
        </w:rPr>
        <w:t> </w:t>
      </w:r>
      <w:r>
        <w:rPr>
          <w:color w:val="454546"/>
          <w:sz w:val="21"/>
        </w:rPr>
        <w:t>метри),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37" w:lineRule="auto" w:before="0" w:after="0"/>
        <w:ind w:left="1134" w:right="679" w:hanging="154"/>
        <w:jc w:val="both"/>
        <w:rPr>
          <w:sz w:val="21"/>
        </w:rPr>
      </w:pPr>
      <w:r>
        <w:rPr>
          <w:color w:val="454546"/>
          <w:sz w:val="21"/>
        </w:rPr>
        <w:t>у шкільній їдальні одночасно не може знаходитись більше людей, ніж посадочних місць,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40" w:lineRule="auto" w:before="0" w:after="0"/>
        <w:ind w:left="1134" w:right="676" w:hanging="154"/>
        <w:jc w:val="both"/>
        <w:rPr>
          <w:sz w:val="21"/>
        </w:rPr>
      </w:pPr>
      <w:r>
        <w:rPr>
          <w:color w:val="454546"/>
          <w:sz w:val="21"/>
        </w:rPr>
        <w:t>у шкільній їдальні можуть харчуватися тільки учні та студенти з очною формою навчання і працівники школи, присутні на роботі; останні учні, студенти, працівники школи і сторонні особи можуть отримати їжу через вікно видачі (take- away),</w:t>
      </w:r>
    </w:p>
    <w:p>
      <w:pPr>
        <w:pStyle w:val="ListParagraph"/>
        <w:numPr>
          <w:ilvl w:val="0"/>
          <w:numId w:val="1"/>
        </w:numPr>
        <w:tabs>
          <w:tab w:pos="1137" w:val="left" w:leader="none"/>
        </w:tabs>
        <w:spacing w:line="237" w:lineRule="auto" w:before="0" w:after="0"/>
        <w:ind w:left="1134" w:right="679" w:hanging="154"/>
        <w:jc w:val="both"/>
        <w:rPr>
          <w:sz w:val="21"/>
        </w:rPr>
      </w:pPr>
      <w:r>
        <w:rPr>
          <w:color w:val="454546"/>
          <w:sz w:val="21"/>
        </w:rPr>
        <w:t>необхідно прийняти організаційні заходи при чеканні видачі їжі і споживання їжі таким чином, щоб</w:t>
      </w:r>
      <w:r>
        <w:rPr>
          <w:color w:val="454546"/>
          <w:spacing w:val="-3"/>
          <w:sz w:val="21"/>
        </w:rPr>
        <w:t> </w:t>
      </w:r>
      <w:r>
        <w:rPr>
          <w:color w:val="454546"/>
          <w:sz w:val="21"/>
        </w:rPr>
        <w:t>уникнути:</w:t>
      </w:r>
    </w:p>
    <w:p>
      <w:pPr>
        <w:pStyle w:val="ListParagraph"/>
        <w:numPr>
          <w:ilvl w:val="1"/>
          <w:numId w:val="1"/>
        </w:numPr>
        <w:tabs>
          <w:tab w:pos="1346" w:val="left" w:leader="none"/>
        </w:tabs>
        <w:spacing w:line="254" w:lineRule="exact" w:before="0" w:after="0"/>
        <w:ind w:left="1342" w:right="0" w:hanging="122"/>
        <w:jc w:val="left"/>
        <w:rPr>
          <w:sz w:val="21"/>
        </w:rPr>
      </w:pPr>
      <w:r>
        <w:rPr>
          <w:color w:val="454546"/>
          <w:sz w:val="21"/>
        </w:rPr>
        <w:t>змішування учнів/студентів з різних класів/груп/факультетів</w:t>
      </w:r>
      <w:r>
        <w:rPr>
          <w:color w:val="454546"/>
          <w:spacing w:val="-9"/>
          <w:sz w:val="21"/>
        </w:rPr>
        <w:t> </w:t>
      </w:r>
      <w:r>
        <w:rPr>
          <w:color w:val="454546"/>
          <w:sz w:val="21"/>
        </w:rPr>
        <w:t>та</w:t>
      </w:r>
    </w:p>
    <w:p>
      <w:pPr>
        <w:pStyle w:val="ListParagraph"/>
        <w:numPr>
          <w:ilvl w:val="1"/>
          <w:numId w:val="1"/>
        </w:numPr>
        <w:tabs>
          <w:tab w:pos="1346" w:val="left" w:leader="none"/>
        </w:tabs>
        <w:spacing w:line="237" w:lineRule="auto" w:before="0" w:after="0"/>
        <w:ind w:left="1342" w:right="678" w:hanging="122"/>
        <w:jc w:val="left"/>
        <w:rPr>
          <w:sz w:val="21"/>
        </w:rPr>
      </w:pPr>
      <w:r>
        <w:rPr>
          <w:color w:val="454546"/>
          <w:sz w:val="21"/>
        </w:rPr>
        <w:t>змішування учнів/студентів з очною формою навчання з особами, які отримують їжу формою</w:t>
      </w:r>
      <w:r>
        <w:rPr>
          <w:color w:val="454546"/>
          <w:spacing w:val="-1"/>
          <w:sz w:val="21"/>
        </w:rPr>
        <w:t> </w:t>
      </w:r>
      <w:r>
        <w:rPr>
          <w:color w:val="454546"/>
          <w:spacing w:val="-5"/>
          <w:sz w:val="21"/>
        </w:rPr>
        <w:t>take-away.</w:t>
      </w:r>
    </w:p>
    <w:p>
      <w:pPr>
        <w:pStyle w:val="BodyText"/>
        <w:spacing w:before="34"/>
        <w:ind w:left="994" w:firstLine="0"/>
      </w:pPr>
      <w:r>
        <w:rPr>
          <w:color w:val="454546"/>
        </w:rPr>
        <w:t>Учні, які знаходяться на обов'язковому дистанційному навчанні, мають право на субсидований обід.</w:t>
      </w:r>
    </w:p>
    <w:p>
      <w:pPr>
        <w:pStyle w:val="BodyText"/>
        <w:spacing w:before="52"/>
        <w:ind w:left="994" w:firstLine="0"/>
      </w:pPr>
      <w:r>
        <w:rPr>
          <w:color w:val="454546"/>
        </w:rPr>
        <w:t>У приміщеннях шкільної їдальні учні/студенти повинні носити маски, крім часу безпосереднього споживання їжі.</w:t>
      </w:r>
    </w:p>
    <w:p>
      <w:pPr>
        <w:pStyle w:val="BodyText"/>
        <w:spacing w:before="7"/>
        <w:ind w:left="0" w:firstLine="0"/>
        <w:rPr>
          <w:sz w:val="29"/>
        </w:rPr>
      </w:pPr>
    </w:p>
    <w:p>
      <w:pPr>
        <w:spacing w:before="1"/>
        <w:ind w:left="2701" w:right="0" w:firstLine="0"/>
        <w:jc w:val="left"/>
        <w:rPr>
          <w:b/>
          <w:sz w:val="28"/>
        </w:rPr>
      </w:pPr>
      <w:r>
        <w:rPr>
          <w:rFonts w:ascii="Times New Roman" w:hAnsi="Times New Roman"/>
          <w:spacing w:val="-71"/>
          <w:w w:val="100"/>
          <w:sz w:val="28"/>
          <w:u w:val="single"/>
        </w:rPr>
        <w:t> </w:t>
      </w:r>
      <w:r>
        <w:rPr>
          <w:b/>
          <w:sz w:val="28"/>
          <w:u w:val="single"/>
        </w:rPr>
        <w:t>Робота шкіл з 30 листопада</w:t>
      </w:r>
    </w:p>
    <w:p>
      <w:pPr>
        <w:spacing w:before="186"/>
        <w:ind w:left="116" w:right="0" w:firstLine="0"/>
        <w:jc w:val="left"/>
        <w:rPr>
          <w:b/>
          <w:sz w:val="28"/>
        </w:rPr>
      </w:pPr>
      <w:r>
        <w:rPr>
          <w:rFonts w:ascii="Times New Roman" w:hAnsi="Times New Roman"/>
          <w:color w:val="454546"/>
          <w:spacing w:val="-71"/>
          <w:w w:val="100"/>
          <w:sz w:val="28"/>
          <w:u w:val="single" w:color="454546"/>
        </w:rPr>
        <w:t> </w:t>
      </w:r>
      <w:r>
        <w:rPr>
          <w:b/>
          <w:color w:val="454546"/>
          <w:sz w:val="28"/>
          <w:u w:val="single" w:color="454546"/>
        </w:rPr>
        <w:t>Робота дитячих садків з понеділка 30 листопада 2020 року:</w:t>
      </w:r>
    </w:p>
    <w:p>
      <w:pPr>
        <w:pStyle w:val="BodyText"/>
        <w:spacing w:before="11"/>
        <w:ind w:left="0" w:firstLine="0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038" w:val="left" w:leader="none"/>
        </w:tabs>
        <w:spacing w:line="240" w:lineRule="auto" w:before="78" w:after="0"/>
        <w:ind w:left="1035" w:right="112" w:hanging="213"/>
        <w:jc w:val="both"/>
        <w:rPr>
          <w:sz w:val="21"/>
        </w:rPr>
      </w:pPr>
      <w:r>
        <w:rPr>
          <w:color w:val="454546"/>
          <w:sz w:val="21"/>
        </w:rPr>
        <w:t>Робота дитячих садків (включаючи школи і класи, організовані відповідно до § 16 п. 9 Закону про школи) залишається такою ж, як дотепер, тобто з дотриманням всіх правил роботи згідно з</w:t>
      </w:r>
      <w:r>
        <w:rPr>
          <w:color w:val="454546"/>
          <w:spacing w:val="-2"/>
          <w:sz w:val="21"/>
        </w:rPr>
        <w:t> </w:t>
      </w:r>
      <w:r>
        <w:rPr>
          <w:color w:val="454546"/>
          <w:sz w:val="21"/>
        </w:rPr>
        <w:t>Інструкцією.</w:t>
      </w:r>
    </w:p>
    <w:p>
      <w:pPr>
        <w:pStyle w:val="ListParagraph"/>
        <w:numPr>
          <w:ilvl w:val="0"/>
          <w:numId w:val="2"/>
        </w:numPr>
        <w:tabs>
          <w:tab w:pos="1036" w:val="left" w:leader="none"/>
        </w:tabs>
        <w:spacing w:line="240" w:lineRule="auto" w:before="49" w:after="0"/>
        <w:ind w:left="1035" w:right="118" w:hanging="213"/>
        <w:jc w:val="both"/>
        <w:rPr>
          <w:sz w:val="21"/>
        </w:rPr>
      </w:pPr>
      <w:r>
        <w:rPr>
          <w:color w:val="454546"/>
          <w:sz w:val="21"/>
        </w:rPr>
        <w:t>Діти і педагогічні працівники не повинні носити маски. Останні працівники та інші особи, які знаходяться у дитячому садку, повинні мати на обличчі маски протягом всього часу їхнього перебування в дитячому</w:t>
      </w:r>
      <w:r>
        <w:rPr>
          <w:color w:val="454546"/>
          <w:spacing w:val="-4"/>
          <w:sz w:val="21"/>
        </w:rPr>
        <w:t> </w:t>
      </w:r>
      <w:r>
        <w:rPr>
          <w:color w:val="454546"/>
          <w:sz w:val="21"/>
        </w:rPr>
        <w:t>садку.</w:t>
      </w:r>
    </w:p>
    <w:p>
      <w:pPr>
        <w:pStyle w:val="ListParagraph"/>
        <w:numPr>
          <w:ilvl w:val="0"/>
          <w:numId w:val="2"/>
        </w:numPr>
        <w:tabs>
          <w:tab w:pos="1038" w:val="left" w:leader="none"/>
        </w:tabs>
        <w:spacing w:line="240" w:lineRule="auto" w:before="47" w:after="0"/>
        <w:ind w:left="1035" w:right="112" w:hanging="213"/>
        <w:jc w:val="both"/>
        <w:rPr>
          <w:sz w:val="21"/>
        </w:rPr>
      </w:pPr>
      <w:r>
        <w:rPr>
          <w:color w:val="454546"/>
          <w:sz w:val="21"/>
        </w:rPr>
        <w:t>Особа, яка супроводжує дитину в дитячий садок, може увійти до приміщення роздягальні тільки на обмежений необхідний час. Вхід третіх осіб (крім дітей і працівників) у приміщення дитячого садка можливий тільки у разі необхідності з дотриманням всіх правил режиму, які мінімізують контакт з дітьми. Прикладом третіх осіб можуть бути, наприклад, законні представники дітей, контрольні органи (наприклад, ČŠI – Чеська шкільна інспекція), працівники шкільних консультаційних закладів, крайової гігієнічної станції, особи, які забезпечують постачання або які надають інші необхідні</w:t>
      </w:r>
      <w:r>
        <w:rPr>
          <w:color w:val="454546"/>
          <w:spacing w:val="-15"/>
          <w:sz w:val="21"/>
        </w:rPr>
        <w:t> </w:t>
      </w:r>
      <w:r>
        <w:rPr>
          <w:color w:val="454546"/>
          <w:sz w:val="21"/>
        </w:rPr>
        <w:t>послуги.</w:t>
      </w:r>
    </w:p>
    <w:p>
      <w:pPr>
        <w:pStyle w:val="BodyText"/>
        <w:spacing w:before="9"/>
        <w:ind w:left="0" w:firstLine="0"/>
        <w:rPr>
          <w:sz w:val="26"/>
        </w:rPr>
      </w:pPr>
    </w:p>
    <w:p>
      <w:pPr>
        <w:pStyle w:val="Heading1"/>
        <w:rPr>
          <w:u w:val="none"/>
        </w:rPr>
      </w:pPr>
      <w:r>
        <w:rPr>
          <w:rFonts w:ascii="Times New Roman" w:hAnsi="Times New Roman"/>
          <w:b w:val="0"/>
          <w:color w:val="454546"/>
          <w:spacing w:val="-71"/>
          <w:w w:val="100"/>
          <w:u w:val="single" w:color="454546"/>
        </w:rPr>
        <w:t> </w:t>
      </w:r>
      <w:r>
        <w:rPr>
          <w:color w:val="454546"/>
          <w:u w:val="single" w:color="454546"/>
        </w:rPr>
        <w:t>Робота початкових шкіл з понеділка 30 листопада 2020 року:</w:t>
      </w:r>
    </w:p>
    <w:p>
      <w:pPr>
        <w:pStyle w:val="ListParagraph"/>
        <w:numPr>
          <w:ilvl w:val="0"/>
          <w:numId w:val="2"/>
        </w:numPr>
        <w:tabs>
          <w:tab w:pos="995" w:val="left" w:leader="none"/>
        </w:tabs>
        <w:spacing w:line="240" w:lineRule="auto" w:before="34" w:after="0"/>
        <w:ind w:left="994" w:right="0" w:hanging="213"/>
        <w:jc w:val="left"/>
        <w:rPr>
          <w:sz w:val="21"/>
        </w:rPr>
      </w:pPr>
      <w:r>
        <w:rPr>
          <w:color w:val="454546"/>
          <w:sz w:val="21"/>
        </w:rPr>
        <w:t>Дозволяється особиста</w:t>
      </w:r>
      <w:r>
        <w:rPr>
          <w:color w:val="454546"/>
          <w:spacing w:val="-3"/>
          <w:sz w:val="21"/>
        </w:rPr>
        <w:t> </w:t>
      </w:r>
      <w:r>
        <w:rPr>
          <w:color w:val="454546"/>
          <w:sz w:val="21"/>
        </w:rPr>
        <w:t>присутність: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10" w:h="16840"/>
          <w:pgMar w:top="1400" w:bottom="280" w:left="1300" w:right="1300"/>
        </w:sectPr>
      </w:pPr>
    </w:p>
    <w:p>
      <w:pPr>
        <w:pStyle w:val="ListParagraph"/>
        <w:numPr>
          <w:ilvl w:val="1"/>
          <w:numId w:val="2"/>
        </w:numPr>
        <w:tabs>
          <w:tab w:pos="1197" w:val="left" w:leader="none"/>
        </w:tabs>
        <w:spacing w:line="256" w:lineRule="exact" w:before="41" w:after="0"/>
        <w:ind w:left="1196" w:right="0" w:hanging="156"/>
        <w:jc w:val="left"/>
        <w:rPr>
          <w:sz w:val="21"/>
        </w:rPr>
      </w:pPr>
      <w:r>
        <w:rPr>
          <w:color w:val="454546"/>
          <w:sz w:val="21"/>
        </w:rPr>
        <w:t>дітей, зарахованих у підготовчі класи початкової</w:t>
      </w:r>
      <w:r>
        <w:rPr>
          <w:color w:val="454546"/>
          <w:spacing w:val="-4"/>
          <w:sz w:val="21"/>
        </w:rPr>
        <w:t> </w:t>
      </w:r>
      <w:r>
        <w:rPr>
          <w:color w:val="454546"/>
          <w:sz w:val="21"/>
        </w:rPr>
        <w:t>школи,</w:t>
      </w:r>
    </w:p>
    <w:p>
      <w:pPr>
        <w:pStyle w:val="ListParagraph"/>
        <w:numPr>
          <w:ilvl w:val="1"/>
          <w:numId w:val="2"/>
        </w:numPr>
        <w:tabs>
          <w:tab w:pos="1197" w:val="left" w:leader="none"/>
        </w:tabs>
        <w:spacing w:line="255" w:lineRule="exact" w:before="0" w:after="0"/>
        <w:ind w:left="1196" w:right="0" w:hanging="156"/>
        <w:jc w:val="left"/>
        <w:rPr>
          <w:sz w:val="21"/>
        </w:rPr>
      </w:pPr>
      <w:r>
        <w:rPr>
          <w:color w:val="454546"/>
          <w:sz w:val="21"/>
        </w:rPr>
        <w:t>учнів 1-го ступеня початкових</w:t>
      </w:r>
      <w:r>
        <w:rPr>
          <w:color w:val="454546"/>
          <w:spacing w:val="-2"/>
          <w:sz w:val="21"/>
        </w:rPr>
        <w:t> </w:t>
      </w:r>
      <w:r>
        <w:rPr>
          <w:color w:val="454546"/>
          <w:sz w:val="21"/>
        </w:rPr>
        <w:t>шкіл,</w:t>
      </w:r>
    </w:p>
    <w:p>
      <w:pPr>
        <w:pStyle w:val="ListParagraph"/>
        <w:numPr>
          <w:ilvl w:val="1"/>
          <w:numId w:val="2"/>
        </w:numPr>
        <w:tabs>
          <w:tab w:pos="1197" w:val="left" w:leader="none"/>
        </w:tabs>
        <w:spacing w:line="252" w:lineRule="exact" w:before="0" w:after="0"/>
        <w:ind w:left="1196" w:right="0" w:hanging="156"/>
        <w:jc w:val="left"/>
        <w:rPr>
          <w:sz w:val="21"/>
        </w:rPr>
      </w:pPr>
      <w:r>
        <w:rPr>
          <w:color w:val="454546"/>
          <w:sz w:val="21"/>
        </w:rPr>
        <w:t>учнів 9-х класів початкових</w:t>
      </w:r>
      <w:r>
        <w:rPr>
          <w:color w:val="454546"/>
          <w:spacing w:val="-4"/>
          <w:sz w:val="21"/>
        </w:rPr>
        <w:t> </w:t>
      </w:r>
      <w:r>
        <w:rPr>
          <w:color w:val="454546"/>
          <w:sz w:val="21"/>
        </w:rPr>
        <w:t>шкіл,</w:t>
      </w:r>
    </w:p>
    <w:p>
      <w:pPr>
        <w:pStyle w:val="ListParagraph"/>
        <w:numPr>
          <w:ilvl w:val="1"/>
          <w:numId w:val="2"/>
        </w:numPr>
        <w:tabs>
          <w:tab w:pos="1197" w:val="left" w:leader="none"/>
        </w:tabs>
        <w:spacing w:line="235" w:lineRule="auto" w:before="1" w:after="0"/>
        <w:ind w:left="1196" w:right="676" w:hanging="156"/>
        <w:jc w:val="left"/>
        <w:rPr>
          <w:sz w:val="21"/>
        </w:rPr>
      </w:pPr>
      <w:r>
        <w:rPr>
          <w:color w:val="454546"/>
          <w:sz w:val="21"/>
        </w:rPr>
        <w:t>учнів 6 – 8 класів початкових шкіл у режимі так званого ротаційного навчання – чергування цілих класів через</w:t>
      </w:r>
      <w:r>
        <w:rPr>
          <w:color w:val="454546"/>
          <w:spacing w:val="-3"/>
          <w:sz w:val="21"/>
        </w:rPr>
        <w:t> </w:t>
      </w:r>
      <w:r>
        <w:rPr>
          <w:color w:val="454546"/>
          <w:sz w:val="21"/>
        </w:rPr>
        <w:t>тиждень,</w:t>
      </w:r>
    </w:p>
    <w:p>
      <w:pPr>
        <w:pStyle w:val="ListParagraph"/>
        <w:numPr>
          <w:ilvl w:val="1"/>
          <w:numId w:val="2"/>
        </w:numPr>
        <w:tabs>
          <w:tab w:pos="1197" w:val="left" w:leader="none"/>
        </w:tabs>
        <w:spacing w:line="240" w:lineRule="auto" w:before="2" w:after="0"/>
        <w:ind w:left="1196" w:right="0" w:hanging="156"/>
        <w:jc w:val="left"/>
        <w:rPr>
          <w:sz w:val="21"/>
        </w:rPr>
      </w:pPr>
      <w:r>
        <w:rPr>
          <w:color w:val="454546"/>
          <w:sz w:val="21"/>
        </w:rPr>
        <w:t>учнів шкіл, організованих при спеціальних учбово-виховних</w:t>
      </w:r>
      <w:r>
        <w:rPr>
          <w:color w:val="454546"/>
          <w:spacing w:val="-5"/>
          <w:sz w:val="21"/>
        </w:rPr>
        <w:t> </w:t>
      </w:r>
      <w:r>
        <w:rPr>
          <w:color w:val="454546"/>
          <w:sz w:val="21"/>
        </w:rPr>
        <w:t>закладах,</w:t>
      </w:r>
    </w:p>
    <w:p>
      <w:pPr>
        <w:pStyle w:val="ListParagraph"/>
        <w:numPr>
          <w:ilvl w:val="1"/>
          <w:numId w:val="2"/>
        </w:numPr>
        <w:tabs>
          <w:tab w:pos="1197" w:val="left" w:leader="none"/>
        </w:tabs>
        <w:spacing w:line="240" w:lineRule="auto" w:before="1" w:after="0"/>
        <w:ind w:left="1196" w:right="0" w:hanging="156"/>
        <w:jc w:val="left"/>
        <w:rPr>
          <w:sz w:val="21"/>
        </w:rPr>
      </w:pPr>
      <w:r>
        <w:rPr>
          <w:color w:val="454546"/>
          <w:sz w:val="21"/>
        </w:rPr>
        <w:t>учнів шкіл, організованих при медичних</w:t>
      </w:r>
      <w:r>
        <w:rPr>
          <w:color w:val="454546"/>
          <w:spacing w:val="-7"/>
          <w:sz w:val="21"/>
        </w:rPr>
        <w:t> </w:t>
      </w:r>
      <w:r>
        <w:rPr>
          <w:color w:val="454546"/>
          <w:sz w:val="21"/>
        </w:rPr>
        <w:t>установах.</w:t>
      </w:r>
    </w:p>
    <w:p>
      <w:pPr>
        <w:pStyle w:val="ListParagraph"/>
        <w:numPr>
          <w:ilvl w:val="0"/>
          <w:numId w:val="2"/>
        </w:numPr>
        <w:tabs>
          <w:tab w:pos="995" w:val="left" w:leader="none"/>
        </w:tabs>
        <w:spacing w:line="240" w:lineRule="auto" w:before="48" w:after="0"/>
        <w:ind w:left="994" w:right="0" w:hanging="213"/>
        <w:jc w:val="left"/>
        <w:rPr>
          <w:sz w:val="21"/>
        </w:rPr>
      </w:pPr>
      <w:r>
        <w:rPr>
          <w:color w:val="454546"/>
          <w:sz w:val="21"/>
        </w:rPr>
        <w:t>Для цих учнів обов'язкова очна форма</w:t>
      </w:r>
      <w:r>
        <w:rPr>
          <w:color w:val="454546"/>
          <w:spacing w:val="-7"/>
          <w:sz w:val="21"/>
        </w:rPr>
        <w:t> </w:t>
      </w:r>
      <w:r>
        <w:rPr>
          <w:color w:val="454546"/>
          <w:sz w:val="21"/>
        </w:rPr>
        <w:t>навчання.</w:t>
      </w:r>
    </w:p>
    <w:p>
      <w:pPr>
        <w:pStyle w:val="ListParagraph"/>
        <w:numPr>
          <w:ilvl w:val="0"/>
          <w:numId w:val="2"/>
        </w:numPr>
        <w:tabs>
          <w:tab w:pos="995" w:val="left" w:leader="none"/>
        </w:tabs>
        <w:spacing w:line="240" w:lineRule="auto" w:before="56" w:after="0"/>
        <w:ind w:left="994" w:right="677" w:hanging="213"/>
        <w:jc w:val="both"/>
        <w:rPr>
          <w:sz w:val="21"/>
        </w:rPr>
      </w:pPr>
      <w:r>
        <w:rPr>
          <w:color w:val="454546"/>
          <w:sz w:val="21"/>
        </w:rPr>
        <w:t>Ротаційне навчання 2-го ступеня початкових шкіл не розповсюджується на школи і класи, організовані відповідно до § 16 п. 9 Закону про школи (в них продовжується особиста притомність учнів у процесі навчання у повному</w:t>
      </w:r>
      <w:r>
        <w:rPr>
          <w:color w:val="454546"/>
          <w:spacing w:val="-13"/>
          <w:sz w:val="21"/>
        </w:rPr>
        <w:t> </w:t>
      </w:r>
      <w:r>
        <w:rPr>
          <w:color w:val="454546"/>
          <w:sz w:val="21"/>
        </w:rPr>
        <w:t>обсязі).</w:t>
      </w:r>
    </w:p>
    <w:p>
      <w:pPr>
        <w:pStyle w:val="ListParagraph"/>
        <w:numPr>
          <w:ilvl w:val="0"/>
          <w:numId w:val="2"/>
        </w:numPr>
        <w:tabs>
          <w:tab w:pos="995" w:val="left" w:leader="none"/>
        </w:tabs>
        <w:spacing w:line="240" w:lineRule="auto" w:before="49" w:after="0"/>
        <w:ind w:left="994" w:right="680" w:hanging="213"/>
        <w:jc w:val="left"/>
        <w:rPr>
          <w:sz w:val="21"/>
        </w:rPr>
      </w:pPr>
      <w:r>
        <w:rPr>
          <w:color w:val="454546"/>
          <w:sz w:val="21"/>
        </w:rPr>
        <w:t>Ціллю ротаційного навчання (почергового) є організація навчального процесу на визначений термін таким чином, щоб знизити кількість учнів, притомних у</w:t>
      </w:r>
      <w:r>
        <w:rPr>
          <w:color w:val="454546"/>
          <w:spacing w:val="-15"/>
          <w:sz w:val="21"/>
        </w:rPr>
        <w:t> </w:t>
      </w:r>
      <w:r>
        <w:rPr>
          <w:color w:val="454546"/>
          <w:sz w:val="21"/>
        </w:rPr>
        <w:t>школі:</w:t>
      </w:r>
    </w:p>
    <w:p>
      <w:pPr>
        <w:pStyle w:val="ListParagraph"/>
        <w:numPr>
          <w:ilvl w:val="1"/>
          <w:numId w:val="2"/>
        </w:numPr>
        <w:tabs>
          <w:tab w:pos="1197" w:val="left" w:leader="none"/>
        </w:tabs>
        <w:spacing w:line="237" w:lineRule="auto" w:before="0" w:after="0"/>
        <w:ind w:left="1194" w:right="677" w:hanging="154"/>
        <w:jc w:val="both"/>
        <w:rPr>
          <w:sz w:val="21"/>
        </w:rPr>
      </w:pPr>
      <w:r>
        <w:rPr>
          <w:color w:val="454546"/>
          <w:sz w:val="21"/>
        </w:rPr>
        <w:t>Директор школи розділить класи (самі класи не діляться) на дві групи і визначить, яка група класів буде навчатися по очній формі навчання по парних тижнях, а яка по непарних тижнях. Кількість класів в обох групах може відрізнятися максимально на 1</w:t>
      </w:r>
      <w:r>
        <w:rPr>
          <w:color w:val="454546"/>
          <w:spacing w:val="-6"/>
          <w:sz w:val="21"/>
        </w:rPr>
        <w:t> </w:t>
      </w:r>
      <w:r>
        <w:rPr>
          <w:color w:val="454546"/>
          <w:sz w:val="21"/>
        </w:rPr>
        <w:t>клас.</w:t>
      </w:r>
    </w:p>
    <w:p>
      <w:pPr>
        <w:pStyle w:val="ListParagraph"/>
        <w:numPr>
          <w:ilvl w:val="1"/>
          <w:numId w:val="2"/>
        </w:numPr>
        <w:tabs>
          <w:tab w:pos="1197" w:val="left" w:leader="none"/>
        </w:tabs>
        <w:spacing w:line="240" w:lineRule="auto" w:before="0" w:after="0"/>
        <w:ind w:left="1196" w:right="677" w:hanging="156"/>
        <w:jc w:val="left"/>
        <w:rPr>
          <w:sz w:val="21"/>
        </w:rPr>
      </w:pPr>
      <w:r>
        <w:rPr>
          <w:color w:val="454546"/>
          <w:spacing w:val="-5"/>
          <w:sz w:val="21"/>
        </w:rPr>
        <w:t>Класи, </w:t>
      </w:r>
      <w:r>
        <w:rPr>
          <w:color w:val="454546"/>
          <w:spacing w:val="-4"/>
          <w:sz w:val="21"/>
        </w:rPr>
        <w:t>які </w:t>
      </w:r>
      <w:r>
        <w:rPr>
          <w:color w:val="454546"/>
          <w:sz w:val="21"/>
        </w:rPr>
        <w:t>у </w:t>
      </w:r>
      <w:r>
        <w:rPr>
          <w:color w:val="454546"/>
          <w:spacing w:val="-5"/>
          <w:sz w:val="21"/>
        </w:rPr>
        <w:t>даному тижні </w:t>
      </w:r>
      <w:r>
        <w:rPr>
          <w:color w:val="454546"/>
          <w:spacing w:val="-4"/>
          <w:sz w:val="21"/>
        </w:rPr>
        <w:t>не </w:t>
      </w:r>
      <w:r>
        <w:rPr>
          <w:color w:val="454546"/>
          <w:spacing w:val="-5"/>
          <w:sz w:val="21"/>
        </w:rPr>
        <w:t>мають очного </w:t>
      </w:r>
      <w:r>
        <w:rPr>
          <w:color w:val="454546"/>
          <w:spacing w:val="-6"/>
          <w:sz w:val="21"/>
        </w:rPr>
        <w:t>навчання, </w:t>
      </w:r>
      <w:r>
        <w:rPr>
          <w:color w:val="454546"/>
          <w:spacing w:val="-5"/>
          <w:sz w:val="21"/>
        </w:rPr>
        <w:t>повинні </w:t>
      </w:r>
      <w:r>
        <w:rPr>
          <w:color w:val="454546"/>
          <w:spacing w:val="-6"/>
          <w:sz w:val="21"/>
        </w:rPr>
        <w:t>займатися дистанційно. </w:t>
      </w:r>
      <w:r>
        <w:rPr>
          <w:color w:val="454546"/>
          <w:spacing w:val="-4"/>
          <w:sz w:val="21"/>
        </w:rPr>
        <w:t>Всі</w:t>
      </w:r>
      <w:r>
        <w:rPr>
          <w:color w:val="454546"/>
          <w:spacing w:val="-12"/>
          <w:sz w:val="21"/>
        </w:rPr>
        <w:t> </w:t>
      </w:r>
      <w:r>
        <w:rPr>
          <w:color w:val="454546"/>
          <w:spacing w:val="-4"/>
          <w:sz w:val="21"/>
        </w:rPr>
        <w:t>9-ті</w:t>
      </w:r>
      <w:r>
        <w:rPr>
          <w:color w:val="454546"/>
          <w:spacing w:val="-11"/>
          <w:sz w:val="21"/>
        </w:rPr>
        <w:t> </w:t>
      </w:r>
      <w:r>
        <w:rPr>
          <w:color w:val="454546"/>
          <w:spacing w:val="-5"/>
          <w:sz w:val="21"/>
        </w:rPr>
        <w:t>класи</w:t>
      </w:r>
      <w:r>
        <w:rPr>
          <w:color w:val="454546"/>
          <w:spacing w:val="-11"/>
          <w:sz w:val="21"/>
        </w:rPr>
        <w:t> </w:t>
      </w:r>
      <w:r>
        <w:rPr>
          <w:color w:val="454546"/>
          <w:spacing w:val="-6"/>
          <w:sz w:val="21"/>
        </w:rPr>
        <w:t>повинні</w:t>
      </w:r>
      <w:r>
        <w:rPr>
          <w:color w:val="454546"/>
          <w:spacing w:val="-9"/>
          <w:sz w:val="21"/>
        </w:rPr>
        <w:t> </w:t>
      </w:r>
      <w:r>
        <w:rPr>
          <w:color w:val="454546"/>
          <w:spacing w:val="-6"/>
          <w:sz w:val="21"/>
        </w:rPr>
        <w:t>займатися</w:t>
      </w:r>
      <w:r>
        <w:rPr>
          <w:color w:val="454546"/>
          <w:spacing w:val="-10"/>
          <w:sz w:val="21"/>
        </w:rPr>
        <w:t> </w:t>
      </w:r>
      <w:r>
        <w:rPr>
          <w:color w:val="454546"/>
          <w:spacing w:val="-3"/>
          <w:sz w:val="21"/>
        </w:rPr>
        <w:t>по</w:t>
      </w:r>
      <w:r>
        <w:rPr>
          <w:color w:val="454546"/>
          <w:spacing w:val="-13"/>
          <w:sz w:val="21"/>
        </w:rPr>
        <w:t> </w:t>
      </w:r>
      <w:r>
        <w:rPr>
          <w:color w:val="454546"/>
          <w:spacing w:val="-5"/>
          <w:sz w:val="21"/>
        </w:rPr>
        <w:t>очній</w:t>
      </w:r>
      <w:r>
        <w:rPr>
          <w:color w:val="454546"/>
          <w:spacing w:val="-7"/>
          <w:sz w:val="21"/>
        </w:rPr>
        <w:t> </w:t>
      </w:r>
      <w:r>
        <w:rPr>
          <w:color w:val="454546"/>
          <w:spacing w:val="-5"/>
          <w:sz w:val="21"/>
        </w:rPr>
        <w:t>формі</w:t>
      </w:r>
      <w:r>
        <w:rPr>
          <w:color w:val="454546"/>
          <w:spacing w:val="-12"/>
          <w:sz w:val="21"/>
        </w:rPr>
        <w:t> </w:t>
      </w:r>
      <w:r>
        <w:rPr>
          <w:color w:val="454546"/>
          <w:spacing w:val="-6"/>
          <w:sz w:val="21"/>
        </w:rPr>
        <w:t>навчання.</w:t>
      </w:r>
    </w:p>
    <w:p>
      <w:pPr>
        <w:pStyle w:val="ListParagraph"/>
        <w:numPr>
          <w:ilvl w:val="0"/>
          <w:numId w:val="2"/>
        </w:numPr>
        <w:tabs>
          <w:tab w:pos="1038" w:val="left" w:leader="none"/>
        </w:tabs>
        <w:spacing w:line="240" w:lineRule="auto" w:before="77" w:after="0"/>
        <w:ind w:left="1035" w:right="112" w:hanging="213"/>
        <w:jc w:val="both"/>
        <w:rPr>
          <w:sz w:val="21"/>
        </w:rPr>
      </w:pPr>
      <w:r>
        <w:rPr>
          <w:color w:val="454546"/>
          <w:sz w:val="21"/>
        </w:rPr>
        <w:t>Очна форма навчання відбувається в однорідних групах (колективи окремих класів не об'єднуються і не змішуються жодним іншим чином). Рекомендується організувати прихід і відхід учнів так, щоб уникнути контакту з учнями з різних</w:t>
      </w:r>
      <w:r>
        <w:rPr>
          <w:color w:val="454546"/>
          <w:spacing w:val="-20"/>
          <w:sz w:val="21"/>
        </w:rPr>
        <w:t> </w:t>
      </w:r>
      <w:r>
        <w:rPr>
          <w:color w:val="454546"/>
          <w:sz w:val="21"/>
        </w:rPr>
        <w:t>класів.</w:t>
      </w:r>
    </w:p>
    <w:p>
      <w:pPr>
        <w:pStyle w:val="ListParagraph"/>
        <w:numPr>
          <w:ilvl w:val="0"/>
          <w:numId w:val="2"/>
        </w:numPr>
        <w:tabs>
          <w:tab w:pos="1036" w:val="left" w:leader="none"/>
        </w:tabs>
        <w:spacing w:line="240" w:lineRule="auto" w:before="45" w:after="0"/>
        <w:ind w:left="1035" w:right="114" w:hanging="213"/>
        <w:jc w:val="both"/>
        <w:rPr>
          <w:sz w:val="21"/>
        </w:rPr>
      </w:pPr>
      <w:r>
        <w:rPr>
          <w:color w:val="454546"/>
          <w:sz w:val="21"/>
        </w:rPr>
        <w:t>Є можливість очних індивідуальних консультацій в школі (завжди тільки один учень і один педагог), у деяких випадках може бути присутній законний представник учня, це також стосується і тих учнів, які у даний момент знаходяться на дистанційному навчанні. Про організацію консультацій приймає рішення директор школи, враховуючи потребу учня в таких</w:t>
      </w:r>
      <w:r>
        <w:rPr>
          <w:color w:val="454546"/>
          <w:spacing w:val="-4"/>
          <w:sz w:val="21"/>
        </w:rPr>
        <w:t> </w:t>
      </w:r>
      <w:r>
        <w:rPr>
          <w:color w:val="454546"/>
          <w:sz w:val="21"/>
        </w:rPr>
        <w:t>консультаціях.</w:t>
      </w:r>
    </w:p>
    <w:p>
      <w:pPr>
        <w:pStyle w:val="ListParagraph"/>
        <w:numPr>
          <w:ilvl w:val="0"/>
          <w:numId w:val="2"/>
        </w:numPr>
        <w:tabs>
          <w:tab w:pos="1038" w:val="left" w:leader="none"/>
        </w:tabs>
        <w:spacing w:line="240" w:lineRule="auto" w:before="45" w:after="0"/>
        <w:ind w:left="1035" w:right="113" w:hanging="213"/>
        <w:jc w:val="both"/>
        <w:rPr>
          <w:sz w:val="21"/>
        </w:rPr>
      </w:pPr>
      <w:r>
        <w:rPr>
          <w:color w:val="454546"/>
          <w:sz w:val="21"/>
        </w:rPr>
        <w:t>Учні і працівники школи повинні носити маски протягом всього часу їхнього перебування в школі (включаючи групи продовженого дня і шкільний клуб). Якщо в процесі навчання є необхідність, щоб учні бачили губи вчителя, можна замінити маску прозорим захисним щитом за умови дотримання максимальної соціальної дистанції 2 метри від всіх</w:t>
      </w:r>
      <w:r>
        <w:rPr>
          <w:color w:val="454546"/>
          <w:spacing w:val="-22"/>
          <w:sz w:val="21"/>
        </w:rPr>
        <w:t> </w:t>
      </w:r>
      <w:r>
        <w:rPr>
          <w:color w:val="454546"/>
          <w:sz w:val="21"/>
        </w:rPr>
        <w:t>осіб.</w:t>
      </w:r>
    </w:p>
    <w:p>
      <w:pPr>
        <w:pStyle w:val="ListParagraph"/>
        <w:numPr>
          <w:ilvl w:val="0"/>
          <w:numId w:val="2"/>
        </w:numPr>
        <w:tabs>
          <w:tab w:pos="1038" w:val="left" w:leader="none"/>
        </w:tabs>
        <w:spacing w:line="240" w:lineRule="auto" w:before="48" w:after="0"/>
        <w:ind w:left="1035" w:right="109" w:hanging="213"/>
        <w:jc w:val="both"/>
        <w:rPr>
          <w:sz w:val="21"/>
        </w:rPr>
      </w:pPr>
      <w:r>
        <w:rPr>
          <w:color w:val="454546"/>
          <w:spacing w:val="-3"/>
          <w:sz w:val="21"/>
        </w:rPr>
        <w:t>Вхід третіх </w:t>
      </w:r>
      <w:r>
        <w:rPr>
          <w:color w:val="454546"/>
          <w:spacing w:val="-4"/>
          <w:sz w:val="21"/>
        </w:rPr>
        <w:t>осіб (крім </w:t>
      </w:r>
      <w:r>
        <w:rPr>
          <w:color w:val="454546"/>
          <w:spacing w:val="-3"/>
          <w:sz w:val="21"/>
        </w:rPr>
        <w:t>учнів </w:t>
      </w:r>
      <w:r>
        <w:rPr>
          <w:color w:val="454546"/>
          <w:sz w:val="21"/>
        </w:rPr>
        <w:t>і </w:t>
      </w:r>
      <w:r>
        <w:rPr>
          <w:color w:val="454546"/>
          <w:spacing w:val="-4"/>
          <w:sz w:val="21"/>
        </w:rPr>
        <w:t>працівників школи) </w:t>
      </w:r>
      <w:r>
        <w:rPr>
          <w:color w:val="454546"/>
          <w:sz w:val="21"/>
        </w:rPr>
        <w:t>до </w:t>
      </w:r>
      <w:r>
        <w:rPr>
          <w:color w:val="454546"/>
          <w:spacing w:val="-4"/>
          <w:sz w:val="21"/>
        </w:rPr>
        <w:t>приміщення школи </w:t>
      </w:r>
      <w:r>
        <w:rPr>
          <w:color w:val="454546"/>
          <w:sz w:val="21"/>
        </w:rPr>
        <w:t>є </w:t>
      </w:r>
      <w:r>
        <w:rPr>
          <w:color w:val="454546"/>
          <w:spacing w:val="-4"/>
          <w:sz w:val="21"/>
        </w:rPr>
        <w:t>можливий </w:t>
      </w:r>
      <w:r>
        <w:rPr>
          <w:color w:val="454546"/>
          <w:spacing w:val="-3"/>
          <w:sz w:val="21"/>
        </w:rPr>
        <w:t>лише </w:t>
      </w:r>
      <w:r>
        <w:rPr>
          <w:color w:val="454546"/>
          <w:sz w:val="21"/>
        </w:rPr>
        <w:t>в </w:t>
      </w:r>
      <w:r>
        <w:rPr>
          <w:color w:val="454546"/>
          <w:spacing w:val="-4"/>
          <w:sz w:val="21"/>
        </w:rPr>
        <w:t>обґрунтованих випадках </w:t>
      </w:r>
      <w:r>
        <w:rPr>
          <w:color w:val="454546"/>
          <w:sz w:val="21"/>
        </w:rPr>
        <w:t>з </w:t>
      </w:r>
      <w:r>
        <w:rPr>
          <w:color w:val="454546"/>
          <w:spacing w:val="-4"/>
          <w:sz w:val="21"/>
        </w:rPr>
        <w:t>дотриманням </w:t>
      </w:r>
      <w:r>
        <w:rPr>
          <w:color w:val="454546"/>
          <w:spacing w:val="-3"/>
          <w:sz w:val="21"/>
        </w:rPr>
        <w:t>всіх </w:t>
      </w:r>
      <w:r>
        <w:rPr>
          <w:color w:val="454546"/>
          <w:spacing w:val="-4"/>
          <w:sz w:val="21"/>
        </w:rPr>
        <w:t>режимних заходів, </w:t>
      </w:r>
      <w:r>
        <w:rPr>
          <w:color w:val="454546"/>
          <w:sz w:val="21"/>
        </w:rPr>
        <w:t>які </w:t>
      </w:r>
      <w:r>
        <w:rPr>
          <w:color w:val="454546"/>
          <w:spacing w:val="-4"/>
          <w:sz w:val="21"/>
        </w:rPr>
        <w:t>мінімізують контакт </w:t>
      </w:r>
      <w:r>
        <w:rPr>
          <w:color w:val="454546"/>
          <w:sz w:val="21"/>
        </w:rPr>
        <w:t>з </w:t>
      </w:r>
      <w:r>
        <w:rPr>
          <w:color w:val="454546"/>
          <w:spacing w:val="-4"/>
          <w:sz w:val="21"/>
        </w:rPr>
        <w:t>учнями. </w:t>
      </w:r>
      <w:r>
        <w:rPr>
          <w:color w:val="454546"/>
          <w:sz w:val="21"/>
        </w:rPr>
        <w:t>Прикладом третіх осіб можуть бути, наприклад, законні представники дітей, члени екзаменаційних комісій, контрольні органи (наприклад, ČŠI – Чеська шкільна інспекція), працівники шкільних консультаційних закладів, крайової гігієнічної станції, особи, які забезпечують постачання або які надають інші необхідні</w:t>
      </w:r>
      <w:r>
        <w:rPr>
          <w:color w:val="454546"/>
          <w:spacing w:val="-14"/>
          <w:sz w:val="21"/>
        </w:rPr>
        <w:t> </w:t>
      </w:r>
      <w:r>
        <w:rPr>
          <w:color w:val="454546"/>
          <w:sz w:val="21"/>
        </w:rPr>
        <w:t>послуги.</w:t>
      </w:r>
    </w:p>
    <w:p>
      <w:pPr>
        <w:pStyle w:val="ListParagraph"/>
        <w:numPr>
          <w:ilvl w:val="0"/>
          <w:numId w:val="2"/>
        </w:numPr>
        <w:tabs>
          <w:tab w:pos="1038" w:val="left" w:leader="none"/>
        </w:tabs>
        <w:spacing w:line="240" w:lineRule="auto" w:before="39" w:after="0"/>
        <w:ind w:left="1038" w:right="0" w:hanging="216"/>
        <w:jc w:val="left"/>
        <w:rPr>
          <w:sz w:val="21"/>
        </w:rPr>
      </w:pPr>
      <w:r>
        <w:rPr>
          <w:color w:val="454546"/>
          <w:sz w:val="21"/>
        </w:rPr>
        <w:t>Забороняються спів і заняття спортом (включно з</w:t>
      </w:r>
      <w:r>
        <w:rPr>
          <w:color w:val="454546"/>
          <w:spacing w:val="-4"/>
          <w:sz w:val="21"/>
        </w:rPr>
        <w:t> </w:t>
      </w:r>
      <w:r>
        <w:rPr>
          <w:color w:val="454546"/>
          <w:sz w:val="21"/>
        </w:rPr>
        <w:t>плаванням).</w:t>
      </w:r>
    </w:p>
    <w:p>
      <w:pPr>
        <w:pStyle w:val="ListParagraph"/>
        <w:numPr>
          <w:ilvl w:val="0"/>
          <w:numId w:val="2"/>
        </w:numPr>
        <w:tabs>
          <w:tab w:pos="1038" w:val="left" w:leader="none"/>
        </w:tabs>
        <w:spacing w:line="240" w:lineRule="auto" w:before="53" w:after="0"/>
        <w:ind w:left="1035" w:right="113" w:hanging="213"/>
        <w:jc w:val="both"/>
        <w:rPr>
          <w:sz w:val="21"/>
        </w:rPr>
      </w:pPr>
      <w:r>
        <w:rPr>
          <w:color w:val="454546"/>
          <w:sz w:val="21"/>
        </w:rPr>
        <w:t>При дотриманні однорідності групи учнів одного класу дозволяється робота групи продовженого дня і шкільного</w:t>
      </w:r>
      <w:r>
        <w:rPr>
          <w:color w:val="454546"/>
          <w:spacing w:val="-5"/>
          <w:sz w:val="21"/>
        </w:rPr>
        <w:t> </w:t>
      </w:r>
      <w:r>
        <w:rPr>
          <w:color w:val="454546"/>
          <w:sz w:val="21"/>
        </w:rPr>
        <w:t>клубу.</w:t>
      </w:r>
    </w:p>
    <w:p>
      <w:pPr>
        <w:pStyle w:val="ListParagraph"/>
        <w:numPr>
          <w:ilvl w:val="0"/>
          <w:numId w:val="2"/>
        </w:numPr>
        <w:tabs>
          <w:tab w:pos="1038" w:val="left" w:leader="none"/>
        </w:tabs>
        <w:spacing w:line="240" w:lineRule="auto" w:before="54" w:after="0"/>
        <w:ind w:left="1035" w:right="117" w:hanging="213"/>
        <w:jc w:val="both"/>
        <w:rPr>
          <w:sz w:val="21"/>
        </w:rPr>
      </w:pPr>
      <w:r>
        <w:rPr>
          <w:color w:val="454546"/>
          <w:sz w:val="21"/>
        </w:rPr>
        <w:t>За умови дотримання однорідності групи можна проводити заняття на відкритому повітрі і навіть поза територією</w:t>
      </w:r>
      <w:r>
        <w:rPr>
          <w:color w:val="454546"/>
          <w:spacing w:val="-4"/>
          <w:sz w:val="21"/>
        </w:rPr>
        <w:t> </w:t>
      </w:r>
      <w:r>
        <w:rPr>
          <w:color w:val="454546"/>
          <w:sz w:val="21"/>
        </w:rPr>
        <w:t>школи.</w:t>
      </w:r>
    </w:p>
    <w:p>
      <w:pPr>
        <w:pStyle w:val="ListParagraph"/>
        <w:numPr>
          <w:ilvl w:val="0"/>
          <w:numId w:val="2"/>
        </w:numPr>
        <w:tabs>
          <w:tab w:pos="1036" w:val="left" w:leader="none"/>
        </w:tabs>
        <w:spacing w:line="240" w:lineRule="auto" w:before="51" w:after="0"/>
        <w:ind w:left="1035" w:right="0" w:hanging="213"/>
        <w:jc w:val="left"/>
        <w:rPr>
          <w:sz w:val="21"/>
        </w:rPr>
      </w:pPr>
      <w:r>
        <w:rPr>
          <w:color w:val="454546"/>
          <w:sz w:val="21"/>
        </w:rPr>
        <w:t>Закінчується</w:t>
      </w:r>
      <w:r>
        <w:rPr>
          <w:color w:val="454546"/>
          <w:spacing w:val="13"/>
          <w:sz w:val="21"/>
        </w:rPr>
        <w:t> </w:t>
      </w:r>
      <w:r>
        <w:rPr>
          <w:color w:val="454546"/>
          <w:sz w:val="21"/>
        </w:rPr>
        <w:t>робота</w:t>
      </w:r>
      <w:r>
        <w:rPr>
          <w:color w:val="454546"/>
          <w:spacing w:val="10"/>
          <w:sz w:val="21"/>
        </w:rPr>
        <w:t> </w:t>
      </w:r>
      <w:r>
        <w:rPr>
          <w:color w:val="454546"/>
          <w:sz w:val="21"/>
        </w:rPr>
        <w:t>шкіл</w:t>
      </w:r>
      <w:r>
        <w:rPr>
          <w:color w:val="454546"/>
          <w:spacing w:val="13"/>
          <w:sz w:val="21"/>
        </w:rPr>
        <w:t> </w:t>
      </w:r>
      <w:r>
        <w:rPr>
          <w:color w:val="454546"/>
          <w:sz w:val="21"/>
        </w:rPr>
        <w:t>і</w:t>
      </w:r>
      <w:r>
        <w:rPr>
          <w:color w:val="454546"/>
          <w:spacing w:val="10"/>
          <w:sz w:val="21"/>
        </w:rPr>
        <w:t> </w:t>
      </w:r>
      <w:r>
        <w:rPr>
          <w:color w:val="454546"/>
          <w:sz w:val="21"/>
        </w:rPr>
        <w:t>шкільних</w:t>
      </w:r>
      <w:r>
        <w:rPr>
          <w:color w:val="454546"/>
          <w:spacing w:val="14"/>
          <w:sz w:val="21"/>
        </w:rPr>
        <w:t> </w:t>
      </w:r>
      <w:r>
        <w:rPr>
          <w:color w:val="454546"/>
          <w:sz w:val="21"/>
        </w:rPr>
        <w:t>закладів,</w:t>
      </w:r>
      <w:r>
        <w:rPr>
          <w:color w:val="454546"/>
          <w:spacing w:val="13"/>
          <w:sz w:val="21"/>
        </w:rPr>
        <w:t> </w:t>
      </w:r>
      <w:r>
        <w:rPr>
          <w:color w:val="454546"/>
          <w:sz w:val="21"/>
        </w:rPr>
        <w:t>визначених</w:t>
      </w:r>
      <w:r>
        <w:rPr>
          <w:color w:val="454546"/>
          <w:spacing w:val="13"/>
          <w:sz w:val="21"/>
        </w:rPr>
        <w:t> </w:t>
      </w:r>
      <w:r>
        <w:rPr>
          <w:color w:val="454546"/>
          <w:sz w:val="21"/>
        </w:rPr>
        <w:t>відповідно</w:t>
      </w:r>
      <w:r>
        <w:rPr>
          <w:color w:val="454546"/>
          <w:spacing w:val="12"/>
          <w:sz w:val="21"/>
        </w:rPr>
        <w:t> </w:t>
      </w:r>
      <w:r>
        <w:rPr>
          <w:color w:val="454546"/>
          <w:sz w:val="21"/>
        </w:rPr>
        <w:t>до</w:t>
      </w:r>
      <w:r>
        <w:rPr>
          <w:color w:val="454546"/>
          <w:spacing w:val="12"/>
          <w:sz w:val="21"/>
        </w:rPr>
        <w:t> </w:t>
      </w:r>
      <w:r>
        <w:rPr>
          <w:color w:val="454546"/>
          <w:sz w:val="21"/>
        </w:rPr>
        <w:t>постанови</w:t>
      </w:r>
      <w:r>
        <w:rPr>
          <w:color w:val="454546"/>
          <w:spacing w:val="14"/>
          <w:sz w:val="21"/>
        </w:rPr>
        <w:t> </w:t>
      </w:r>
      <w:r>
        <w:rPr>
          <w:color w:val="454546"/>
          <w:sz w:val="21"/>
        </w:rPr>
        <w:t>Уряду</w:t>
      </w:r>
    </w:p>
    <w:p>
      <w:pPr>
        <w:pStyle w:val="BodyText"/>
        <w:spacing w:before="1"/>
        <w:ind w:firstLine="0"/>
      </w:pPr>
      <w:r>
        <w:rPr>
          <w:color w:val="454546"/>
        </w:rPr>
        <w:t>№ 1109 (піклування про дітей батьків визначених професій).</w:t>
      </w:r>
    </w:p>
    <w:p>
      <w:pPr>
        <w:pStyle w:val="BodyText"/>
        <w:spacing w:before="8"/>
        <w:ind w:left="0" w:firstLine="0"/>
        <w:rPr>
          <w:sz w:val="24"/>
        </w:rPr>
      </w:pPr>
    </w:p>
    <w:p>
      <w:pPr>
        <w:pStyle w:val="Heading1"/>
        <w:rPr>
          <w:u w:val="none"/>
        </w:rPr>
      </w:pPr>
      <w:r>
        <w:rPr>
          <w:rFonts w:ascii="Times New Roman" w:hAnsi="Times New Roman"/>
          <w:b w:val="0"/>
          <w:color w:val="454546"/>
          <w:spacing w:val="-71"/>
          <w:w w:val="100"/>
          <w:u w:val="single" w:color="454546"/>
        </w:rPr>
        <w:t> </w:t>
      </w:r>
      <w:r>
        <w:rPr>
          <w:color w:val="454546"/>
          <w:u w:val="single" w:color="454546"/>
        </w:rPr>
        <w:t>Робота спеціальних шкіл з понеділка 30 листопада 2020 року:</w:t>
      </w:r>
    </w:p>
    <w:p>
      <w:pPr>
        <w:pStyle w:val="BodyText"/>
        <w:spacing w:before="11"/>
        <w:ind w:left="0" w:firstLine="0"/>
        <w:rPr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038" w:val="left" w:leader="none"/>
        </w:tabs>
        <w:spacing w:line="253" w:lineRule="exact" w:before="78" w:after="0"/>
        <w:ind w:left="1038" w:right="0" w:hanging="216"/>
        <w:jc w:val="left"/>
        <w:rPr>
          <w:sz w:val="21"/>
        </w:rPr>
      </w:pPr>
      <w:r>
        <w:rPr>
          <w:color w:val="454546"/>
          <w:sz w:val="21"/>
        </w:rPr>
        <w:t>Дозволяється особиста</w:t>
      </w:r>
      <w:r>
        <w:rPr>
          <w:color w:val="454546"/>
          <w:spacing w:val="-4"/>
          <w:sz w:val="21"/>
        </w:rPr>
        <w:t> </w:t>
      </w:r>
      <w:r>
        <w:rPr>
          <w:color w:val="454546"/>
          <w:sz w:val="21"/>
        </w:rPr>
        <w:t>присутність:</w:t>
      </w:r>
    </w:p>
    <w:p>
      <w:pPr>
        <w:pStyle w:val="ListParagraph"/>
        <w:numPr>
          <w:ilvl w:val="1"/>
          <w:numId w:val="2"/>
        </w:numPr>
        <w:tabs>
          <w:tab w:pos="1218" w:val="left" w:leader="none"/>
        </w:tabs>
        <w:spacing w:line="253" w:lineRule="exact" w:before="0" w:after="0"/>
        <w:ind w:left="1218" w:right="0" w:hanging="156"/>
        <w:jc w:val="left"/>
        <w:rPr>
          <w:sz w:val="21"/>
        </w:rPr>
      </w:pPr>
      <w:r>
        <w:rPr>
          <w:color w:val="454546"/>
          <w:sz w:val="21"/>
        </w:rPr>
        <w:t>учнів початкових шкіл і класів, організованих відповідно до § 16 п. 9 Закону про</w:t>
      </w:r>
      <w:r>
        <w:rPr>
          <w:color w:val="454546"/>
          <w:spacing w:val="-19"/>
          <w:sz w:val="21"/>
        </w:rPr>
        <w:t> </w:t>
      </w:r>
      <w:r>
        <w:rPr>
          <w:color w:val="454546"/>
          <w:sz w:val="21"/>
        </w:rPr>
        <w:t>школи,</w:t>
      </w:r>
    </w:p>
    <w:p>
      <w:pPr>
        <w:pStyle w:val="ListParagraph"/>
        <w:numPr>
          <w:ilvl w:val="1"/>
          <w:numId w:val="2"/>
        </w:numPr>
        <w:tabs>
          <w:tab w:pos="1218" w:val="left" w:leader="none"/>
        </w:tabs>
        <w:spacing w:line="254" w:lineRule="exact" w:before="3" w:after="0"/>
        <w:ind w:left="1218" w:right="0" w:hanging="156"/>
        <w:jc w:val="left"/>
        <w:rPr>
          <w:sz w:val="21"/>
        </w:rPr>
      </w:pPr>
      <w:r>
        <w:rPr>
          <w:color w:val="454546"/>
          <w:spacing w:val="-4"/>
          <w:sz w:val="21"/>
        </w:rPr>
        <w:t>дітей підготовчого ступеня спеціальних початкових</w:t>
      </w:r>
      <w:r>
        <w:rPr>
          <w:color w:val="454546"/>
          <w:spacing w:val="-13"/>
          <w:sz w:val="21"/>
        </w:rPr>
        <w:t> </w:t>
      </w:r>
      <w:r>
        <w:rPr>
          <w:color w:val="454546"/>
          <w:spacing w:val="-4"/>
          <w:sz w:val="21"/>
        </w:rPr>
        <w:t>шкіл,</w:t>
      </w:r>
    </w:p>
    <w:p>
      <w:pPr>
        <w:pStyle w:val="ListParagraph"/>
        <w:numPr>
          <w:ilvl w:val="1"/>
          <w:numId w:val="2"/>
        </w:numPr>
        <w:tabs>
          <w:tab w:pos="1238" w:val="left" w:leader="none"/>
        </w:tabs>
        <w:spacing w:line="254" w:lineRule="exact" w:before="0" w:after="0"/>
        <w:ind w:left="1237" w:right="0" w:hanging="154"/>
        <w:jc w:val="left"/>
        <w:rPr>
          <w:sz w:val="21"/>
        </w:rPr>
      </w:pPr>
      <w:r>
        <w:rPr>
          <w:color w:val="454546"/>
          <w:sz w:val="21"/>
        </w:rPr>
        <w:t>учнів,</w:t>
      </w:r>
      <w:r>
        <w:rPr>
          <w:color w:val="454546"/>
          <w:spacing w:val="32"/>
          <w:sz w:val="21"/>
        </w:rPr>
        <w:t> </w:t>
      </w:r>
      <w:r>
        <w:rPr>
          <w:color w:val="454546"/>
          <w:sz w:val="21"/>
        </w:rPr>
        <w:t>які</w:t>
      </w:r>
      <w:r>
        <w:rPr>
          <w:color w:val="454546"/>
          <w:spacing w:val="32"/>
          <w:sz w:val="21"/>
        </w:rPr>
        <w:t> </w:t>
      </w:r>
      <w:r>
        <w:rPr>
          <w:color w:val="454546"/>
          <w:sz w:val="21"/>
        </w:rPr>
        <w:t>навчаються</w:t>
      </w:r>
      <w:r>
        <w:rPr>
          <w:color w:val="454546"/>
          <w:spacing w:val="33"/>
          <w:sz w:val="21"/>
        </w:rPr>
        <w:t> </w:t>
      </w:r>
      <w:r>
        <w:rPr>
          <w:color w:val="454546"/>
          <w:sz w:val="21"/>
        </w:rPr>
        <w:t>по</w:t>
      </w:r>
      <w:r>
        <w:rPr>
          <w:color w:val="454546"/>
          <w:spacing w:val="32"/>
          <w:sz w:val="21"/>
        </w:rPr>
        <w:t> </w:t>
      </w:r>
      <w:r>
        <w:rPr>
          <w:color w:val="454546"/>
          <w:sz w:val="21"/>
        </w:rPr>
        <w:t>програмі</w:t>
      </w:r>
      <w:r>
        <w:rPr>
          <w:color w:val="454546"/>
          <w:spacing w:val="33"/>
          <w:sz w:val="21"/>
        </w:rPr>
        <w:t> </w:t>
      </w:r>
      <w:r>
        <w:rPr>
          <w:color w:val="454546"/>
          <w:sz w:val="21"/>
        </w:rPr>
        <w:t>«Практична</w:t>
      </w:r>
      <w:r>
        <w:rPr>
          <w:color w:val="454546"/>
          <w:spacing w:val="32"/>
          <w:sz w:val="21"/>
        </w:rPr>
        <w:t> </w:t>
      </w:r>
      <w:r>
        <w:rPr>
          <w:color w:val="454546"/>
          <w:sz w:val="21"/>
        </w:rPr>
        <w:t>школа</w:t>
      </w:r>
      <w:r>
        <w:rPr>
          <w:color w:val="454546"/>
          <w:spacing w:val="33"/>
          <w:sz w:val="21"/>
        </w:rPr>
        <w:t> </w:t>
      </w:r>
      <w:r>
        <w:rPr>
          <w:color w:val="454546"/>
          <w:sz w:val="21"/>
        </w:rPr>
        <w:t>однорічна»</w:t>
      </w:r>
      <w:r>
        <w:rPr>
          <w:color w:val="454546"/>
          <w:spacing w:val="31"/>
          <w:sz w:val="21"/>
        </w:rPr>
        <w:t> </w:t>
      </w:r>
      <w:r>
        <w:rPr>
          <w:color w:val="454546"/>
          <w:sz w:val="21"/>
        </w:rPr>
        <w:t>і</w:t>
      </w:r>
      <w:r>
        <w:rPr>
          <w:color w:val="454546"/>
          <w:spacing w:val="32"/>
          <w:sz w:val="21"/>
        </w:rPr>
        <w:t> </w:t>
      </w:r>
      <w:r>
        <w:rPr>
          <w:color w:val="454546"/>
          <w:sz w:val="21"/>
        </w:rPr>
        <w:t>«Практична</w:t>
      </w:r>
      <w:r>
        <w:rPr>
          <w:color w:val="454546"/>
          <w:spacing w:val="33"/>
          <w:sz w:val="21"/>
        </w:rPr>
        <w:t> </w:t>
      </w:r>
      <w:r>
        <w:rPr>
          <w:color w:val="454546"/>
          <w:sz w:val="21"/>
        </w:rPr>
        <w:t>школа</w:t>
      </w:r>
    </w:p>
    <w:p>
      <w:pPr>
        <w:spacing w:after="0" w:line="254" w:lineRule="exact"/>
        <w:jc w:val="left"/>
        <w:rPr>
          <w:sz w:val="21"/>
        </w:rPr>
        <w:sectPr>
          <w:pgSz w:w="11910" w:h="16840"/>
          <w:pgMar w:top="1360" w:bottom="280" w:left="1300" w:right="1300"/>
        </w:sectPr>
      </w:pPr>
    </w:p>
    <w:p>
      <w:pPr>
        <w:pStyle w:val="BodyText"/>
        <w:spacing w:before="39"/>
        <w:ind w:left="1237" w:firstLine="0"/>
      </w:pPr>
      <w:r>
        <w:rPr>
          <w:color w:val="454546"/>
        </w:rPr>
        <w:t>двохрічна».</w:t>
      </w:r>
    </w:p>
    <w:p>
      <w:pPr>
        <w:pStyle w:val="ListParagraph"/>
        <w:numPr>
          <w:ilvl w:val="0"/>
          <w:numId w:val="2"/>
        </w:numPr>
        <w:tabs>
          <w:tab w:pos="1038" w:val="left" w:leader="none"/>
        </w:tabs>
        <w:spacing w:line="240" w:lineRule="auto" w:before="51" w:after="0"/>
        <w:ind w:left="1038" w:right="0" w:hanging="216"/>
        <w:jc w:val="left"/>
        <w:rPr>
          <w:sz w:val="21"/>
        </w:rPr>
      </w:pPr>
      <w:r>
        <w:rPr>
          <w:color w:val="454546"/>
          <w:sz w:val="21"/>
        </w:rPr>
        <w:t>Для цих учнів продовжується обов'язкова очна форма</w:t>
      </w:r>
      <w:r>
        <w:rPr>
          <w:color w:val="454546"/>
          <w:spacing w:val="-10"/>
          <w:sz w:val="21"/>
        </w:rPr>
        <w:t> </w:t>
      </w:r>
      <w:r>
        <w:rPr>
          <w:color w:val="454546"/>
          <w:sz w:val="21"/>
        </w:rPr>
        <w:t>навчання.</w:t>
      </w:r>
    </w:p>
    <w:p>
      <w:pPr>
        <w:pStyle w:val="ListParagraph"/>
        <w:numPr>
          <w:ilvl w:val="0"/>
          <w:numId w:val="2"/>
        </w:numPr>
        <w:tabs>
          <w:tab w:pos="1036" w:val="left" w:leader="none"/>
        </w:tabs>
        <w:spacing w:line="240" w:lineRule="auto" w:before="56" w:after="0"/>
        <w:ind w:left="1035" w:right="113" w:hanging="213"/>
        <w:jc w:val="both"/>
        <w:rPr>
          <w:sz w:val="21"/>
        </w:rPr>
      </w:pPr>
      <w:r>
        <w:rPr>
          <w:color w:val="454546"/>
          <w:sz w:val="21"/>
        </w:rPr>
        <w:t>Очне навчання відбувається в однорідних групах (колективи окремих класів не об'єднуються і не змішуються жодним іншим чином). Рекомендується організувати прихід і відхід учнів так, щоб уникнути контакту з дітьми і учнями з різних класів. Діти, учні і педагогічні працівники не повинні носити маски (навіть в групі продовженого дня і у шкільному</w:t>
      </w:r>
      <w:r>
        <w:rPr>
          <w:color w:val="454546"/>
          <w:spacing w:val="-2"/>
          <w:sz w:val="21"/>
        </w:rPr>
        <w:t> </w:t>
      </w:r>
      <w:r>
        <w:rPr>
          <w:color w:val="454546"/>
          <w:sz w:val="21"/>
        </w:rPr>
        <w:t>клубі).</w:t>
      </w:r>
    </w:p>
    <w:p>
      <w:pPr>
        <w:pStyle w:val="ListParagraph"/>
        <w:numPr>
          <w:ilvl w:val="0"/>
          <w:numId w:val="2"/>
        </w:numPr>
        <w:tabs>
          <w:tab w:pos="1038" w:val="left" w:leader="none"/>
        </w:tabs>
        <w:spacing w:line="240" w:lineRule="auto" w:before="38" w:after="0"/>
        <w:ind w:left="1035" w:right="111" w:hanging="213"/>
        <w:jc w:val="both"/>
        <w:rPr>
          <w:sz w:val="21"/>
        </w:rPr>
      </w:pPr>
      <w:r>
        <w:rPr>
          <w:color w:val="454546"/>
          <w:spacing w:val="-3"/>
          <w:sz w:val="21"/>
        </w:rPr>
        <w:t>Вхід </w:t>
      </w:r>
      <w:r>
        <w:rPr>
          <w:color w:val="454546"/>
          <w:spacing w:val="-4"/>
          <w:sz w:val="21"/>
        </w:rPr>
        <w:t>третіх осіб (крім дітей, </w:t>
      </w:r>
      <w:r>
        <w:rPr>
          <w:color w:val="454546"/>
          <w:spacing w:val="-3"/>
          <w:sz w:val="21"/>
        </w:rPr>
        <w:t>учнів </w:t>
      </w:r>
      <w:r>
        <w:rPr>
          <w:color w:val="454546"/>
          <w:sz w:val="21"/>
        </w:rPr>
        <w:t>і </w:t>
      </w:r>
      <w:r>
        <w:rPr>
          <w:color w:val="454546"/>
          <w:spacing w:val="-4"/>
          <w:sz w:val="21"/>
        </w:rPr>
        <w:t>працівників школи) </w:t>
      </w:r>
      <w:r>
        <w:rPr>
          <w:color w:val="454546"/>
          <w:sz w:val="21"/>
        </w:rPr>
        <w:t>до  </w:t>
      </w:r>
      <w:r>
        <w:rPr>
          <w:color w:val="454546"/>
          <w:spacing w:val="-4"/>
          <w:sz w:val="21"/>
        </w:rPr>
        <w:t>приміщення  школи  можливий </w:t>
      </w:r>
      <w:r>
        <w:rPr>
          <w:color w:val="454546"/>
          <w:spacing w:val="-3"/>
          <w:sz w:val="21"/>
        </w:rPr>
        <w:t>лише </w:t>
      </w:r>
      <w:r>
        <w:rPr>
          <w:color w:val="454546"/>
          <w:sz w:val="21"/>
        </w:rPr>
        <w:t>в </w:t>
      </w:r>
      <w:r>
        <w:rPr>
          <w:color w:val="454546"/>
          <w:spacing w:val="-4"/>
          <w:sz w:val="21"/>
        </w:rPr>
        <w:t>обґрунтованих випадках </w:t>
      </w:r>
      <w:r>
        <w:rPr>
          <w:color w:val="454546"/>
          <w:sz w:val="21"/>
        </w:rPr>
        <w:t>з </w:t>
      </w:r>
      <w:r>
        <w:rPr>
          <w:color w:val="454546"/>
          <w:spacing w:val="-4"/>
          <w:sz w:val="21"/>
        </w:rPr>
        <w:t>дотриманням </w:t>
      </w:r>
      <w:r>
        <w:rPr>
          <w:color w:val="454546"/>
          <w:spacing w:val="-3"/>
          <w:sz w:val="21"/>
        </w:rPr>
        <w:t>всіх </w:t>
      </w:r>
      <w:r>
        <w:rPr>
          <w:color w:val="454546"/>
          <w:spacing w:val="-4"/>
          <w:sz w:val="21"/>
        </w:rPr>
        <w:t>режимних заходів, </w:t>
      </w:r>
      <w:r>
        <w:rPr>
          <w:color w:val="454546"/>
          <w:spacing w:val="-3"/>
          <w:sz w:val="21"/>
        </w:rPr>
        <w:t>які </w:t>
      </w:r>
      <w:r>
        <w:rPr>
          <w:color w:val="454546"/>
          <w:spacing w:val="-4"/>
          <w:sz w:val="21"/>
        </w:rPr>
        <w:t>мінімізують контакт </w:t>
      </w:r>
      <w:r>
        <w:rPr>
          <w:color w:val="454546"/>
          <w:sz w:val="21"/>
        </w:rPr>
        <w:t>з </w:t>
      </w:r>
      <w:r>
        <w:rPr>
          <w:color w:val="454546"/>
          <w:spacing w:val="-4"/>
          <w:sz w:val="21"/>
        </w:rPr>
        <w:t>дітьми </w:t>
      </w:r>
      <w:r>
        <w:rPr>
          <w:color w:val="454546"/>
          <w:sz w:val="21"/>
        </w:rPr>
        <w:t>і </w:t>
      </w:r>
      <w:r>
        <w:rPr>
          <w:color w:val="454546"/>
          <w:spacing w:val="-4"/>
          <w:sz w:val="21"/>
        </w:rPr>
        <w:t>учнями. </w:t>
      </w:r>
      <w:r>
        <w:rPr>
          <w:color w:val="454546"/>
          <w:sz w:val="21"/>
        </w:rPr>
        <w:t>Прикладом третіх осіб можуть бути, наприклад, законні представники дітей, члени екзаменаційних комісій, контрольні органи (наприклад, ČŠI – Чеська шкільна інспекція), працівники шкільних консультаційних закладів, крайової гігієнічної станції, особи, які забезпечують постачання або які надають інші необхідні послуги.</w:t>
      </w:r>
    </w:p>
    <w:p>
      <w:pPr>
        <w:pStyle w:val="ListParagraph"/>
        <w:numPr>
          <w:ilvl w:val="0"/>
          <w:numId w:val="2"/>
        </w:numPr>
        <w:tabs>
          <w:tab w:pos="1038" w:val="left" w:leader="none"/>
        </w:tabs>
        <w:spacing w:line="240" w:lineRule="auto" w:before="54" w:after="0"/>
        <w:ind w:left="1035" w:right="117" w:hanging="213"/>
        <w:jc w:val="both"/>
        <w:rPr>
          <w:sz w:val="21"/>
        </w:rPr>
      </w:pPr>
      <w:r>
        <w:rPr>
          <w:color w:val="454546"/>
          <w:sz w:val="21"/>
        </w:rPr>
        <w:t>За умови дотримання однорідності групи можна проводити заняття на відкритому повітрі і навіть поза територією школи або учбового</w:t>
      </w:r>
      <w:r>
        <w:rPr>
          <w:color w:val="454546"/>
          <w:spacing w:val="-6"/>
          <w:sz w:val="21"/>
        </w:rPr>
        <w:t> </w:t>
      </w:r>
      <w:r>
        <w:rPr>
          <w:color w:val="454546"/>
          <w:sz w:val="21"/>
        </w:rPr>
        <w:t>закладу.</w:t>
      </w:r>
    </w:p>
    <w:p>
      <w:pPr>
        <w:pStyle w:val="ListParagraph"/>
        <w:numPr>
          <w:ilvl w:val="0"/>
          <w:numId w:val="2"/>
        </w:numPr>
        <w:tabs>
          <w:tab w:pos="1038" w:val="left" w:leader="none"/>
        </w:tabs>
        <w:spacing w:line="240" w:lineRule="auto" w:before="54" w:after="0"/>
        <w:ind w:left="1035" w:right="116" w:hanging="213"/>
        <w:jc w:val="both"/>
        <w:rPr>
          <w:sz w:val="21"/>
        </w:rPr>
      </w:pPr>
      <w:r>
        <w:rPr>
          <w:color w:val="454546"/>
          <w:sz w:val="21"/>
        </w:rPr>
        <w:t>При дотриманні однорідності групи учнів одного класу дозволяється робота груп продовженого дня і шкільного клубу. Якщо це неможливо реалізувати з причини браку персоналу, у групі продовженого дня можна до однієї групи включити учнів одного року навчання (але не в шкільному</w:t>
      </w:r>
      <w:r>
        <w:rPr>
          <w:color w:val="454546"/>
          <w:spacing w:val="-7"/>
          <w:sz w:val="21"/>
        </w:rPr>
        <w:t> </w:t>
      </w:r>
      <w:r>
        <w:rPr>
          <w:color w:val="454546"/>
          <w:sz w:val="21"/>
        </w:rPr>
        <w:t>клубі).</w:t>
      </w:r>
    </w:p>
    <w:p>
      <w:pPr>
        <w:pStyle w:val="ListParagraph"/>
        <w:numPr>
          <w:ilvl w:val="0"/>
          <w:numId w:val="2"/>
        </w:numPr>
        <w:tabs>
          <w:tab w:pos="1036" w:val="left" w:leader="none"/>
        </w:tabs>
        <w:spacing w:line="240" w:lineRule="auto" w:before="50" w:after="0"/>
        <w:ind w:left="1035" w:right="112" w:hanging="213"/>
        <w:jc w:val="both"/>
        <w:rPr>
          <w:sz w:val="21"/>
        </w:rPr>
      </w:pPr>
      <w:r>
        <w:rPr>
          <w:color w:val="454546"/>
          <w:sz w:val="21"/>
        </w:rPr>
        <w:t>Робота останніх шкіл і класів відповідно до § 16 п. 9 Закону про школи, які не були вказані вище</w:t>
      </w:r>
      <w:r>
        <w:rPr>
          <w:color w:val="454546"/>
          <w:spacing w:val="14"/>
          <w:sz w:val="21"/>
        </w:rPr>
        <w:t> </w:t>
      </w:r>
      <w:r>
        <w:rPr>
          <w:color w:val="454546"/>
          <w:sz w:val="21"/>
        </w:rPr>
        <w:t>(тобто</w:t>
      </w:r>
      <w:r>
        <w:rPr>
          <w:color w:val="454546"/>
          <w:spacing w:val="12"/>
          <w:sz w:val="21"/>
        </w:rPr>
        <w:t> </w:t>
      </w:r>
      <w:r>
        <w:rPr>
          <w:color w:val="454546"/>
          <w:sz w:val="21"/>
        </w:rPr>
        <w:t>у</w:t>
      </w:r>
      <w:r>
        <w:rPr>
          <w:color w:val="454546"/>
          <w:spacing w:val="14"/>
          <w:sz w:val="21"/>
        </w:rPr>
        <w:t> </w:t>
      </w:r>
      <w:r>
        <w:rPr>
          <w:color w:val="454546"/>
          <w:sz w:val="21"/>
        </w:rPr>
        <w:t>разі</w:t>
      </w:r>
      <w:r>
        <w:rPr>
          <w:color w:val="454546"/>
          <w:spacing w:val="12"/>
          <w:sz w:val="21"/>
        </w:rPr>
        <w:t> </w:t>
      </w:r>
      <w:r>
        <w:rPr>
          <w:color w:val="454546"/>
          <w:sz w:val="21"/>
        </w:rPr>
        <w:t>середніх</w:t>
      </w:r>
      <w:r>
        <w:rPr>
          <w:color w:val="454546"/>
          <w:spacing w:val="14"/>
          <w:sz w:val="21"/>
        </w:rPr>
        <w:t> </w:t>
      </w:r>
      <w:r>
        <w:rPr>
          <w:color w:val="454546"/>
          <w:sz w:val="21"/>
        </w:rPr>
        <w:t>шкіл,</w:t>
      </w:r>
      <w:r>
        <w:rPr>
          <w:color w:val="454546"/>
          <w:spacing w:val="13"/>
          <w:sz w:val="21"/>
        </w:rPr>
        <w:t> </w:t>
      </w:r>
      <w:r>
        <w:rPr>
          <w:color w:val="454546"/>
          <w:sz w:val="21"/>
        </w:rPr>
        <w:t>крім</w:t>
      </w:r>
      <w:r>
        <w:rPr>
          <w:color w:val="454546"/>
          <w:spacing w:val="12"/>
          <w:sz w:val="21"/>
        </w:rPr>
        <w:t> </w:t>
      </w:r>
      <w:r>
        <w:rPr>
          <w:color w:val="454546"/>
          <w:sz w:val="21"/>
        </w:rPr>
        <w:t>програм</w:t>
      </w:r>
      <w:r>
        <w:rPr>
          <w:color w:val="454546"/>
          <w:spacing w:val="14"/>
          <w:sz w:val="21"/>
        </w:rPr>
        <w:t> </w:t>
      </w:r>
      <w:r>
        <w:rPr>
          <w:color w:val="454546"/>
          <w:sz w:val="21"/>
        </w:rPr>
        <w:t>навчання</w:t>
      </w:r>
      <w:r>
        <w:rPr>
          <w:color w:val="454546"/>
          <w:spacing w:val="15"/>
          <w:sz w:val="21"/>
        </w:rPr>
        <w:t> </w:t>
      </w:r>
      <w:r>
        <w:rPr>
          <w:color w:val="454546"/>
          <w:sz w:val="21"/>
        </w:rPr>
        <w:t>«Практична</w:t>
      </w:r>
      <w:r>
        <w:rPr>
          <w:color w:val="454546"/>
          <w:spacing w:val="10"/>
          <w:sz w:val="21"/>
        </w:rPr>
        <w:t> </w:t>
      </w:r>
      <w:r>
        <w:rPr>
          <w:color w:val="454546"/>
          <w:sz w:val="21"/>
        </w:rPr>
        <w:t>школа</w:t>
      </w:r>
      <w:r>
        <w:rPr>
          <w:color w:val="454546"/>
          <w:spacing w:val="13"/>
          <w:sz w:val="21"/>
        </w:rPr>
        <w:t> </w:t>
      </w:r>
      <w:r>
        <w:rPr>
          <w:color w:val="454546"/>
          <w:sz w:val="21"/>
        </w:rPr>
        <w:t>однорічна»</w:t>
      </w:r>
      <w:r>
        <w:rPr>
          <w:color w:val="454546"/>
          <w:spacing w:val="13"/>
          <w:sz w:val="21"/>
        </w:rPr>
        <w:t> </w:t>
      </w:r>
      <w:r>
        <w:rPr>
          <w:color w:val="454546"/>
          <w:sz w:val="21"/>
        </w:rPr>
        <w:t>і</w:t>
      </w:r>
    </w:p>
    <w:p>
      <w:pPr>
        <w:pStyle w:val="BodyText"/>
        <w:ind w:firstLine="0"/>
      </w:pPr>
      <w:r>
        <w:rPr>
          <w:color w:val="454546"/>
        </w:rPr>
        <w:t>«Практична школа двохрічна» і середніх спеціальних учбових закладів) завжди керується режимом відповідного виду школи та її звичайних класів.</w:t>
      </w:r>
    </w:p>
    <w:sectPr>
      <w:pgSz w:w="11910" w:h="16840"/>
      <w:pgMar w:top="13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Wingdings 2">
    <w:altName w:val="Wingdings 2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"/>
      <w:lvlJc w:val="left"/>
      <w:pPr>
        <w:ind w:left="1035" w:hanging="216"/>
      </w:pPr>
      <w:rPr>
        <w:rFonts w:hint="default" w:ascii="Wingdings 2" w:hAnsi="Wingdings 2" w:eastAsia="Wingdings 2" w:cs="Wingdings 2"/>
        <w:color w:val="0FBAB9"/>
        <w:w w:val="100"/>
        <w:sz w:val="21"/>
        <w:szCs w:val="21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196" w:hanging="156"/>
      </w:pPr>
      <w:rPr>
        <w:rFonts w:hint="default" w:ascii="Calibri" w:hAnsi="Calibri" w:eastAsia="Calibri" w:cs="Calibri"/>
        <w:color w:val="454546"/>
        <w:w w:val="100"/>
        <w:sz w:val="21"/>
        <w:szCs w:val="21"/>
        <w:lang w:val="cs-CZ" w:eastAsia="cs-CZ" w:bidi="cs-CZ"/>
      </w:rPr>
    </w:lvl>
    <w:lvl w:ilvl="2">
      <w:start w:val="0"/>
      <w:numFmt w:val="bullet"/>
      <w:lvlText w:val="•"/>
      <w:lvlJc w:val="left"/>
      <w:pPr>
        <w:ind w:left="1220" w:hanging="156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2230" w:hanging="156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3241" w:hanging="156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252" w:hanging="156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263" w:hanging="156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274" w:hanging="156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284" w:hanging="156"/>
      </w:pPr>
      <w:rPr>
        <w:rFonts w:hint="default"/>
        <w:lang w:val="cs-CZ" w:eastAsia="cs-CZ" w:bidi="cs-CZ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134" w:hanging="154"/>
      </w:pPr>
      <w:rPr>
        <w:rFonts w:hint="default" w:ascii="Calibri" w:hAnsi="Calibri" w:eastAsia="Calibri" w:cs="Calibri"/>
        <w:color w:val="454546"/>
        <w:w w:val="100"/>
        <w:sz w:val="21"/>
        <w:szCs w:val="21"/>
        <w:lang w:val="cs-CZ" w:eastAsia="cs-CZ" w:bidi="cs-CZ"/>
      </w:rPr>
    </w:lvl>
    <w:lvl w:ilvl="1">
      <w:start w:val="0"/>
      <w:numFmt w:val="bullet"/>
      <w:lvlText w:val="▪"/>
      <w:lvlJc w:val="left"/>
      <w:pPr>
        <w:ind w:left="1342" w:hanging="125"/>
      </w:pPr>
      <w:rPr>
        <w:rFonts w:hint="default" w:ascii="Calibri" w:hAnsi="Calibri" w:eastAsia="Calibri" w:cs="Calibri"/>
        <w:color w:val="454546"/>
        <w:w w:val="100"/>
        <w:sz w:val="21"/>
        <w:szCs w:val="21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225" w:hanging="125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110" w:hanging="125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3995" w:hanging="125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880" w:hanging="125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765" w:hanging="125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650" w:hanging="125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536" w:hanging="125"/>
      </w:pPr>
      <w:rPr>
        <w:rFonts w:hint="default"/>
        <w:lang w:val="cs-CZ" w:eastAsia="cs-CZ" w:bidi="cs-CZ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cs-CZ" w:bidi="cs-CZ"/>
    </w:rPr>
  </w:style>
  <w:style w:styleId="BodyText" w:type="paragraph">
    <w:name w:val="Body Text"/>
    <w:basedOn w:val="Normal"/>
    <w:uiPriority w:val="1"/>
    <w:qFormat/>
    <w:pPr>
      <w:ind w:left="1035" w:hanging="213"/>
    </w:pPr>
    <w:rPr>
      <w:rFonts w:ascii="Calibri" w:hAnsi="Calibri" w:eastAsia="Calibri" w:cs="Calibri"/>
      <w:sz w:val="21"/>
      <w:szCs w:val="21"/>
      <w:lang w:val="cs-CZ" w:eastAsia="cs-CZ" w:bidi="cs-CZ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Calibri" w:hAnsi="Calibri" w:eastAsia="Calibri" w:cs="Calibri"/>
      <w:b/>
      <w:bCs/>
      <w:sz w:val="28"/>
      <w:szCs w:val="28"/>
      <w:u w:val="single" w:color="000000"/>
      <w:lang w:val="cs-CZ" w:eastAsia="cs-CZ" w:bidi="cs-CZ"/>
    </w:rPr>
  </w:style>
  <w:style w:styleId="ListParagraph" w:type="paragraph">
    <w:name w:val="List Paragraph"/>
    <w:basedOn w:val="Normal"/>
    <w:uiPriority w:val="1"/>
    <w:qFormat/>
    <w:pPr>
      <w:ind w:left="1035" w:hanging="213"/>
    </w:pPr>
    <w:rPr>
      <w:rFonts w:ascii="Calibri" w:hAnsi="Calibri" w:eastAsia="Calibri" w:cs="Calibri"/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smt.cz/)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Smolová Závorová Halka</dc:creator>
  <dcterms:created xsi:type="dcterms:W3CDTF">2020-11-24T11:02:43Z</dcterms:created>
  <dcterms:modified xsi:type="dcterms:W3CDTF">2020-11-24T11:02:43Z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2020-11-24T00:00:00Z</vt:filetime>
  </property>
</Properties>
</file>