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FE3F" w14:textId="77777777" w:rsidR="00AA4705" w:rsidRPr="00787858" w:rsidRDefault="00580229" w:rsidP="00AA4705">
      <w:pPr>
        <w:pStyle w:val="Zkladntext"/>
        <w:spacing w:before="19"/>
        <w:jc w:val="left"/>
        <w:rPr>
          <w:b/>
          <w:color w:val="454547"/>
          <w:sz w:val="28"/>
          <w:szCs w:val="28"/>
          <w:u w:val="single"/>
          <w:lang w:val="fr-FR"/>
        </w:rPr>
      </w:pPr>
      <w:r w:rsidRPr="00787858">
        <w:rPr>
          <w:b/>
          <w:color w:val="454547"/>
          <w:sz w:val="28"/>
          <w:szCs w:val="28"/>
          <w:u w:val="single"/>
          <w:lang w:val="fr-FR"/>
        </w:rPr>
        <w:t xml:space="preserve">Changement du fonctionnement des écoles et des cantines scolaires </w:t>
      </w:r>
      <w:r w:rsidR="00AA4705" w:rsidRPr="00787858">
        <w:rPr>
          <w:b/>
          <w:color w:val="454547"/>
          <w:sz w:val="28"/>
          <w:szCs w:val="28"/>
          <w:u w:val="single"/>
          <w:lang w:val="fr-FR"/>
        </w:rPr>
        <w:t>(</w:t>
      </w:r>
      <w:r w:rsidRPr="00787858">
        <w:rPr>
          <w:b/>
          <w:color w:val="454547"/>
          <w:sz w:val="28"/>
          <w:szCs w:val="28"/>
          <w:u w:val="single"/>
          <w:lang w:val="fr-FR"/>
        </w:rPr>
        <w:t xml:space="preserve">source </w:t>
      </w:r>
      <w:r w:rsidR="00AA4705" w:rsidRPr="00787858">
        <w:rPr>
          <w:b/>
          <w:color w:val="454547"/>
          <w:sz w:val="28"/>
          <w:szCs w:val="28"/>
          <w:u w:val="single"/>
          <w:lang w:val="fr-FR"/>
        </w:rPr>
        <w:t>: https://www.msmt.cz/)</w:t>
      </w:r>
    </w:p>
    <w:p w14:paraId="16CD70A9" w14:textId="77777777" w:rsidR="00AA4705" w:rsidRPr="00787858" w:rsidRDefault="00AA4705" w:rsidP="00AA4705">
      <w:pPr>
        <w:pStyle w:val="Zkladntext"/>
        <w:spacing w:before="19"/>
        <w:jc w:val="left"/>
        <w:rPr>
          <w:b/>
          <w:color w:val="454547"/>
          <w:sz w:val="28"/>
          <w:szCs w:val="28"/>
          <w:u w:val="single"/>
          <w:lang w:val="fr-FR"/>
        </w:rPr>
      </w:pPr>
    </w:p>
    <w:p w14:paraId="6267B898" w14:textId="77777777" w:rsidR="00992C99" w:rsidRPr="00787858" w:rsidRDefault="00580229" w:rsidP="00AA4705">
      <w:pPr>
        <w:pStyle w:val="Zkladntext"/>
        <w:spacing w:before="19"/>
        <w:jc w:val="left"/>
        <w:rPr>
          <w:b/>
          <w:color w:val="454547"/>
          <w:sz w:val="28"/>
          <w:szCs w:val="28"/>
          <w:u w:val="single"/>
          <w:lang w:val="fr-FR"/>
        </w:rPr>
      </w:pPr>
      <w:r w:rsidRPr="00787858">
        <w:rPr>
          <w:b/>
          <w:color w:val="454547"/>
          <w:sz w:val="28"/>
          <w:szCs w:val="28"/>
          <w:u w:val="single"/>
          <w:lang w:val="fr-FR"/>
        </w:rPr>
        <w:t xml:space="preserve">Cantines scolaires à partir du mercredi 25 novembre </w:t>
      </w:r>
      <w:r w:rsidR="00992C99" w:rsidRPr="00787858">
        <w:rPr>
          <w:b/>
          <w:color w:val="454547"/>
          <w:sz w:val="28"/>
          <w:szCs w:val="28"/>
          <w:u w:val="single"/>
          <w:lang w:val="fr-FR"/>
        </w:rPr>
        <w:t>2020</w:t>
      </w:r>
      <w:r w:rsidRPr="00787858">
        <w:rPr>
          <w:b/>
          <w:color w:val="454547"/>
          <w:sz w:val="28"/>
          <w:szCs w:val="28"/>
          <w:u w:val="single"/>
          <w:lang w:val="fr-FR"/>
        </w:rPr>
        <w:t xml:space="preserve"> </w:t>
      </w:r>
      <w:r w:rsidR="00992C99" w:rsidRPr="00787858">
        <w:rPr>
          <w:b/>
          <w:color w:val="454547"/>
          <w:sz w:val="28"/>
          <w:szCs w:val="28"/>
          <w:u w:val="single"/>
          <w:lang w:val="fr-FR"/>
        </w:rPr>
        <w:t>:</w:t>
      </w:r>
    </w:p>
    <w:p w14:paraId="402177B6" w14:textId="77777777" w:rsidR="00F22E31" w:rsidRPr="00787858" w:rsidRDefault="00F22E31" w:rsidP="00992C99">
      <w:pPr>
        <w:pStyle w:val="Zkladntext"/>
        <w:spacing w:before="32"/>
        <w:ind w:left="209"/>
        <w:jc w:val="left"/>
        <w:rPr>
          <w:b/>
          <w:u w:val="single"/>
          <w:lang w:val="fr-FR"/>
        </w:rPr>
      </w:pPr>
    </w:p>
    <w:p w14:paraId="5EFA4873" w14:textId="77777777" w:rsidR="00992C99" w:rsidRPr="00787858" w:rsidRDefault="00580229" w:rsidP="00992C99">
      <w:pPr>
        <w:tabs>
          <w:tab w:val="left" w:pos="878"/>
        </w:tabs>
        <w:spacing w:before="44"/>
        <w:ind w:left="706" w:right="565"/>
        <w:rPr>
          <w:sz w:val="21"/>
          <w:lang w:val="fr-FR"/>
        </w:rPr>
      </w:pPr>
      <w:r w:rsidRPr="00787858">
        <w:rPr>
          <w:color w:val="454547"/>
          <w:sz w:val="21"/>
          <w:lang w:val="fr-FR"/>
        </w:rPr>
        <w:t xml:space="preserve">Les cantines scolaires fonctionnent </w:t>
      </w:r>
      <w:r w:rsidR="002C1553">
        <w:rPr>
          <w:color w:val="454547"/>
          <w:sz w:val="21"/>
          <w:lang w:val="fr-FR"/>
        </w:rPr>
        <w:t>dans le respect d</w:t>
      </w:r>
      <w:r w:rsidRPr="00787858">
        <w:rPr>
          <w:color w:val="454547"/>
          <w:sz w:val="21"/>
          <w:lang w:val="fr-FR"/>
        </w:rPr>
        <w:t xml:space="preserve">es règles de </w:t>
      </w:r>
      <w:r w:rsidR="00787858" w:rsidRPr="00787858">
        <w:rPr>
          <w:color w:val="454547"/>
          <w:sz w:val="21"/>
          <w:lang w:val="fr-FR"/>
        </w:rPr>
        <w:t>fonctionnement</w:t>
      </w:r>
      <w:r w:rsidRPr="00787858">
        <w:rPr>
          <w:color w:val="454547"/>
          <w:sz w:val="21"/>
          <w:lang w:val="fr-FR"/>
        </w:rPr>
        <w:t xml:space="preserve"> des services de restauration non applicables au public. </w:t>
      </w:r>
      <w:r w:rsidR="00992C99" w:rsidRPr="00787858">
        <w:rPr>
          <w:color w:val="454547"/>
          <w:sz w:val="21"/>
          <w:lang w:val="fr-FR"/>
        </w:rPr>
        <w:t xml:space="preserve"> </w:t>
      </w:r>
    </w:p>
    <w:p w14:paraId="42BA3A9F" w14:textId="77777777" w:rsidR="00992C99" w:rsidRPr="00787858" w:rsidRDefault="00580229" w:rsidP="00992C99">
      <w:pPr>
        <w:pStyle w:val="Odstavecseseznamem"/>
        <w:tabs>
          <w:tab w:val="left" w:pos="878"/>
        </w:tabs>
        <w:spacing w:before="51"/>
        <w:ind w:left="877" w:right="565" w:firstLine="0"/>
        <w:rPr>
          <w:sz w:val="21"/>
          <w:lang w:val="fr-FR"/>
        </w:rPr>
      </w:pPr>
      <w:r w:rsidRPr="00787858">
        <w:rPr>
          <w:color w:val="454547"/>
          <w:sz w:val="21"/>
          <w:lang w:val="fr-FR"/>
        </w:rPr>
        <w:t xml:space="preserve">Le fonctionnement des cantines scolaires nécessite le respect de ce qui suit </w:t>
      </w:r>
      <w:r w:rsidR="00992C99" w:rsidRPr="00787858">
        <w:rPr>
          <w:color w:val="454547"/>
          <w:sz w:val="21"/>
          <w:lang w:val="fr-FR"/>
        </w:rPr>
        <w:t>:</w:t>
      </w:r>
    </w:p>
    <w:p w14:paraId="7D67AD3D" w14:textId="77777777" w:rsidR="00992C99" w:rsidRPr="00787858" w:rsidRDefault="00580229" w:rsidP="00992C99">
      <w:pPr>
        <w:pStyle w:val="Odstavecseseznamem"/>
        <w:numPr>
          <w:ilvl w:val="1"/>
          <w:numId w:val="1"/>
        </w:numPr>
        <w:tabs>
          <w:tab w:val="left" w:pos="1018"/>
        </w:tabs>
        <w:spacing w:line="251" w:lineRule="exact"/>
        <w:ind w:left="1017"/>
        <w:rPr>
          <w:sz w:val="21"/>
          <w:lang w:val="fr-FR"/>
        </w:rPr>
      </w:pPr>
      <w:r w:rsidRPr="00787858">
        <w:rPr>
          <w:color w:val="454547"/>
          <w:sz w:val="21"/>
          <w:lang w:val="fr-FR"/>
        </w:rPr>
        <w:t>distance minimale de</w:t>
      </w:r>
      <w:r w:rsidR="00992C99" w:rsidRPr="00787858">
        <w:rPr>
          <w:color w:val="454547"/>
          <w:sz w:val="21"/>
          <w:lang w:val="fr-FR"/>
        </w:rPr>
        <w:t xml:space="preserve"> 1,5 </w:t>
      </w:r>
      <w:r w:rsidR="002C1553" w:rsidRPr="00787858">
        <w:rPr>
          <w:color w:val="454547"/>
          <w:sz w:val="21"/>
          <w:lang w:val="fr-FR"/>
        </w:rPr>
        <w:t>mètre</w:t>
      </w:r>
      <w:r w:rsidRPr="00787858">
        <w:rPr>
          <w:color w:val="454547"/>
          <w:sz w:val="21"/>
          <w:lang w:val="fr-FR"/>
        </w:rPr>
        <w:t xml:space="preserve"> entre les différentes tables</w:t>
      </w:r>
      <w:r w:rsidR="00992C99" w:rsidRPr="00787858">
        <w:rPr>
          <w:color w:val="454547"/>
          <w:spacing w:val="-4"/>
          <w:sz w:val="21"/>
          <w:lang w:val="fr-FR"/>
        </w:rPr>
        <w:t>,</w:t>
      </w:r>
    </w:p>
    <w:p w14:paraId="0D6E084E" w14:textId="77777777" w:rsidR="00992C99" w:rsidRPr="00787858" w:rsidRDefault="00580229" w:rsidP="00992C99">
      <w:pPr>
        <w:pStyle w:val="Odstavecseseznamem"/>
        <w:numPr>
          <w:ilvl w:val="1"/>
          <w:numId w:val="1"/>
        </w:numPr>
        <w:tabs>
          <w:tab w:val="left" w:pos="1018"/>
        </w:tabs>
        <w:ind w:left="1017" w:right="565"/>
        <w:rPr>
          <w:sz w:val="21"/>
          <w:lang w:val="fr-FR"/>
        </w:rPr>
      </w:pPr>
      <w:r w:rsidRPr="00787858">
        <w:rPr>
          <w:color w:val="454547"/>
          <w:sz w:val="21"/>
          <w:lang w:val="fr-FR"/>
        </w:rPr>
        <w:t xml:space="preserve">nombre </w:t>
      </w:r>
      <w:r w:rsidR="002C1553" w:rsidRPr="00787858">
        <w:rPr>
          <w:color w:val="454547"/>
          <w:sz w:val="21"/>
          <w:lang w:val="fr-FR"/>
        </w:rPr>
        <w:t xml:space="preserve">maximal </w:t>
      </w:r>
      <w:r w:rsidRPr="00787858">
        <w:rPr>
          <w:color w:val="454547"/>
          <w:sz w:val="21"/>
          <w:lang w:val="fr-FR"/>
        </w:rPr>
        <w:t xml:space="preserve">de personnes assises à une table limité à 4 personnes (s’il s’agit d’une table longue, plusieurs personnes peuvent s’assoir à cette même </w:t>
      </w:r>
      <w:r w:rsidR="00787858" w:rsidRPr="00787858">
        <w:rPr>
          <w:color w:val="454547"/>
          <w:sz w:val="21"/>
          <w:lang w:val="fr-FR"/>
        </w:rPr>
        <w:t>table</w:t>
      </w:r>
      <w:r w:rsidRPr="00787858">
        <w:rPr>
          <w:color w:val="454547"/>
          <w:sz w:val="21"/>
          <w:lang w:val="fr-FR"/>
        </w:rPr>
        <w:t xml:space="preserve"> mais en respectant une distance minimale de 2 mètres</w:t>
      </w:r>
      <w:r w:rsidR="00992C99" w:rsidRPr="00787858">
        <w:rPr>
          <w:color w:val="454547"/>
          <w:sz w:val="21"/>
          <w:lang w:val="fr-FR"/>
        </w:rPr>
        <w:t>),</w:t>
      </w:r>
    </w:p>
    <w:p w14:paraId="514157A6" w14:textId="77777777" w:rsidR="00992C99" w:rsidRPr="00787858" w:rsidRDefault="00580229" w:rsidP="00992C99">
      <w:pPr>
        <w:pStyle w:val="Odstavecseseznamem"/>
        <w:numPr>
          <w:ilvl w:val="1"/>
          <w:numId w:val="1"/>
        </w:numPr>
        <w:tabs>
          <w:tab w:val="left" w:pos="1018"/>
        </w:tabs>
        <w:spacing w:line="237" w:lineRule="auto"/>
        <w:ind w:left="1017" w:right="564"/>
        <w:rPr>
          <w:sz w:val="21"/>
          <w:lang w:val="fr-FR"/>
        </w:rPr>
      </w:pPr>
      <w:r w:rsidRPr="00787858">
        <w:rPr>
          <w:color w:val="454547"/>
          <w:sz w:val="21"/>
          <w:lang w:val="fr-FR"/>
        </w:rPr>
        <w:t>la cantine ne doit pas compter plus de personnes que de places assises</w:t>
      </w:r>
      <w:r w:rsidR="00992C99" w:rsidRPr="00787858">
        <w:rPr>
          <w:color w:val="454547"/>
          <w:sz w:val="21"/>
          <w:lang w:val="fr-FR"/>
        </w:rPr>
        <w:t>,</w:t>
      </w:r>
    </w:p>
    <w:p w14:paraId="52CC67CD" w14:textId="77777777" w:rsidR="00992C99" w:rsidRPr="00787858" w:rsidRDefault="00580229" w:rsidP="00992C99">
      <w:pPr>
        <w:pStyle w:val="Odstavecseseznamem"/>
        <w:numPr>
          <w:ilvl w:val="1"/>
          <w:numId w:val="1"/>
        </w:numPr>
        <w:tabs>
          <w:tab w:val="left" w:pos="1018"/>
        </w:tabs>
        <w:ind w:left="1017" w:right="564"/>
        <w:rPr>
          <w:sz w:val="21"/>
          <w:lang w:val="fr-FR"/>
        </w:rPr>
      </w:pPr>
      <w:r w:rsidRPr="00787858">
        <w:rPr>
          <w:color w:val="454547"/>
          <w:sz w:val="21"/>
          <w:lang w:val="fr-FR"/>
        </w:rPr>
        <w:t xml:space="preserve">la cantine est ouverte uniquement aux élèves et étudiants suivant des cours en </w:t>
      </w:r>
      <w:r w:rsidR="00787858" w:rsidRPr="00787858">
        <w:rPr>
          <w:color w:val="454547"/>
          <w:sz w:val="21"/>
          <w:lang w:val="fr-FR"/>
        </w:rPr>
        <w:t>présentiel</w:t>
      </w:r>
      <w:r w:rsidRPr="00787858">
        <w:rPr>
          <w:color w:val="454547"/>
          <w:sz w:val="21"/>
          <w:lang w:val="fr-FR"/>
        </w:rPr>
        <w:t xml:space="preserve"> et aux employés de l’école présents sur place ; les autres élèves, étudiants, employés de l’école et les consommateurs étrangers </w:t>
      </w:r>
      <w:r w:rsidR="002C1553">
        <w:rPr>
          <w:color w:val="454547"/>
          <w:sz w:val="21"/>
          <w:lang w:val="fr-FR"/>
        </w:rPr>
        <w:t>bénéficient de plats à emporter</w:t>
      </w:r>
      <w:r w:rsidRPr="00787858">
        <w:rPr>
          <w:color w:val="454547"/>
          <w:sz w:val="21"/>
          <w:lang w:val="fr-FR"/>
        </w:rPr>
        <w:t xml:space="preserve"> </w:t>
      </w:r>
      <w:r w:rsidR="00992C99" w:rsidRPr="00787858">
        <w:rPr>
          <w:color w:val="454547"/>
          <w:sz w:val="21"/>
          <w:lang w:val="fr-FR"/>
        </w:rPr>
        <w:t>(take-away),</w:t>
      </w:r>
    </w:p>
    <w:p w14:paraId="06B6FDEA" w14:textId="77777777" w:rsidR="00992C99" w:rsidRPr="00787858" w:rsidRDefault="00580229" w:rsidP="00992C99">
      <w:pPr>
        <w:pStyle w:val="Odstavecseseznamem"/>
        <w:numPr>
          <w:ilvl w:val="1"/>
          <w:numId w:val="1"/>
        </w:numPr>
        <w:tabs>
          <w:tab w:val="left" w:pos="1019"/>
        </w:tabs>
        <w:spacing w:line="237" w:lineRule="auto"/>
        <w:ind w:left="1018" w:right="566"/>
        <w:rPr>
          <w:sz w:val="21"/>
          <w:lang w:val="fr-FR"/>
        </w:rPr>
      </w:pPr>
      <w:r w:rsidRPr="00787858">
        <w:rPr>
          <w:color w:val="454547"/>
          <w:sz w:val="21"/>
          <w:lang w:val="fr-FR"/>
        </w:rPr>
        <w:t xml:space="preserve">il est nécessaire d’adopter des mesures organisationnelles lors de l’attente des plateaux et la consommation </w:t>
      </w:r>
      <w:r w:rsidR="002C1553" w:rsidRPr="00787858">
        <w:rPr>
          <w:color w:val="454547"/>
          <w:sz w:val="21"/>
          <w:lang w:val="fr-FR"/>
        </w:rPr>
        <w:t>des plats</w:t>
      </w:r>
      <w:r w:rsidRPr="00787858">
        <w:rPr>
          <w:color w:val="454547"/>
          <w:sz w:val="21"/>
          <w:lang w:val="fr-FR"/>
        </w:rPr>
        <w:t xml:space="preserve"> de façon à éviter </w:t>
      </w:r>
      <w:r w:rsidR="00992C99" w:rsidRPr="00787858">
        <w:rPr>
          <w:color w:val="454547"/>
          <w:sz w:val="21"/>
          <w:lang w:val="fr-FR"/>
        </w:rPr>
        <w:t>:</w:t>
      </w:r>
    </w:p>
    <w:p w14:paraId="3537B6B3" w14:textId="77777777" w:rsidR="00992C99" w:rsidRPr="00787858" w:rsidRDefault="00580229" w:rsidP="00992C99">
      <w:pPr>
        <w:pStyle w:val="Odstavecseseznamem"/>
        <w:numPr>
          <w:ilvl w:val="2"/>
          <w:numId w:val="1"/>
        </w:numPr>
        <w:tabs>
          <w:tab w:val="left" w:pos="1228"/>
        </w:tabs>
        <w:ind w:left="1227" w:right="565"/>
        <w:rPr>
          <w:sz w:val="21"/>
          <w:lang w:val="fr-FR"/>
        </w:rPr>
      </w:pPr>
      <w:r w:rsidRPr="00787858">
        <w:rPr>
          <w:color w:val="454547"/>
          <w:sz w:val="21"/>
          <w:lang w:val="fr-FR"/>
        </w:rPr>
        <w:t xml:space="preserve">le </w:t>
      </w:r>
      <w:r w:rsidR="002601D4" w:rsidRPr="00787858">
        <w:rPr>
          <w:color w:val="454547"/>
          <w:sz w:val="21"/>
          <w:lang w:val="fr-FR"/>
        </w:rPr>
        <w:t>mélange des élèves/étudiants de diverses classes/groupes/services et</w:t>
      </w:r>
      <w:r w:rsidR="00992C99" w:rsidRPr="00787858">
        <w:rPr>
          <w:color w:val="454547"/>
          <w:sz w:val="21"/>
          <w:lang w:val="fr-FR"/>
        </w:rPr>
        <w:t xml:space="preserve"> </w:t>
      </w:r>
    </w:p>
    <w:p w14:paraId="3568CFD0" w14:textId="77777777" w:rsidR="00992C99" w:rsidRPr="00787858" w:rsidRDefault="002601D4" w:rsidP="00992C99">
      <w:pPr>
        <w:pStyle w:val="Odstavecseseznamem"/>
        <w:numPr>
          <w:ilvl w:val="2"/>
          <w:numId w:val="1"/>
        </w:numPr>
        <w:tabs>
          <w:tab w:val="left" w:pos="1228"/>
        </w:tabs>
        <w:spacing w:line="237" w:lineRule="auto"/>
        <w:ind w:left="1227" w:right="564"/>
        <w:rPr>
          <w:sz w:val="21"/>
          <w:lang w:val="fr-FR"/>
        </w:rPr>
      </w:pPr>
      <w:r w:rsidRPr="00787858">
        <w:rPr>
          <w:color w:val="454547"/>
          <w:sz w:val="21"/>
          <w:lang w:val="fr-FR"/>
        </w:rPr>
        <w:t>le mélange des élèves/étudiants</w:t>
      </w:r>
      <w:r w:rsidR="002C1553">
        <w:rPr>
          <w:color w:val="454547"/>
          <w:sz w:val="21"/>
          <w:lang w:val="fr-FR"/>
        </w:rPr>
        <w:t xml:space="preserve"> suivant</w:t>
      </w:r>
      <w:r w:rsidRPr="00787858">
        <w:rPr>
          <w:color w:val="454547"/>
          <w:sz w:val="21"/>
          <w:lang w:val="fr-FR"/>
        </w:rPr>
        <w:t xml:space="preserve"> des cours en présentiel avec des personnes retirant leur plat</w:t>
      </w:r>
      <w:r w:rsidR="002C1553">
        <w:rPr>
          <w:color w:val="454547"/>
          <w:sz w:val="21"/>
          <w:lang w:val="fr-FR"/>
        </w:rPr>
        <w:t>s</w:t>
      </w:r>
      <w:r w:rsidRPr="00787858">
        <w:rPr>
          <w:color w:val="454547"/>
          <w:sz w:val="21"/>
          <w:lang w:val="fr-FR"/>
        </w:rPr>
        <w:t xml:space="preserve"> à emporter</w:t>
      </w:r>
      <w:r w:rsidR="00992C99" w:rsidRPr="00787858">
        <w:rPr>
          <w:color w:val="454547"/>
          <w:sz w:val="21"/>
          <w:lang w:val="fr-FR"/>
        </w:rPr>
        <w:t xml:space="preserve"> </w:t>
      </w:r>
      <w:r w:rsidRPr="00787858">
        <w:rPr>
          <w:color w:val="454547"/>
          <w:sz w:val="21"/>
          <w:lang w:val="fr-FR"/>
        </w:rPr>
        <w:t>(</w:t>
      </w:r>
      <w:r w:rsidR="00992C99" w:rsidRPr="00787858">
        <w:rPr>
          <w:color w:val="454547"/>
          <w:spacing w:val="-4"/>
          <w:sz w:val="21"/>
          <w:lang w:val="fr-FR"/>
        </w:rPr>
        <w:t>take-away</w:t>
      </w:r>
      <w:r w:rsidRPr="00787858">
        <w:rPr>
          <w:color w:val="454547"/>
          <w:spacing w:val="-4"/>
          <w:sz w:val="21"/>
          <w:lang w:val="fr-FR"/>
        </w:rPr>
        <w:t>)</w:t>
      </w:r>
      <w:r w:rsidR="00992C99" w:rsidRPr="00787858">
        <w:rPr>
          <w:color w:val="454547"/>
          <w:spacing w:val="-4"/>
          <w:sz w:val="21"/>
          <w:lang w:val="fr-FR"/>
        </w:rPr>
        <w:t>.</w:t>
      </w:r>
    </w:p>
    <w:p w14:paraId="10F92FCA" w14:textId="77777777" w:rsidR="00992C99" w:rsidRPr="00787858" w:rsidRDefault="002601D4" w:rsidP="00992C99">
      <w:pPr>
        <w:pStyle w:val="Odstavecseseznamem"/>
        <w:tabs>
          <w:tab w:val="left" w:pos="878"/>
        </w:tabs>
        <w:spacing w:before="39"/>
        <w:ind w:left="878" w:right="564" w:firstLine="0"/>
        <w:rPr>
          <w:sz w:val="21"/>
          <w:lang w:val="fr-FR"/>
        </w:rPr>
      </w:pPr>
      <w:r w:rsidRPr="00787858">
        <w:rPr>
          <w:color w:val="454547"/>
          <w:sz w:val="21"/>
          <w:lang w:val="fr-FR"/>
        </w:rPr>
        <w:t>Pendant les cours à distance obligatoires, les élèves bénéficient d’un repas subventionné.</w:t>
      </w:r>
    </w:p>
    <w:p w14:paraId="42AB07F6" w14:textId="77777777" w:rsidR="00992C99" w:rsidRPr="00787858" w:rsidRDefault="002601D4" w:rsidP="00992C99">
      <w:pPr>
        <w:pStyle w:val="Odstavecseseznamem"/>
        <w:tabs>
          <w:tab w:val="left" w:pos="878"/>
        </w:tabs>
        <w:spacing w:before="52"/>
        <w:ind w:left="878" w:right="564" w:firstLine="0"/>
        <w:rPr>
          <w:color w:val="454547"/>
          <w:spacing w:val="-4"/>
          <w:sz w:val="21"/>
          <w:lang w:val="fr-FR"/>
        </w:rPr>
      </w:pPr>
      <w:r w:rsidRPr="00787858">
        <w:rPr>
          <w:color w:val="454547"/>
          <w:sz w:val="21"/>
          <w:lang w:val="fr-FR"/>
        </w:rPr>
        <w:t xml:space="preserve">Les élèves/étudiants et les employés de l’école sont obligés de porter dans les locaux de la cantine un masque, sauf pendant la durée de consommation du plat. </w:t>
      </w:r>
    </w:p>
    <w:p w14:paraId="365D4F52" w14:textId="77777777" w:rsidR="00AA4705" w:rsidRPr="00787858" w:rsidRDefault="00AA4705" w:rsidP="00992C99">
      <w:pPr>
        <w:pStyle w:val="Odstavecseseznamem"/>
        <w:tabs>
          <w:tab w:val="left" w:pos="878"/>
        </w:tabs>
        <w:spacing w:before="52"/>
        <w:ind w:left="878" w:right="564" w:firstLine="0"/>
        <w:rPr>
          <w:color w:val="454547"/>
          <w:spacing w:val="-4"/>
          <w:sz w:val="21"/>
          <w:lang w:val="fr-FR"/>
        </w:rPr>
      </w:pPr>
    </w:p>
    <w:p w14:paraId="34B8C64B" w14:textId="77777777" w:rsidR="00992C99" w:rsidRPr="00787858" w:rsidRDefault="00F55C94" w:rsidP="00AA4705">
      <w:pPr>
        <w:tabs>
          <w:tab w:val="left" w:pos="878"/>
        </w:tabs>
        <w:spacing w:before="52"/>
        <w:ind w:right="564"/>
        <w:jc w:val="center"/>
        <w:rPr>
          <w:b/>
          <w:sz w:val="28"/>
          <w:szCs w:val="28"/>
          <w:u w:val="single"/>
          <w:lang w:val="fr-FR"/>
        </w:rPr>
      </w:pPr>
      <w:r w:rsidRPr="00787858">
        <w:rPr>
          <w:b/>
          <w:sz w:val="28"/>
          <w:szCs w:val="28"/>
          <w:u w:val="single"/>
          <w:lang w:val="fr-FR"/>
        </w:rPr>
        <w:t>Fonctionnement des écoles à partir du 30 novembre</w:t>
      </w:r>
    </w:p>
    <w:p w14:paraId="2F9C0C5B" w14:textId="77777777" w:rsidR="00992C99" w:rsidRPr="00787858" w:rsidRDefault="00787858" w:rsidP="00AA4705">
      <w:pPr>
        <w:pStyle w:val="Zkladntext"/>
        <w:spacing w:before="19"/>
        <w:jc w:val="left"/>
        <w:rPr>
          <w:b/>
          <w:color w:val="454547"/>
          <w:sz w:val="28"/>
          <w:szCs w:val="28"/>
          <w:u w:val="single"/>
          <w:lang w:val="fr-FR"/>
        </w:rPr>
      </w:pPr>
      <w:r w:rsidRPr="00787858">
        <w:rPr>
          <w:b/>
          <w:color w:val="454547"/>
          <w:sz w:val="28"/>
          <w:szCs w:val="28"/>
          <w:u w:val="single"/>
          <w:lang w:val="fr-FR"/>
        </w:rPr>
        <w:t>Fonctionnement</w:t>
      </w:r>
      <w:r w:rsidR="00C70329" w:rsidRPr="00787858">
        <w:rPr>
          <w:b/>
          <w:color w:val="454547"/>
          <w:sz w:val="28"/>
          <w:szCs w:val="28"/>
          <w:u w:val="single"/>
          <w:lang w:val="fr-FR"/>
        </w:rPr>
        <w:t xml:space="preserve"> des écoles maternelles à partir du </w:t>
      </w:r>
      <w:r w:rsidR="00992C99" w:rsidRPr="00787858">
        <w:rPr>
          <w:b/>
          <w:color w:val="454547"/>
          <w:sz w:val="28"/>
          <w:szCs w:val="28"/>
          <w:u w:val="single"/>
          <w:lang w:val="fr-FR"/>
        </w:rPr>
        <w:t xml:space="preserve"> </w:t>
      </w:r>
      <w:r w:rsidR="00C70329" w:rsidRPr="00787858">
        <w:rPr>
          <w:b/>
          <w:color w:val="454547"/>
          <w:sz w:val="28"/>
          <w:szCs w:val="28"/>
          <w:u w:val="single"/>
          <w:lang w:val="fr-FR"/>
        </w:rPr>
        <w:t xml:space="preserve">lundi </w:t>
      </w:r>
      <w:r w:rsidR="00992C99" w:rsidRPr="00787858">
        <w:rPr>
          <w:b/>
          <w:color w:val="454547"/>
          <w:sz w:val="28"/>
          <w:szCs w:val="28"/>
          <w:u w:val="single"/>
          <w:lang w:val="fr-FR"/>
        </w:rPr>
        <w:t xml:space="preserve">30 </w:t>
      </w:r>
      <w:r w:rsidR="00C70329" w:rsidRPr="00787858">
        <w:rPr>
          <w:b/>
          <w:color w:val="454547"/>
          <w:sz w:val="28"/>
          <w:szCs w:val="28"/>
          <w:u w:val="single"/>
          <w:lang w:val="fr-FR"/>
        </w:rPr>
        <w:t>novembre</w:t>
      </w:r>
      <w:r w:rsidR="00992C99" w:rsidRPr="00787858">
        <w:rPr>
          <w:b/>
          <w:color w:val="454547"/>
          <w:sz w:val="28"/>
          <w:szCs w:val="28"/>
          <w:u w:val="single"/>
          <w:lang w:val="fr-FR"/>
        </w:rPr>
        <w:t xml:space="preserve"> 2020</w:t>
      </w:r>
      <w:r w:rsidR="00C70329" w:rsidRPr="00787858">
        <w:rPr>
          <w:b/>
          <w:color w:val="454547"/>
          <w:sz w:val="28"/>
          <w:szCs w:val="28"/>
          <w:u w:val="single"/>
          <w:lang w:val="fr-FR"/>
        </w:rPr>
        <w:t xml:space="preserve"> </w:t>
      </w:r>
      <w:r w:rsidR="00992C99" w:rsidRPr="00787858">
        <w:rPr>
          <w:b/>
          <w:color w:val="454547"/>
          <w:sz w:val="28"/>
          <w:szCs w:val="28"/>
          <w:u w:val="single"/>
          <w:lang w:val="fr-FR"/>
        </w:rPr>
        <w:t>:</w:t>
      </w:r>
    </w:p>
    <w:p w14:paraId="1092C21F" w14:textId="77777777" w:rsidR="00AA4705" w:rsidRPr="00787858" w:rsidRDefault="00AA4705" w:rsidP="00AA4705">
      <w:pPr>
        <w:pStyle w:val="Zkladntext"/>
        <w:spacing w:before="19"/>
        <w:jc w:val="left"/>
        <w:rPr>
          <w:b/>
          <w:color w:val="454547"/>
          <w:sz w:val="28"/>
          <w:szCs w:val="28"/>
          <w:u w:val="single"/>
          <w:lang w:val="fr-FR"/>
        </w:rPr>
      </w:pPr>
    </w:p>
    <w:p w14:paraId="692DE88A" w14:textId="77777777" w:rsidR="00992C99" w:rsidRPr="00787858" w:rsidRDefault="00C70329" w:rsidP="00992C99">
      <w:pPr>
        <w:pStyle w:val="Odstavecseseznamem"/>
        <w:numPr>
          <w:ilvl w:val="0"/>
          <w:numId w:val="1"/>
        </w:numPr>
        <w:tabs>
          <w:tab w:val="left" w:pos="921"/>
        </w:tabs>
        <w:spacing w:before="33"/>
        <w:ind w:right="1"/>
        <w:rPr>
          <w:sz w:val="21"/>
          <w:lang w:val="fr-FR"/>
        </w:rPr>
      </w:pPr>
      <w:r w:rsidRPr="00787858">
        <w:rPr>
          <w:color w:val="454547"/>
          <w:sz w:val="21"/>
          <w:lang w:val="fr-FR"/>
        </w:rPr>
        <w:t>Le fonctionnement des écoles maternelles (y compris les écoles et les classes établies selon le</w:t>
      </w:r>
      <w:r w:rsidR="00992C99" w:rsidRPr="00787858">
        <w:rPr>
          <w:color w:val="454547"/>
          <w:sz w:val="21"/>
          <w:lang w:val="fr-FR"/>
        </w:rPr>
        <w:t xml:space="preserve"> § 16 </w:t>
      </w:r>
      <w:r w:rsidRPr="00787858">
        <w:rPr>
          <w:color w:val="454547"/>
          <w:sz w:val="21"/>
          <w:lang w:val="fr-FR"/>
        </w:rPr>
        <w:t>al</w:t>
      </w:r>
      <w:r w:rsidR="00992C99" w:rsidRPr="00787858">
        <w:rPr>
          <w:color w:val="454547"/>
          <w:sz w:val="21"/>
          <w:lang w:val="fr-FR"/>
        </w:rPr>
        <w:t xml:space="preserve">. 9 </w:t>
      </w:r>
      <w:r w:rsidRPr="00787858">
        <w:rPr>
          <w:color w:val="454547"/>
          <w:spacing w:val="-3"/>
          <w:sz w:val="21"/>
          <w:lang w:val="fr-FR"/>
        </w:rPr>
        <w:t xml:space="preserve">de la loi </w:t>
      </w:r>
      <w:r w:rsidR="002C1553" w:rsidRPr="00787858">
        <w:rPr>
          <w:color w:val="454547"/>
          <w:spacing w:val="-3"/>
          <w:sz w:val="21"/>
          <w:lang w:val="fr-FR"/>
        </w:rPr>
        <w:t>scolaire)</w:t>
      </w:r>
      <w:r w:rsidR="00992C99" w:rsidRPr="00787858">
        <w:rPr>
          <w:color w:val="454547"/>
          <w:sz w:val="21"/>
          <w:lang w:val="fr-FR"/>
        </w:rPr>
        <w:t xml:space="preserve"> </w:t>
      </w:r>
      <w:r w:rsidRPr="00787858">
        <w:rPr>
          <w:color w:val="454547"/>
          <w:sz w:val="21"/>
          <w:lang w:val="fr-FR"/>
        </w:rPr>
        <w:t>reste inchangé, en respectant les règles indiquées dans le Manuel.</w:t>
      </w:r>
      <w:r w:rsidR="00992C99" w:rsidRPr="00787858">
        <w:rPr>
          <w:color w:val="454547"/>
          <w:sz w:val="21"/>
          <w:lang w:val="fr-FR"/>
        </w:rPr>
        <w:t xml:space="preserve"> </w:t>
      </w:r>
    </w:p>
    <w:p w14:paraId="213EE8B3" w14:textId="77777777" w:rsidR="00992C99" w:rsidRPr="00787858" w:rsidRDefault="00C70329" w:rsidP="00992C99">
      <w:pPr>
        <w:pStyle w:val="Odstavecseseznamem"/>
        <w:numPr>
          <w:ilvl w:val="0"/>
          <w:numId w:val="1"/>
        </w:numPr>
        <w:tabs>
          <w:tab w:val="left" w:pos="920"/>
        </w:tabs>
        <w:spacing w:before="49"/>
        <w:ind w:left="919" w:right="1"/>
        <w:rPr>
          <w:sz w:val="21"/>
          <w:lang w:val="fr-FR"/>
        </w:rPr>
      </w:pPr>
      <w:r w:rsidRPr="00787858">
        <w:rPr>
          <w:color w:val="454547"/>
          <w:sz w:val="21"/>
          <w:lang w:val="fr-FR"/>
        </w:rPr>
        <w:t>Les enfants et les pédagogues ne sont pas obligés de porter un masque.</w:t>
      </w:r>
      <w:r w:rsidR="00992C99" w:rsidRPr="00787858">
        <w:rPr>
          <w:color w:val="454547"/>
          <w:sz w:val="21"/>
          <w:lang w:val="fr-FR"/>
        </w:rPr>
        <w:t xml:space="preserve"> </w:t>
      </w:r>
      <w:r w:rsidRPr="00787858">
        <w:rPr>
          <w:color w:val="454547"/>
          <w:sz w:val="21"/>
          <w:lang w:val="fr-FR"/>
        </w:rPr>
        <w:t>Les autres employés de l’école et d’autres personnes présentes à l’école sont obligés de porter un masque tout au long de leur présence à l’école.</w:t>
      </w:r>
    </w:p>
    <w:p w14:paraId="0571EA75" w14:textId="77777777" w:rsidR="00992C99" w:rsidRPr="00787858" w:rsidRDefault="00CA138A" w:rsidP="00992C99">
      <w:pPr>
        <w:pStyle w:val="Odstavecseseznamem"/>
        <w:numPr>
          <w:ilvl w:val="0"/>
          <w:numId w:val="1"/>
        </w:numPr>
        <w:tabs>
          <w:tab w:val="left" w:pos="921"/>
        </w:tabs>
        <w:spacing w:before="48"/>
        <w:ind w:right="1"/>
        <w:rPr>
          <w:sz w:val="21"/>
          <w:lang w:val="fr-FR"/>
        </w:rPr>
      </w:pPr>
      <w:r w:rsidRPr="00787858">
        <w:rPr>
          <w:color w:val="454547"/>
          <w:sz w:val="21"/>
          <w:lang w:val="fr-FR"/>
        </w:rPr>
        <w:t xml:space="preserve">L’enfant peut accéder au vestiaire avec un accompagnateur (pour la durée nécessaire). L’entrée des tiers (hors enfants et employés) dans les locaux de l’école est possible uniquement dans des cas justifiés en respectant les mesures minimisant le contact avec les enfants. Un tiers peut être, par exemple, un représentant légal de l’enfant, un organisme de contrôle (Inspection scolaire, par exemple), les employés de l’établissement de conseil pédagogique, </w:t>
      </w:r>
      <w:r w:rsidR="002C1553">
        <w:rPr>
          <w:color w:val="454547"/>
          <w:sz w:val="21"/>
          <w:lang w:val="fr-FR"/>
        </w:rPr>
        <w:t xml:space="preserve">des </w:t>
      </w:r>
      <w:r w:rsidR="002427A1" w:rsidRPr="00787858">
        <w:rPr>
          <w:color w:val="454547"/>
          <w:sz w:val="21"/>
          <w:lang w:val="fr-FR"/>
        </w:rPr>
        <w:t xml:space="preserve">services sanitaires régionaux, </w:t>
      </w:r>
      <w:r w:rsidR="002C1553">
        <w:rPr>
          <w:color w:val="454547"/>
          <w:sz w:val="21"/>
          <w:lang w:val="fr-FR"/>
        </w:rPr>
        <w:t xml:space="preserve">le </w:t>
      </w:r>
      <w:r w:rsidR="002427A1" w:rsidRPr="00787858">
        <w:rPr>
          <w:color w:val="454547"/>
          <w:sz w:val="21"/>
          <w:lang w:val="fr-FR"/>
        </w:rPr>
        <w:t>personne</w:t>
      </w:r>
      <w:r w:rsidR="002C1553">
        <w:rPr>
          <w:color w:val="454547"/>
          <w:sz w:val="21"/>
          <w:lang w:val="fr-FR"/>
        </w:rPr>
        <w:t>l</w:t>
      </w:r>
      <w:r w:rsidR="002427A1" w:rsidRPr="00787858">
        <w:rPr>
          <w:color w:val="454547"/>
          <w:sz w:val="21"/>
          <w:lang w:val="fr-FR"/>
        </w:rPr>
        <w:t xml:space="preserve"> de la restauration, éventuellement d’autres services indispensables.</w:t>
      </w:r>
    </w:p>
    <w:p w14:paraId="7E3C2C4B" w14:textId="77777777" w:rsidR="00F22E31" w:rsidRPr="00787858" w:rsidRDefault="00F22E31" w:rsidP="00F22E31">
      <w:pPr>
        <w:pStyle w:val="Odstavecseseznamem"/>
        <w:tabs>
          <w:tab w:val="left" w:pos="920"/>
        </w:tabs>
        <w:spacing w:before="50"/>
        <w:ind w:left="919" w:firstLine="0"/>
        <w:rPr>
          <w:sz w:val="21"/>
          <w:lang w:val="fr-FR"/>
        </w:rPr>
      </w:pPr>
    </w:p>
    <w:p w14:paraId="657C3660" w14:textId="77777777" w:rsidR="00992C99" w:rsidRPr="00787858" w:rsidRDefault="002427A1" w:rsidP="00992C99">
      <w:pPr>
        <w:pStyle w:val="Zkladntext"/>
        <w:spacing w:before="19"/>
        <w:jc w:val="left"/>
        <w:rPr>
          <w:b/>
          <w:color w:val="454547"/>
          <w:sz w:val="28"/>
          <w:szCs w:val="28"/>
          <w:u w:val="single"/>
          <w:lang w:val="fr-FR"/>
        </w:rPr>
      </w:pPr>
      <w:r w:rsidRPr="00787858">
        <w:rPr>
          <w:b/>
          <w:color w:val="454547"/>
          <w:sz w:val="28"/>
          <w:szCs w:val="28"/>
          <w:u w:val="single"/>
          <w:lang w:val="fr-FR"/>
        </w:rPr>
        <w:t xml:space="preserve">Fonctionnement des écoles élémentaires </w:t>
      </w:r>
      <w:r w:rsidR="00992C99" w:rsidRPr="00787858">
        <w:rPr>
          <w:b/>
          <w:color w:val="454547"/>
          <w:sz w:val="28"/>
          <w:szCs w:val="28"/>
          <w:u w:val="single"/>
          <w:lang w:val="fr-FR"/>
        </w:rPr>
        <w:t xml:space="preserve"> </w:t>
      </w:r>
      <w:r w:rsidRPr="00787858">
        <w:rPr>
          <w:b/>
          <w:color w:val="454547"/>
          <w:sz w:val="28"/>
          <w:szCs w:val="28"/>
          <w:u w:val="single"/>
          <w:lang w:val="fr-FR"/>
        </w:rPr>
        <w:t>à partir du lundi</w:t>
      </w:r>
      <w:r w:rsidR="00992C99" w:rsidRPr="00787858">
        <w:rPr>
          <w:b/>
          <w:color w:val="454547"/>
          <w:sz w:val="28"/>
          <w:szCs w:val="28"/>
          <w:u w:val="single"/>
          <w:lang w:val="fr-FR"/>
        </w:rPr>
        <w:t xml:space="preserve"> </w:t>
      </w:r>
      <w:r w:rsidRPr="00787858">
        <w:rPr>
          <w:b/>
          <w:color w:val="454547"/>
          <w:sz w:val="28"/>
          <w:szCs w:val="28"/>
          <w:u w:val="single"/>
          <w:lang w:val="fr-FR"/>
        </w:rPr>
        <w:t>30 novembre</w:t>
      </w:r>
      <w:r w:rsidR="00992C99" w:rsidRPr="00787858">
        <w:rPr>
          <w:b/>
          <w:color w:val="454547"/>
          <w:sz w:val="28"/>
          <w:szCs w:val="28"/>
          <w:u w:val="single"/>
          <w:lang w:val="fr-FR"/>
        </w:rPr>
        <w:t xml:space="preserve"> 2020</w:t>
      </w:r>
      <w:r w:rsidRPr="00787858">
        <w:rPr>
          <w:b/>
          <w:color w:val="454547"/>
          <w:sz w:val="28"/>
          <w:szCs w:val="28"/>
          <w:u w:val="single"/>
          <w:lang w:val="fr-FR"/>
        </w:rPr>
        <w:t xml:space="preserve"> </w:t>
      </w:r>
      <w:r w:rsidR="00992C99" w:rsidRPr="00787858">
        <w:rPr>
          <w:b/>
          <w:color w:val="454547"/>
          <w:sz w:val="28"/>
          <w:szCs w:val="28"/>
          <w:u w:val="single"/>
          <w:lang w:val="fr-FR"/>
        </w:rPr>
        <w:t>:</w:t>
      </w:r>
    </w:p>
    <w:p w14:paraId="693EE7E6" w14:textId="77777777" w:rsidR="00AA4705" w:rsidRPr="00787858" w:rsidRDefault="00AA4705" w:rsidP="00992C99">
      <w:pPr>
        <w:pStyle w:val="Zkladntext"/>
        <w:spacing w:before="19"/>
        <w:jc w:val="left"/>
        <w:rPr>
          <w:b/>
          <w:color w:val="454547"/>
          <w:sz w:val="28"/>
          <w:szCs w:val="28"/>
          <w:u w:val="single"/>
          <w:lang w:val="fr-FR"/>
        </w:rPr>
      </w:pPr>
    </w:p>
    <w:p w14:paraId="2D535964" w14:textId="77777777" w:rsidR="00992C99" w:rsidRPr="00787858" w:rsidRDefault="002427A1" w:rsidP="00992C99">
      <w:pPr>
        <w:pStyle w:val="Odstavecseseznamem"/>
        <w:numPr>
          <w:ilvl w:val="0"/>
          <w:numId w:val="1"/>
        </w:numPr>
        <w:tabs>
          <w:tab w:val="left" w:pos="879"/>
        </w:tabs>
        <w:spacing w:before="31" w:line="255" w:lineRule="exact"/>
        <w:ind w:left="878"/>
        <w:jc w:val="left"/>
        <w:rPr>
          <w:sz w:val="21"/>
          <w:lang w:val="fr-FR"/>
        </w:rPr>
      </w:pPr>
      <w:r w:rsidRPr="00787858">
        <w:rPr>
          <w:color w:val="454547"/>
          <w:sz w:val="21"/>
          <w:lang w:val="fr-FR"/>
        </w:rPr>
        <w:t xml:space="preserve">Présence personnelle autorisée aux </w:t>
      </w:r>
      <w:r w:rsidR="00992C99" w:rsidRPr="00787858">
        <w:rPr>
          <w:color w:val="454547"/>
          <w:sz w:val="21"/>
          <w:lang w:val="fr-FR"/>
        </w:rPr>
        <w:t>:</w:t>
      </w:r>
    </w:p>
    <w:p w14:paraId="71992E50" w14:textId="77777777" w:rsidR="00992C99" w:rsidRPr="00787858" w:rsidRDefault="002427A1" w:rsidP="00992C99">
      <w:pPr>
        <w:pStyle w:val="Odstavecseseznamem"/>
        <w:numPr>
          <w:ilvl w:val="1"/>
          <w:numId w:val="1"/>
        </w:numPr>
        <w:tabs>
          <w:tab w:val="left" w:pos="1079"/>
        </w:tabs>
        <w:spacing w:line="254" w:lineRule="exact"/>
        <w:ind w:left="1078"/>
        <w:jc w:val="left"/>
        <w:rPr>
          <w:sz w:val="21"/>
          <w:lang w:val="fr-FR"/>
        </w:rPr>
      </w:pPr>
      <w:r w:rsidRPr="00787858">
        <w:rPr>
          <w:color w:val="454547"/>
          <w:sz w:val="21"/>
          <w:lang w:val="fr-FR"/>
        </w:rPr>
        <w:t>enfants de</w:t>
      </w:r>
      <w:r w:rsidR="00C87D4D">
        <w:rPr>
          <w:color w:val="454547"/>
          <w:sz w:val="21"/>
          <w:lang w:val="fr-FR"/>
        </w:rPr>
        <w:t>s</w:t>
      </w:r>
      <w:r w:rsidRPr="00787858">
        <w:rPr>
          <w:color w:val="454547"/>
          <w:sz w:val="21"/>
          <w:lang w:val="fr-FR"/>
        </w:rPr>
        <w:t xml:space="preserve"> classe</w:t>
      </w:r>
      <w:r w:rsidR="00C87D4D">
        <w:rPr>
          <w:color w:val="454547"/>
          <w:sz w:val="21"/>
          <w:lang w:val="fr-FR"/>
        </w:rPr>
        <w:t>s</w:t>
      </w:r>
      <w:r w:rsidRPr="00787858">
        <w:rPr>
          <w:color w:val="454547"/>
          <w:sz w:val="21"/>
          <w:lang w:val="fr-FR"/>
        </w:rPr>
        <w:t xml:space="preserve"> préparatoire</w:t>
      </w:r>
      <w:r w:rsidR="00C87D4D">
        <w:rPr>
          <w:color w:val="454547"/>
          <w:sz w:val="21"/>
          <w:lang w:val="fr-FR"/>
        </w:rPr>
        <w:t>s</w:t>
      </w:r>
      <w:r w:rsidRPr="00787858">
        <w:rPr>
          <w:color w:val="454547"/>
          <w:sz w:val="21"/>
          <w:lang w:val="fr-FR"/>
        </w:rPr>
        <w:t xml:space="preserve"> de l’école élémentaire</w:t>
      </w:r>
      <w:r w:rsidR="00992C99" w:rsidRPr="00787858">
        <w:rPr>
          <w:color w:val="454547"/>
          <w:spacing w:val="-5"/>
          <w:sz w:val="21"/>
          <w:lang w:val="fr-FR"/>
        </w:rPr>
        <w:t>,</w:t>
      </w:r>
    </w:p>
    <w:p w14:paraId="1C929CDD" w14:textId="77777777" w:rsidR="00992C99" w:rsidRPr="00787858" w:rsidRDefault="002427A1" w:rsidP="00992C99">
      <w:pPr>
        <w:pStyle w:val="Odstavecseseznamem"/>
        <w:numPr>
          <w:ilvl w:val="1"/>
          <w:numId w:val="1"/>
        </w:numPr>
        <w:tabs>
          <w:tab w:val="left" w:pos="1079"/>
        </w:tabs>
        <w:spacing w:line="254" w:lineRule="exact"/>
        <w:ind w:left="1078"/>
        <w:jc w:val="left"/>
        <w:rPr>
          <w:sz w:val="21"/>
          <w:lang w:val="fr-FR"/>
        </w:rPr>
      </w:pPr>
      <w:r w:rsidRPr="00787858">
        <w:rPr>
          <w:color w:val="454547"/>
          <w:sz w:val="21"/>
          <w:lang w:val="fr-FR"/>
        </w:rPr>
        <w:t>élèves des écoles primaires</w:t>
      </w:r>
      <w:r w:rsidR="00992C99" w:rsidRPr="00787858">
        <w:rPr>
          <w:color w:val="454547"/>
          <w:spacing w:val="-3"/>
          <w:sz w:val="21"/>
          <w:lang w:val="fr-FR"/>
        </w:rPr>
        <w:t>,</w:t>
      </w:r>
    </w:p>
    <w:p w14:paraId="3F98900B" w14:textId="77777777" w:rsidR="00992C99" w:rsidRPr="00787858" w:rsidRDefault="00C87D4D" w:rsidP="00992C99">
      <w:pPr>
        <w:pStyle w:val="Odstavecseseznamem"/>
        <w:numPr>
          <w:ilvl w:val="1"/>
          <w:numId w:val="1"/>
        </w:numPr>
        <w:tabs>
          <w:tab w:val="left" w:pos="1079"/>
        </w:tabs>
        <w:spacing w:line="254" w:lineRule="exact"/>
        <w:ind w:left="1078"/>
        <w:jc w:val="left"/>
        <w:rPr>
          <w:sz w:val="21"/>
          <w:lang w:val="fr-FR"/>
        </w:rPr>
      </w:pPr>
      <w:r>
        <w:rPr>
          <w:color w:val="454547"/>
          <w:sz w:val="21"/>
          <w:lang w:val="fr-FR"/>
        </w:rPr>
        <w:t>élèves de</w:t>
      </w:r>
      <w:r w:rsidR="002427A1" w:rsidRPr="00787858">
        <w:rPr>
          <w:color w:val="454547"/>
          <w:sz w:val="21"/>
          <w:lang w:val="fr-FR"/>
        </w:rPr>
        <w:t xml:space="preserve"> troisième</w:t>
      </w:r>
      <w:r w:rsidR="00992C99" w:rsidRPr="00787858">
        <w:rPr>
          <w:color w:val="454547"/>
          <w:spacing w:val="-3"/>
          <w:sz w:val="21"/>
          <w:lang w:val="fr-FR"/>
        </w:rPr>
        <w:t>,</w:t>
      </w:r>
    </w:p>
    <w:p w14:paraId="5ADAD3F4" w14:textId="77777777" w:rsidR="00992C99" w:rsidRPr="00787858" w:rsidRDefault="00C87D4D" w:rsidP="00992C99">
      <w:pPr>
        <w:pStyle w:val="Odstavecseseznamem"/>
        <w:numPr>
          <w:ilvl w:val="1"/>
          <w:numId w:val="1"/>
        </w:numPr>
        <w:tabs>
          <w:tab w:val="left" w:pos="1079"/>
        </w:tabs>
        <w:spacing w:before="1" w:line="237" w:lineRule="auto"/>
        <w:ind w:left="1079" w:right="564"/>
        <w:jc w:val="left"/>
        <w:rPr>
          <w:sz w:val="21"/>
          <w:lang w:val="fr-FR"/>
        </w:rPr>
      </w:pPr>
      <w:r>
        <w:rPr>
          <w:color w:val="454547"/>
          <w:sz w:val="21"/>
          <w:lang w:val="fr-FR"/>
        </w:rPr>
        <w:lastRenderedPageBreak/>
        <w:t>élèves des sixième, cinquième</w:t>
      </w:r>
      <w:r w:rsidR="002427A1" w:rsidRPr="00787858">
        <w:rPr>
          <w:color w:val="454547"/>
          <w:sz w:val="21"/>
          <w:lang w:val="fr-FR"/>
        </w:rPr>
        <w:t xml:space="preserve">, </w:t>
      </w:r>
      <w:r>
        <w:rPr>
          <w:color w:val="454547"/>
          <w:sz w:val="21"/>
          <w:lang w:val="fr-FR"/>
        </w:rPr>
        <w:t>quatrième</w:t>
      </w:r>
      <w:r w:rsidR="002427A1" w:rsidRPr="00787858">
        <w:rPr>
          <w:color w:val="454547"/>
          <w:sz w:val="21"/>
          <w:lang w:val="fr-FR"/>
        </w:rPr>
        <w:t xml:space="preserve"> </w:t>
      </w:r>
      <w:r w:rsidR="00FC6370">
        <w:rPr>
          <w:color w:val="454547"/>
          <w:sz w:val="21"/>
          <w:lang w:val="fr-FR"/>
        </w:rPr>
        <w:t xml:space="preserve">suivant des </w:t>
      </w:r>
      <w:r w:rsidR="002427A1" w:rsidRPr="00787858">
        <w:rPr>
          <w:color w:val="454547"/>
          <w:sz w:val="21"/>
          <w:lang w:val="fr-FR"/>
        </w:rPr>
        <w:t xml:space="preserve">cours en </w:t>
      </w:r>
      <w:r w:rsidR="00FC6370">
        <w:rPr>
          <w:color w:val="454547"/>
          <w:sz w:val="21"/>
          <w:lang w:val="fr-FR"/>
        </w:rPr>
        <w:t>« </w:t>
      </w:r>
      <w:r w:rsidR="002427A1" w:rsidRPr="00787858">
        <w:rPr>
          <w:color w:val="454547"/>
          <w:sz w:val="21"/>
          <w:lang w:val="fr-FR"/>
        </w:rPr>
        <w:t>alternance</w:t>
      </w:r>
      <w:r w:rsidR="00FC6370">
        <w:rPr>
          <w:color w:val="454547"/>
          <w:sz w:val="21"/>
          <w:lang w:val="fr-FR"/>
        </w:rPr>
        <w:t> »</w:t>
      </w:r>
      <w:r w:rsidR="002427A1" w:rsidRPr="00787858">
        <w:rPr>
          <w:color w:val="454547"/>
          <w:sz w:val="21"/>
          <w:lang w:val="fr-FR"/>
        </w:rPr>
        <w:t xml:space="preserve"> – alternance des classes entière</w:t>
      </w:r>
      <w:r w:rsidR="00FC6370">
        <w:rPr>
          <w:color w:val="454547"/>
          <w:sz w:val="21"/>
          <w:lang w:val="fr-FR"/>
        </w:rPr>
        <w:t>s</w:t>
      </w:r>
      <w:r w:rsidR="002427A1" w:rsidRPr="00787858">
        <w:rPr>
          <w:color w:val="454547"/>
          <w:sz w:val="21"/>
          <w:lang w:val="fr-FR"/>
        </w:rPr>
        <w:t xml:space="preserve"> par semaine</w:t>
      </w:r>
      <w:r w:rsidR="00992C99" w:rsidRPr="00787858">
        <w:rPr>
          <w:color w:val="454547"/>
          <w:sz w:val="21"/>
          <w:lang w:val="fr-FR"/>
        </w:rPr>
        <w:t>,</w:t>
      </w:r>
    </w:p>
    <w:p w14:paraId="18022F4E" w14:textId="77777777" w:rsidR="00992C99" w:rsidRPr="00787858" w:rsidRDefault="002427A1" w:rsidP="00992C99">
      <w:pPr>
        <w:pStyle w:val="Odstavecseseznamem"/>
        <w:numPr>
          <w:ilvl w:val="1"/>
          <w:numId w:val="1"/>
        </w:numPr>
        <w:tabs>
          <w:tab w:val="left" w:pos="1080"/>
        </w:tabs>
        <w:ind w:left="1079" w:right="564"/>
        <w:jc w:val="left"/>
        <w:rPr>
          <w:sz w:val="21"/>
          <w:lang w:val="fr-FR"/>
        </w:rPr>
      </w:pPr>
      <w:r w:rsidRPr="00787858">
        <w:rPr>
          <w:color w:val="454547"/>
          <w:sz w:val="21"/>
          <w:lang w:val="fr-FR"/>
        </w:rPr>
        <w:t xml:space="preserve">élèves des écoles établies auprès des établissements </w:t>
      </w:r>
      <w:r w:rsidR="00A571A0" w:rsidRPr="00787858">
        <w:rPr>
          <w:color w:val="454547"/>
          <w:sz w:val="21"/>
          <w:lang w:val="fr-FR"/>
        </w:rPr>
        <w:t>de soins institutionnels ou soins de protection</w:t>
      </w:r>
      <w:r w:rsidR="00992C99" w:rsidRPr="00787858">
        <w:rPr>
          <w:color w:val="454547"/>
          <w:spacing w:val="-3"/>
          <w:sz w:val="21"/>
          <w:lang w:val="fr-FR"/>
        </w:rPr>
        <w:t>,</w:t>
      </w:r>
    </w:p>
    <w:p w14:paraId="26DD79E3" w14:textId="77777777" w:rsidR="00992C99" w:rsidRPr="00787858" w:rsidRDefault="00A571A0" w:rsidP="00992C99">
      <w:pPr>
        <w:pStyle w:val="Odstavecseseznamem"/>
        <w:numPr>
          <w:ilvl w:val="1"/>
          <w:numId w:val="1"/>
        </w:numPr>
        <w:tabs>
          <w:tab w:val="left" w:pos="1080"/>
        </w:tabs>
        <w:spacing w:line="252" w:lineRule="exact"/>
        <w:ind w:left="1079" w:hanging="155"/>
        <w:jc w:val="left"/>
        <w:rPr>
          <w:sz w:val="21"/>
          <w:lang w:val="fr-FR"/>
        </w:rPr>
      </w:pPr>
      <w:r w:rsidRPr="00787858">
        <w:rPr>
          <w:color w:val="454547"/>
          <w:sz w:val="21"/>
          <w:lang w:val="fr-FR"/>
        </w:rPr>
        <w:t>élèves des écoles établies auprès des établissements de santé</w:t>
      </w:r>
      <w:r w:rsidR="00992C99" w:rsidRPr="00787858">
        <w:rPr>
          <w:color w:val="454547"/>
          <w:sz w:val="21"/>
          <w:lang w:val="fr-FR"/>
        </w:rPr>
        <w:t>.</w:t>
      </w:r>
    </w:p>
    <w:p w14:paraId="1999B5EF" w14:textId="77777777" w:rsidR="00992C99" w:rsidRPr="00787858" w:rsidRDefault="00A571A0" w:rsidP="00992C99">
      <w:pPr>
        <w:pStyle w:val="Odstavecseseznamem"/>
        <w:numPr>
          <w:ilvl w:val="0"/>
          <w:numId w:val="1"/>
        </w:numPr>
        <w:tabs>
          <w:tab w:val="left" w:pos="879"/>
        </w:tabs>
        <w:spacing w:before="54"/>
        <w:ind w:left="878"/>
        <w:rPr>
          <w:sz w:val="21"/>
          <w:lang w:val="fr-FR"/>
        </w:rPr>
      </w:pPr>
      <w:r w:rsidRPr="00787858">
        <w:rPr>
          <w:color w:val="454547"/>
          <w:sz w:val="21"/>
          <w:lang w:val="fr-FR"/>
        </w:rPr>
        <w:t xml:space="preserve">Pour </w:t>
      </w:r>
      <w:r w:rsidR="00FC6370">
        <w:rPr>
          <w:color w:val="454547"/>
          <w:sz w:val="21"/>
          <w:lang w:val="fr-FR"/>
        </w:rPr>
        <w:t>c</w:t>
      </w:r>
      <w:r w:rsidRPr="00787858">
        <w:rPr>
          <w:color w:val="454547"/>
          <w:sz w:val="21"/>
          <w:lang w:val="fr-FR"/>
        </w:rPr>
        <w:t>es élèves, les cours en présentiel sont obligatoires.</w:t>
      </w:r>
    </w:p>
    <w:p w14:paraId="38E55BB4" w14:textId="77777777" w:rsidR="00992C99" w:rsidRPr="00787858" w:rsidRDefault="00E25511" w:rsidP="00992C99">
      <w:pPr>
        <w:pStyle w:val="Odstavecseseznamem"/>
        <w:numPr>
          <w:ilvl w:val="0"/>
          <w:numId w:val="1"/>
        </w:numPr>
        <w:tabs>
          <w:tab w:val="left" w:pos="879"/>
        </w:tabs>
        <w:spacing w:before="55"/>
        <w:ind w:left="878" w:right="564"/>
        <w:rPr>
          <w:sz w:val="21"/>
          <w:lang w:val="fr-FR"/>
        </w:rPr>
      </w:pPr>
      <w:r w:rsidRPr="00787858">
        <w:rPr>
          <w:color w:val="454547"/>
          <w:sz w:val="21"/>
          <w:lang w:val="fr-FR"/>
        </w:rPr>
        <w:t xml:space="preserve">Les cours en alternance dans les collèges ne s’appliquent pas aux écoles et aux classes selon le </w:t>
      </w:r>
      <w:r w:rsidR="00992C99" w:rsidRPr="00787858">
        <w:rPr>
          <w:color w:val="454547"/>
          <w:sz w:val="21"/>
          <w:lang w:val="fr-FR"/>
        </w:rPr>
        <w:t xml:space="preserve">§ 16 </w:t>
      </w:r>
      <w:r w:rsidRPr="00787858">
        <w:rPr>
          <w:color w:val="454547"/>
          <w:sz w:val="21"/>
          <w:lang w:val="fr-FR"/>
        </w:rPr>
        <w:t>al</w:t>
      </w:r>
      <w:r w:rsidR="00992C99" w:rsidRPr="00787858">
        <w:rPr>
          <w:color w:val="454547"/>
          <w:sz w:val="21"/>
          <w:lang w:val="fr-FR"/>
        </w:rPr>
        <w:t xml:space="preserve">. 9 </w:t>
      </w:r>
      <w:r w:rsidRPr="00787858">
        <w:rPr>
          <w:color w:val="454547"/>
          <w:sz w:val="21"/>
          <w:lang w:val="fr-FR"/>
        </w:rPr>
        <w:t>de la loi scolaire</w:t>
      </w:r>
      <w:r w:rsidR="00992C99" w:rsidRPr="00787858">
        <w:rPr>
          <w:color w:val="454547"/>
          <w:spacing w:val="-3"/>
          <w:sz w:val="21"/>
          <w:lang w:val="fr-FR"/>
        </w:rPr>
        <w:t xml:space="preserve"> </w:t>
      </w:r>
      <w:r w:rsidR="00992C99" w:rsidRPr="00787858">
        <w:rPr>
          <w:color w:val="454547"/>
          <w:sz w:val="21"/>
          <w:lang w:val="fr-FR"/>
        </w:rPr>
        <w:t>(</w:t>
      </w:r>
      <w:r w:rsidRPr="00787858">
        <w:rPr>
          <w:color w:val="454547"/>
          <w:sz w:val="21"/>
          <w:lang w:val="fr-FR"/>
        </w:rPr>
        <w:t>continuité de la présence personnelle des élèves aux cours dans toute l’étendue</w:t>
      </w:r>
      <w:r w:rsidR="00992C99" w:rsidRPr="00787858">
        <w:rPr>
          <w:color w:val="454547"/>
          <w:sz w:val="21"/>
          <w:lang w:val="fr-FR"/>
        </w:rPr>
        <w:t>).</w:t>
      </w:r>
    </w:p>
    <w:p w14:paraId="51FBE5FA" w14:textId="77777777" w:rsidR="00992C99" w:rsidRPr="00787858" w:rsidRDefault="00E25511" w:rsidP="00992C99">
      <w:pPr>
        <w:pStyle w:val="Odstavecseseznamem"/>
        <w:numPr>
          <w:ilvl w:val="0"/>
          <w:numId w:val="1"/>
        </w:numPr>
        <w:tabs>
          <w:tab w:val="left" w:pos="879"/>
        </w:tabs>
        <w:spacing w:before="49"/>
        <w:ind w:left="878" w:right="565"/>
        <w:rPr>
          <w:sz w:val="21"/>
          <w:lang w:val="fr-FR"/>
        </w:rPr>
      </w:pPr>
      <w:r w:rsidRPr="00787858">
        <w:rPr>
          <w:color w:val="454547"/>
          <w:sz w:val="21"/>
          <w:lang w:val="fr-FR"/>
        </w:rPr>
        <w:t xml:space="preserve">Le but de l’enseignement en alternance est d’organiser les cours pendant une durée transitoire de  manière à réduire le nombre d’élèves présents à l’école </w:t>
      </w:r>
      <w:r w:rsidR="00992C99" w:rsidRPr="00787858">
        <w:rPr>
          <w:color w:val="454547"/>
          <w:spacing w:val="-3"/>
          <w:sz w:val="21"/>
          <w:lang w:val="fr-FR"/>
        </w:rPr>
        <w:t>:</w:t>
      </w:r>
    </w:p>
    <w:p w14:paraId="47B27CA4" w14:textId="77777777" w:rsidR="00992C99" w:rsidRPr="00787858" w:rsidRDefault="00E25511" w:rsidP="00992C99">
      <w:pPr>
        <w:pStyle w:val="Odstavecseseznamem"/>
        <w:numPr>
          <w:ilvl w:val="1"/>
          <w:numId w:val="1"/>
        </w:numPr>
        <w:tabs>
          <w:tab w:val="left" w:pos="1079"/>
        </w:tabs>
        <w:spacing w:line="237" w:lineRule="auto"/>
        <w:ind w:left="1078" w:right="564"/>
        <w:rPr>
          <w:sz w:val="21"/>
          <w:lang w:val="fr-FR"/>
        </w:rPr>
      </w:pPr>
      <w:r w:rsidRPr="00787858">
        <w:rPr>
          <w:color w:val="454547"/>
          <w:sz w:val="21"/>
          <w:lang w:val="fr-FR"/>
        </w:rPr>
        <w:t xml:space="preserve">Le directeur de l’école divise les classes (les classes elles-mêmes ne sont pas divisées) en deux groupes et désigne le groupe de classes qui sera présent la semaine impaire et </w:t>
      </w:r>
      <w:r w:rsidR="00FC6370">
        <w:rPr>
          <w:color w:val="454547"/>
          <w:sz w:val="21"/>
          <w:lang w:val="fr-FR"/>
        </w:rPr>
        <w:t>le</w:t>
      </w:r>
      <w:r w:rsidRPr="00787858">
        <w:rPr>
          <w:color w:val="454547"/>
          <w:sz w:val="21"/>
          <w:lang w:val="fr-FR"/>
        </w:rPr>
        <w:t xml:space="preserve"> groupe</w:t>
      </w:r>
      <w:r w:rsidR="00FC6370">
        <w:rPr>
          <w:color w:val="454547"/>
          <w:sz w:val="21"/>
          <w:lang w:val="fr-FR"/>
        </w:rPr>
        <w:t xml:space="preserve"> qui sera présent</w:t>
      </w:r>
      <w:r w:rsidRPr="00787858">
        <w:rPr>
          <w:color w:val="454547"/>
          <w:sz w:val="21"/>
          <w:lang w:val="fr-FR"/>
        </w:rPr>
        <w:t xml:space="preserve"> la semaine paire. </w:t>
      </w:r>
      <w:r w:rsidRPr="00787858">
        <w:rPr>
          <w:color w:val="454547"/>
          <w:spacing w:val="-3"/>
          <w:sz w:val="21"/>
          <w:lang w:val="fr-FR"/>
        </w:rPr>
        <w:t xml:space="preserve">Le nombre de classes dans les deux groupes peut varier au maximum d’une classe. </w:t>
      </w:r>
      <w:r w:rsidR="00992C99" w:rsidRPr="00787858">
        <w:rPr>
          <w:color w:val="454547"/>
          <w:sz w:val="21"/>
          <w:lang w:val="fr-FR"/>
        </w:rPr>
        <w:t xml:space="preserve"> </w:t>
      </w:r>
    </w:p>
    <w:p w14:paraId="25646ABC" w14:textId="77777777" w:rsidR="00992C99" w:rsidRPr="00787858" w:rsidRDefault="00F31C5C" w:rsidP="00992C99">
      <w:pPr>
        <w:pStyle w:val="Odstavecseseznamem"/>
        <w:numPr>
          <w:ilvl w:val="1"/>
          <w:numId w:val="1"/>
        </w:numPr>
        <w:tabs>
          <w:tab w:val="left" w:pos="1080"/>
        </w:tabs>
        <w:ind w:left="1079" w:right="563"/>
        <w:rPr>
          <w:sz w:val="21"/>
          <w:lang w:val="fr-FR"/>
        </w:rPr>
      </w:pPr>
      <w:r w:rsidRPr="00787858">
        <w:rPr>
          <w:color w:val="454547"/>
          <w:spacing w:val="-5"/>
          <w:sz w:val="21"/>
          <w:lang w:val="fr-FR"/>
        </w:rPr>
        <w:t xml:space="preserve">Les classes qui ne sont pas présentes à l’école suivent obligatoirement les cours à distance. Toutes les classes de troisième suivent obligatoirement les cours en présentiel. </w:t>
      </w:r>
      <w:r w:rsidR="00992C99" w:rsidRPr="00787858">
        <w:rPr>
          <w:color w:val="454547"/>
          <w:spacing w:val="-7"/>
          <w:sz w:val="21"/>
          <w:lang w:val="fr-FR"/>
        </w:rPr>
        <w:t xml:space="preserve"> </w:t>
      </w:r>
    </w:p>
    <w:p w14:paraId="185F68E5" w14:textId="77777777" w:rsidR="00992C99" w:rsidRPr="00787858" w:rsidRDefault="00F31C5C" w:rsidP="00992C99">
      <w:pPr>
        <w:pStyle w:val="Odstavecseseznamem"/>
        <w:numPr>
          <w:ilvl w:val="0"/>
          <w:numId w:val="1"/>
        </w:numPr>
        <w:tabs>
          <w:tab w:val="left" w:pos="921"/>
        </w:tabs>
        <w:spacing w:before="79"/>
        <w:rPr>
          <w:sz w:val="21"/>
          <w:lang w:val="fr-FR"/>
        </w:rPr>
      </w:pPr>
      <w:bookmarkStart w:id="0" w:name="_Hlk56777350"/>
      <w:r w:rsidRPr="00787858">
        <w:rPr>
          <w:color w:val="454547"/>
          <w:sz w:val="21"/>
          <w:lang w:val="fr-FR"/>
        </w:rPr>
        <w:t>Les cours en présentiel se déroulent en groupes homogènes (les collectifs des différentes classes ne se rassemblent pas et ne se mélangent pas</w:t>
      </w:r>
      <w:r w:rsidR="00992C99" w:rsidRPr="00787858">
        <w:rPr>
          <w:color w:val="454547"/>
          <w:sz w:val="21"/>
          <w:lang w:val="fr-FR"/>
        </w:rPr>
        <w:t xml:space="preserve">). </w:t>
      </w:r>
      <w:r w:rsidRPr="00787858">
        <w:rPr>
          <w:color w:val="454547"/>
          <w:sz w:val="21"/>
          <w:lang w:val="fr-FR"/>
        </w:rPr>
        <w:t>Il est recommandé d’organiser l’arrivée et le départ des élèves de manière à éviter le contact entre les élèves des différentes classes.</w:t>
      </w:r>
      <w:r w:rsidR="00992C99" w:rsidRPr="00787858">
        <w:rPr>
          <w:color w:val="454547"/>
          <w:sz w:val="21"/>
          <w:lang w:val="fr-FR"/>
        </w:rPr>
        <w:t xml:space="preserve"> </w:t>
      </w:r>
    </w:p>
    <w:p w14:paraId="1F47CE51" w14:textId="77777777" w:rsidR="00992C99" w:rsidRPr="00787858" w:rsidRDefault="00226788" w:rsidP="00992C99">
      <w:pPr>
        <w:pStyle w:val="Odstavecseseznamem"/>
        <w:numPr>
          <w:ilvl w:val="0"/>
          <w:numId w:val="1"/>
        </w:numPr>
        <w:tabs>
          <w:tab w:val="left" w:pos="920"/>
        </w:tabs>
        <w:spacing w:before="45"/>
        <w:ind w:left="919" w:right="1"/>
        <w:rPr>
          <w:sz w:val="21"/>
          <w:lang w:val="fr-FR"/>
        </w:rPr>
      </w:pPr>
      <w:r w:rsidRPr="00787858">
        <w:rPr>
          <w:color w:val="454547"/>
          <w:sz w:val="21"/>
          <w:lang w:val="fr-FR"/>
        </w:rPr>
        <w:t>Des consultations individuelles en présentiel à l’école sont possibles (toujours un seul élève et un seul pédagogue</w:t>
      </w:r>
      <w:r w:rsidR="00992C99" w:rsidRPr="00787858">
        <w:rPr>
          <w:color w:val="454547"/>
          <w:sz w:val="21"/>
          <w:lang w:val="fr-FR"/>
        </w:rPr>
        <w:t>),</w:t>
      </w:r>
      <w:r w:rsidRPr="00787858">
        <w:rPr>
          <w:color w:val="454547"/>
          <w:sz w:val="21"/>
          <w:lang w:val="fr-FR"/>
        </w:rPr>
        <w:t xml:space="preserve"> l’élève peut être accompagné de son représentant légal. Cela est valable également pour les élèves qui suivent à ce moment-là des cours à distance. L’organisation des consultations est gérée par le directeur de l’école en fonction des besoins de l’élève. </w:t>
      </w:r>
    </w:p>
    <w:p w14:paraId="20C2CAF3" w14:textId="77777777" w:rsidR="00992C99" w:rsidRPr="00787858" w:rsidRDefault="00226788" w:rsidP="00992C99">
      <w:pPr>
        <w:pStyle w:val="Odstavecseseznamem"/>
        <w:numPr>
          <w:ilvl w:val="0"/>
          <w:numId w:val="1"/>
        </w:numPr>
        <w:tabs>
          <w:tab w:val="left" w:pos="921"/>
        </w:tabs>
        <w:spacing w:before="45"/>
        <w:ind w:right="1"/>
        <w:rPr>
          <w:sz w:val="21"/>
          <w:lang w:val="fr-FR"/>
        </w:rPr>
      </w:pPr>
      <w:r w:rsidRPr="00787858">
        <w:rPr>
          <w:color w:val="454547"/>
          <w:sz w:val="21"/>
          <w:lang w:val="fr-FR"/>
        </w:rPr>
        <w:t>Les élèves et les employés de l’école sont obligés de porter un masque pendant toute la durée de leur présence à l’école (y compris à la garderie et les clubs scolaires</w:t>
      </w:r>
      <w:r w:rsidR="00992C99" w:rsidRPr="00787858">
        <w:rPr>
          <w:color w:val="454547"/>
          <w:sz w:val="21"/>
          <w:lang w:val="fr-FR"/>
        </w:rPr>
        <w:t>).</w:t>
      </w:r>
      <w:r w:rsidR="00992C99" w:rsidRPr="00787858">
        <w:rPr>
          <w:color w:val="454547"/>
          <w:spacing w:val="-10"/>
          <w:sz w:val="21"/>
          <w:lang w:val="fr-FR"/>
        </w:rPr>
        <w:t xml:space="preserve"> </w:t>
      </w:r>
      <w:r w:rsidRPr="00787858">
        <w:rPr>
          <w:color w:val="454547"/>
          <w:spacing w:val="-10"/>
          <w:sz w:val="21"/>
          <w:lang w:val="fr-FR"/>
        </w:rPr>
        <w:t xml:space="preserve">S’il est indispensable que les élèves voient la bouche de l’enseignant, il est possible de remplacer exceptionnellement la protection </w:t>
      </w:r>
      <w:r w:rsidRPr="00787858">
        <w:rPr>
          <w:color w:val="454547"/>
          <w:sz w:val="21"/>
          <w:lang w:val="fr-FR"/>
        </w:rPr>
        <w:t>du nez et de la bouche par un écran de protection, à condition de respecter une distance minimale de 2 mètres de toutes les personnes.</w:t>
      </w:r>
    </w:p>
    <w:p w14:paraId="6BF097BA" w14:textId="77777777" w:rsidR="00992C99" w:rsidRPr="00787858" w:rsidRDefault="005004EC" w:rsidP="00992C99">
      <w:pPr>
        <w:pStyle w:val="Odstavecseseznamem"/>
        <w:numPr>
          <w:ilvl w:val="0"/>
          <w:numId w:val="1"/>
        </w:numPr>
        <w:tabs>
          <w:tab w:val="left" w:pos="921"/>
        </w:tabs>
        <w:spacing w:before="45"/>
        <w:rPr>
          <w:sz w:val="21"/>
          <w:lang w:val="fr-FR"/>
        </w:rPr>
      </w:pPr>
      <w:r w:rsidRPr="00787858">
        <w:rPr>
          <w:color w:val="454547"/>
          <w:spacing w:val="-3"/>
          <w:sz w:val="21"/>
          <w:lang w:val="fr-FR"/>
        </w:rPr>
        <w:t>L’entrée d</w:t>
      </w:r>
      <w:r w:rsidR="00AC71ED" w:rsidRPr="00787858">
        <w:rPr>
          <w:color w:val="454547"/>
          <w:spacing w:val="-3"/>
          <w:sz w:val="21"/>
          <w:lang w:val="fr-FR"/>
        </w:rPr>
        <w:t xml:space="preserve">es tiers (hormis les élèves et les employés) dans les locaux de l’école est en générale possible uniquement dans des cas justifiés, en respectant les mesures minimisant le contact avec les élèves. </w:t>
      </w:r>
      <w:r w:rsidR="00AC71ED" w:rsidRPr="00787858">
        <w:rPr>
          <w:color w:val="454547"/>
          <w:sz w:val="21"/>
          <w:lang w:val="fr-FR"/>
        </w:rPr>
        <w:t xml:space="preserve">Un tiers peut être, par exemple, un représentant légal de l’enfant, un organisme de contrôle (Inspection scolaire, par exemple), les employés de l’établissement de conseil pédagogique, </w:t>
      </w:r>
      <w:r w:rsidR="00220C42">
        <w:rPr>
          <w:color w:val="454547"/>
          <w:sz w:val="21"/>
          <w:lang w:val="fr-FR"/>
        </w:rPr>
        <w:t xml:space="preserve">des </w:t>
      </w:r>
      <w:r w:rsidR="00AC71ED" w:rsidRPr="00787858">
        <w:rPr>
          <w:color w:val="454547"/>
          <w:sz w:val="21"/>
          <w:lang w:val="fr-FR"/>
        </w:rPr>
        <w:t xml:space="preserve">services sanitaires régionaux, </w:t>
      </w:r>
      <w:r w:rsidR="00220C42">
        <w:rPr>
          <w:color w:val="454547"/>
          <w:sz w:val="21"/>
          <w:lang w:val="fr-FR"/>
        </w:rPr>
        <w:t>le personnel</w:t>
      </w:r>
      <w:r w:rsidR="00AC71ED" w:rsidRPr="00787858">
        <w:rPr>
          <w:color w:val="454547"/>
          <w:sz w:val="21"/>
          <w:lang w:val="fr-FR"/>
        </w:rPr>
        <w:t xml:space="preserve"> de la restauration, éventuellement d’autres services indispensables.</w:t>
      </w:r>
    </w:p>
    <w:p w14:paraId="07F9B768" w14:textId="77777777" w:rsidR="00992C99" w:rsidRPr="00787858" w:rsidRDefault="00AC71ED" w:rsidP="00992C99">
      <w:pPr>
        <w:pStyle w:val="Odstavecseseznamem"/>
        <w:numPr>
          <w:ilvl w:val="0"/>
          <w:numId w:val="1"/>
        </w:numPr>
        <w:tabs>
          <w:tab w:val="left" w:pos="921"/>
        </w:tabs>
        <w:spacing w:before="39"/>
        <w:ind w:right="1"/>
        <w:rPr>
          <w:sz w:val="21"/>
          <w:lang w:val="fr-FR"/>
        </w:rPr>
      </w:pPr>
      <w:r w:rsidRPr="00787858">
        <w:rPr>
          <w:color w:val="454547"/>
          <w:sz w:val="21"/>
          <w:lang w:val="fr-FR"/>
        </w:rPr>
        <w:t>Le chant et les activités sportives en cours sont interdits (y compris la natation)</w:t>
      </w:r>
      <w:r w:rsidR="00992C99" w:rsidRPr="00787858">
        <w:rPr>
          <w:color w:val="454547"/>
          <w:sz w:val="21"/>
          <w:lang w:val="fr-FR"/>
        </w:rPr>
        <w:t>.</w:t>
      </w:r>
    </w:p>
    <w:p w14:paraId="11FDB593" w14:textId="77777777" w:rsidR="00992C99" w:rsidRPr="00787858" w:rsidRDefault="00AC71ED" w:rsidP="00992C99">
      <w:pPr>
        <w:pStyle w:val="Odstavecseseznamem"/>
        <w:numPr>
          <w:ilvl w:val="0"/>
          <w:numId w:val="1"/>
        </w:numPr>
        <w:tabs>
          <w:tab w:val="left" w:pos="921"/>
        </w:tabs>
        <w:spacing w:before="53"/>
        <w:rPr>
          <w:sz w:val="21"/>
          <w:lang w:val="fr-FR"/>
        </w:rPr>
      </w:pPr>
      <w:r w:rsidRPr="00787858">
        <w:rPr>
          <w:color w:val="454547"/>
          <w:sz w:val="21"/>
          <w:lang w:val="fr-FR"/>
        </w:rPr>
        <w:t>Le fonctionnement de la garderie et du club scolaire est assuré en respectant l’</w:t>
      </w:r>
      <w:r w:rsidR="00787858" w:rsidRPr="00787858">
        <w:rPr>
          <w:color w:val="454547"/>
          <w:sz w:val="21"/>
          <w:lang w:val="fr-FR"/>
        </w:rPr>
        <w:t>homogénéité</w:t>
      </w:r>
      <w:r w:rsidRPr="00787858">
        <w:rPr>
          <w:color w:val="454547"/>
          <w:sz w:val="21"/>
          <w:lang w:val="fr-FR"/>
        </w:rPr>
        <w:t xml:space="preserve"> des groupes d’élèves d’une classe. Si cela n’est pas possibl</w:t>
      </w:r>
      <w:r w:rsidR="00CE6C55" w:rsidRPr="00787858">
        <w:rPr>
          <w:color w:val="454547"/>
          <w:sz w:val="21"/>
          <w:lang w:val="fr-FR"/>
        </w:rPr>
        <w:t>e pour des raisons personnelles, il est possible de placer les élèves de la même année scolaire dans un groupe à la garderie (ne s’applique pas au club scolaire</w:t>
      </w:r>
      <w:r w:rsidR="00992C99" w:rsidRPr="00787858">
        <w:rPr>
          <w:color w:val="454547"/>
          <w:sz w:val="21"/>
          <w:lang w:val="fr-FR"/>
        </w:rPr>
        <w:t>).</w:t>
      </w:r>
    </w:p>
    <w:p w14:paraId="4D2B82FF" w14:textId="77777777" w:rsidR="00992C99" w:rsidRPr="00787858" w:rsidRDefault="003E4998" w:rsidP="00992C99">
      <w:pPr>
        <w:pStyle w:val="Odstavecseseznamem"/>
        <w:numPr>
          <w:ilvl w:val="0"/>
          <w:numId w:val="1"/>
        </w:numPr>
        <w:tabs>
          <w:tab w:val="left" w:pos="921"/>
        </w:tabs>
        <w:spacing w:before="53"/>
        <w:rPr>
          <w:sz w:val="21"/>
          <w:lang w:val="fr-FR"/>
        </w:rPr>
      </w:pPr>
      <w:r w:rsidRPr="00787858">
        <w:rPr>
          <w:color w:val="454547"/>
          <w:sz w:val="21"/>
          <w:lang w:val="fr-FR"/>
        </w:rPr>
        <w:t xml:space="preserve">Il est possible d’exercer des activités éducatives à l’extérieur et ce même hors site de l’école, en respectant les conditions d’homogénéité du groupe. </w:t>
      </w:r>
      <w:r w:rsidR="00992C99" w:rsidRPr="00787858">
        <w:rPr>
          <w:color w:val="454547"/>
          <w:sz w:val="21"/>
          <w:lang w:val="fr-FR"/>
        </w:rPr>
        <w:t xml:space="preserve"> </w:t>
      </w:r>
    </w:p>
    <w:p w14:paraId="194D4C20" w14:textId="77777777" w:rsidR="00F22E31" w:rsidRPr="00787858" w:rsidRDefault="0033665C" w:rsidP="00F22E31">
      <w:pPr>
        <w:pStyle w:val="Odstavecseseznamem"/>
        <w:numPr>
          <w:ilvl w:val="0"/>
          <w:numId w:val="1"/>
        </w:numPr>
        <w:tabs>
          <w:tab w:val="left" w:pos="920"/>
        </w:tabs>
        <w:spacing w:before="51"/>
        <w:ind w:left="919"/>
        <w:rPr>
          <w:sz w:val="21"/>
          <w:lang w:val="fr-FR"/>
        </w:rPr>
      </w:pPr>
      <w:r w:rsidRPr="00787858">
        <w:rPr>
          <w:color w:val="454547"/>
          <w:sz w:val="21"/>
          <w:lang w:val="fr-FR"/>
        </w:rPr>
        <w:t xml:space="preserve">L’activité des écoles et des établissements scolaires déterminés selon la </w:t>
      </w:r>
      <w:r w:rsidR="0005363A" w:rsidRPr="00787858">
        <w:rPr>
          <w:color w:val="454547"/>
          <w:sz w:val="21"/>
          <w:lang w:val="fr-FR"/>
        </w:rPr>
        <w:t>décision gouvernementale n° 1109 (soin des enfants des parents des professions sélectionnées) s’arrête.</w:t>
      </w:r>
    </w:p>
    <w:p w14:paraId="456E3926" w14:textId="77777777" w:rsidR="00F22E31" w:rsidRPr="00787858" w:rsidRDefault="00F22E31" w:rsidP="00F22E31">
      <w:pPr>
        <w:pStyle w:val="Zkladntext"/>
        <w:spacing w:before="28"/>
        <w:jc w:val="left"/>
        <w:rPr>
          <w:color w:val="454547"/>
          <w:lang w:val="fr-FR"/>
        </w:rPr>
      </w:pPr>
    </w:p>
    <w:p w14:paraId="30933242" w14:textId="77777777" w:rsidR="00F22E31" w:rsidRPr="00787858" w:rsidRDefault="007771F5" w:rsidP="00AA4705">
      <w:pPr>
        <w:pStyle w:val="Zkladntext"/>
        <w:spacing w:before="19"/>
        <w:jc w:val="left"/>
        <w:rPr>
          <w:b/>
          <w:color w:val="454547"/>
          <w:sz w:val="28"/>
          <w:szCs w:val="28"/>
          <w:u w:val="single"/>
          <w:lang w:val="fr-FR"/>
        </w:rPr>
      </w:pPr>
      <w:r w:rsidRPr="00787858">
        <w:rPr>
          <w:b/>
          <w:color w:val="454547"/>
          <w:sz w:val="28"/>
          <w:szCs w:val="28"/>
          <w:u w:val="single"/>
          <w:lang w:val="fr-FR"/>
        </w:rPr>
        <w:t>Fonctionnement des écoles spécialisées à partir du lundi</w:t>
      </w:r>
      <w:r w:rsidR="00F22E31" w:rsidRPr="00787858">
        <w:rPr>
          <w:b/>
          <w:color w:val="454547"/>
          <w:sz w:val="28"/>
          <w:szCs w:val="28"/>
          <w:u w:val="single"/>
          <w:lang w:val="fr-FR"/>
        </w:rPr>
        <w:t xml:space="preserve"> </w:t>
      </w:r>
      <w:r w:rsidRPr="00787858">
        <w:rPr>
          <w:b/>
          <w:color w:val="454547"/>
          <w:sz w:val="28"/>
          <w:szCs w:val="28"/>
          <w:u w:val="single"/>
          <w:lang w:val="fr-FR"/>
        </w:rPr>
        <w:t xml:space="preserve">30 novembre </w:t>
      </w:r>
      <w:r w:rsidR="00F22E31" w:rsidRPr="00787858">
        <w:rPr>
          <w:b/>
          <w:color w:val="454547"/>
          <w:sz w:val="28"/>
          <w:szCs w:val="28"/>
          <w:u w:val="single"/>
          <w:lang w:val="fr-FR"/>
        </w:rPr>
        <w:t>2020</w:t>
      </w:r>
      <w:r w:rsidRPr="00787858">
        <w:rPr>
          <w:b/>
          <w:color w:val="454547"/>
          <w:sz w:val="28"/>
          <w:szCs w:val="28"/>
          <w:u w:val="single"/>
          <w:lang w:val="fr-FR"/>
        </w:rPr>
        <w:t xml:space="preserve"> </w:t>
      </w:r>
      <w:r w:rsidR="00F22E31" w:rsidRPr="00787858">
        <w:rPr>
          <w:b/>
          <w:color w:val="454547"/>
          <w:sz w:val="28"/>
          <w:szCs w:val="28"/>
          <w:u w:val="single"/>
          <w:lang w:val="fr-FR"/>
        </w:rPr>
        <w:t>:</w:t>
      </w:r>
    </w:p>
    <w:p w14:paraId="19FBE472" w14:textId="77777777" w:rsidR="00AA4705" w:rsidRPr="00787858" w:rsidRDefault="00AA4705" w:rsidP="00AA4705">
      <w:pPr>
        <w:pStyle w:val="Zkladntext"/>
        <w:spacing w:before="19"/>
        <w:jc w:val="left"/>
        <w:rPr>
          <w:b/>
          <w:color w:val="454547"/>
          <w:sz w:val="28"/>
          <w:szCs w:val="28"/>
          <w:u w:val="single"/>
          <w:lang w:val="fr-FR"/>
        </w:rPr>
      </w:pPr>
    </w:p>
    <w:p w14:paraId="6F77B46A" w14:textId="77777777" w:rsidR="00F22E31" w:rsidRPr="00787858" w:rsidRDefault="007771F5" w:rsidP="00F22E31">
      <w:pPr>
        <w:pStyle w:val="Odstavecseseznamem"/>
        <w:numPr>
          <w:ilvl w:val="0"/>
          <w:numId w:val="1"/>
        </w:numPr>
        <w:tabs>
          <w:tab w:val="left" w:pos="921"/>
        </w:tabs>
        <w:spacing w:before="41" w:line="255" w:lineRule="exact"/>
        <w:ind w:hanging="215"/>
        <w:rPr>
          <w:sz w:val="21"/>
          <w:lang w:val="fr-FR"/>
        </w:rPr>
      </w:pPr>
      <w:r w:rsidRPr="00787858">
        <w:rPr>
          <w:color w:val="454547"/>
          <w:sz w:val="21"/>
          <w:lang w:val="fr-FR"/>
        </w:rPr>
        <w:t xml:space="preserve">La présence personnelle est toujours autorisée aux </w:t>
      </w:r>
      <w:r w:rsidR="00F22E31" w:rsidRPr="00787858">
        <w:rPr>
          <w:color w:val="454547"/>
          <w:sz w:val="21"/>
          <w:lang w:val="fr-FR"/>
        </w:rPr>
        <w:t>:</w:t>
      </w:r>
    </w:p>
    <w:p w14:paraId="5E513FE4" w14:textId="77777777" w:rsidR="00F22E31" w:rsidRPr="00787858" w:rsidRDefault="007771F5" w:rsidP="00F22E31">
      <w:pPr>
        <w:pStyle w:val="Odstavecseseznamem"/>
        <w:numPr>
          <w:ilvl w:val="1"/>
          <w:numId w:val="1"/>
        </w:numPr>
        <w:tabs>
          <w:tab w:val="left" w:pos="1101"/>
        </w:tabs>
        <w:spacing w:before="1" w:line="237" w:lineRule="auto"/>
        <w:ind w:right="1"/>
        <w:rPr>
          <w:sz w:val="21"/>
          <w:lang w:val="fr-FR"/>
        </w:rPr>
      </w:pPr>
      <w:r w:rsidRPr="00787858">
        <w:rPr>
          <w:color w:val="454547"/>
          <w:sz w:val="21"/>
          <w:lang w:val="fr-FR"/>
        </w:rPr>
        <w:t xml:space="preserve">élèves des écoles élémentaires et des classes constituées selon le </w:t>
      </w:r>
      <w:r w:rsidR="00F22E31" w:rsidRPr="00787858">
        <w:rPr>
          <w:color w:val="454547"/>
          <w:sz w:val="21"/>
          <w:lang w:val="fr-FR"/>
        </w:rPr>
        <w:t xml:space="preserve">§ 16 </w:t>
      </w:r>
      <w:r w:rsidRPr="00787858">
        <w:rPr>
          <w:color w:val="454547"/>
          <w:sz w:val="21"/>
          <w:lang w:val="fr-FR"/>
        </w:rPr>
        <w:t>al</w:t>
      </w:r>
      <w:r w:rsidR="00F22E31" w:rsidRPr="00787858">
        <w:rPr>
          <w:color w:val="454547"/>
          <w:sz w:val="21"/>
          <w:lang w:val="fr-FR"/>
        </w:rPr>
        <w:t xml:space="preserve">. </w:t>
      </w:r>
      <w:r w:rsidR="00787858" w:rsidRPr="00787858">
        <w:rPr>
          <w:color w:val="454547"/>
          <w:sz w:val="21"/>
          <w:lang w:val="fr-FR"/>
        </w:rPr>
        <w:t>9 de la loi scolaire,</w:t>
      </w:r>
    </w:p>
    <w:p w14:paraId="6E0CF18E" w14:textId="77777777" w:rsidR="00F22E31" w:rsidRPr="00787858" w:rsidRDefault="00F16671" w:rsidP="00F22E31">
      <w:pPr>
        <w:pStyle w:val="Odstavecseseznamem"/>
        <w:numPr>
          <w:ilvl w:val="1"/>
          <w:numId w:val="1"/>
        </w:numPr>
        <w:tabs>
          <w:tab w:val="left" w:pos="1101"/>
        </w:tabs>
        <w:spacing w:line="254" w:lineRule="exact"/>
        <w:ind w:hanging="155"/>
        <w:rPr>
          <w:sz w:val="21"/>
          <w:lang w:val="fr-FR"/>
        </w:rPr>
      </w:pPr>
      <w:r w:rsidRPr="00787858">
        <w:rPr>
          <w:color w:val="454547"/>
          <w:spacing w:val="-3"/>
          <w:sz w:val="21"/>
          <w:lang w:val="fr-FR"/>
        </w:rPr>
        <w:t>élèves des classes préparatoires de l’école élémentaire spécialisée</w:t>
      </w:r>
      <w:r w:rsidR="00F22E31" w:rsidRPr="00787858">
        <w:rPr>
          <w:color w:val="454547"/>
          <w:spacing w:val="-3"/>
          <w:sz w:val="21"/>
          <w:lang w:val="fr-FR"/>
        </w:rPr>
        <w:t>,</w:t>
      </w:r>
    </w:p>
    <w:p w14:paraId="019BCBBA" w14:textId="77777777" w:rsidR="00F22E31" w:rsidRPr="00787858" w:rsidRDefault="00F16671" w:rsidP="00F22E31">
      <w:pPr>
        <w:pStyle w:val="Odstavecseseznamem"/>
        <w:numPr>
          <w:ilvl w:val="1"/>
          <w:numId w:val="1"/>
        </w:numPr>
        <w:tabs>
          <w:tab w:val="left" w:pos="1121"/>
        </w:tabs>
        <w:ind w:left="1120" w:right="1"/>
        <w:rPr>
          <w:sz w:val="21"/>
          <w:lang w:val="fr-FR"/>
        </w:rPr>
      </w:pPr>
      <w:r w:rsidRPr="00787858">
        <w:rPr>
          <w:color w:val="454547"/>
          <w:sz w:val="21"/>
          <w:lang w:val="fr-FR"/>
        </w:rPr>
        <w:t>élèves des spécialités de l‘Ecole pratique d’un an et de l’Ecole pratique de deux ans</w:t>
      </w:r>
      <w:r w:rsidR="00F22E31" w:rsidRPr="00787858">
        <w:rPr>
          <w:color w:val="454547"/>
          <w:sz w:val="21"/>
          <w:lang w:val="fr-FR"/>
        </w:rPr>
        <w:t>.</w:t>
      </w:r>
    </w:p>
    <w:p w14:paraId="50E34ADA" w14:textId="77777777" w:rsidR="00F22E31" w:rsidRPr="00787858" w:rsidRDefault="00F16671" w:rsidP="00F22E31">
      <w:pPr>
        <w:pStyle w:val="Odstavecseseznamem"/>
        <w:numPr>
          <w:ilvl w:val="0"/>
          <w:numId w:val="1"/>
        </w:numPr>
        <w:tabs>
          <w:tab w:val="left" w:pos="921"/>
        </w:tabs>
        <w:spacing w:before="52"/>
        <w:ind w:hanging="215"/>
        <w:rPr>
          <w:sz w:val="21"/>
          <w:lang w:val="fr-FR"/>
        </w:rPr>
      </w:pPr>
      <w:r w:rsidRPr="00787858">
        <w:rPr>
          <w:color w:val="454547"/>
          <w:sz w:val="21"/>
          <w:lang w:val="fr-FR"/>
        </w:rPr>
        <w:lastRenderedPageBreak/>
        <w:t xml:space="preserve">Pour ces élèves, l’enseignement en présentiel reste obligatoire. </w:t>
      </w:r>
      <w:r w:rsidR="00F22E31" w:rsidRPr="00787858">
        <w:rPr>
          <w:color w:val="454547"/>
          <w:sz w:val="21"/>
          <w:lang w:val="fr-FR"/>
        </w:rPr>
        <w:t xml:space="preserve"> </w:t>
      </w:r>
    </w:p>
    <w:p w14:paraId="3ABB7473" w14:textId="77777777" w:rsidR="00F22E31" w:rsidRPr="00787858" w:rsidRDefault="00F16671" w:rsidP="00F22E31">
      <w:pPr>
        <w:pStyle w:val="Odstavecseseznamem"/>
        <w:numPr>
          <w:ilvl w:val="0"/>
          <w:numId w:val="1"/>
        </w:numPr>
        <w:tabs>
          <w:tab w:val="left" w:pos="920"/>
        </w:tabs>
        <w:spacing w:before="54"/>
        <w:ind w:left="919"/>
        <w:rPr>
          <w:sz w:val="21"/>
          <w:lang w:val="fr-FR"/>
        </w:rPr>
      </w:pPr>
      <w:r w:rsidRPr="00787858">
        <w:rPr>
          <w:color w:val="454547"/>
          <w:sz w:val="21"/>
          <w:lang w:val="fr-FR"/>
        </w:rPr>
        <w:t>Les cours en présentiel se déroulent en groupes homogènes (les collectifs des différentes classes ne se regroupent pas et ne se mélangent pas</w:t>
      </w:r>
      <w:r w:rsidR="00F22E31" w:rsidRPr="00787858">
        <w:rPr>
          <w:color w:val="454547"/>
          <w:sz w:val="21"/>
          <w:lang w:val="fr-FR"/>
        </w:rPr>
        <w:t>).</w:t>
      </w:r>
      <w:r w:rsidR="00F22E31" w:rsidRPr="00787858">
        <w:rPr>
          <w:color w:val="454547"/>
          <w:spacing w:val="-7"/>
          <w:sz w:val="21"/>
          <w:lang w:val="fr-FR"/>
        </w:rPr>
        <w:t xml:space="preserve"> </w:t>
      </w:r>
      <w:r w:rsidR="00895DEE" w:rsidRPr="00787858">
        <w:rPr>
          <w:color w:val="454547"/>
          <w:sz w:val="21"/>
          <w:lang w:val="fr-FR"/>
        </w:rPr>
        <w:t xml:space="preserve">Nous recommandons d’organiser </w:t>
      </w:r>
      <w:r w:rsidR="000E6DE2" w:rsidRPr="00787858">
        <w:rPr>
          <w:color w:val="454547"/>
          <w:sz w:val="21"/>
          <w:lang w:val="fr-FR"/>
        </w:rPr>
        <w:t xml:space="preserve">les arrivées et les départs des enfants et des élèves de manière à éviter le contact entre les enfants et les élèves des différentes classes. </w:t>
      </w:r>
      <w:r w:rsidR="000E6DE2" w:rsidRPr="00787858">
        <w:rPr>
          <w:color w:val="454547"/>
          <w:spacing w:val="-7"/>
          <w:sz w:val="21"/>
          <w:lang w:val="fr-FR"/>
        </w:rPr>
        <w:t xml:space="preserve">Les enfants, les élèves et les </w:t>
      </w:r>
      <w:r w:rsidR="000E6DE2" w:rsidRPr="00787858">
        <w:rPr>
          <w:color w:val="454547"/>
          <w:sz w:val="21"/>
          <w:lang w:val="fr-FR"/>
        </w:rPr>
        <w:t>pédagogues ne sont pas obligés de porter les masques (ni à la garderie ni au club scolaire</w:t>
      </w:r>
      <w:r w:rsidR="00F22E31" w:rsidRPr="00787858">
        <w:rPr>
          <w:color w:val="454547"/>
          <w:sz w:val="21"/>
          <w:lang w:val="fr-FR"/>
        </w:rPr>
        <w:t>).</w:t>
      </w:r>
    </w:p>
    <w:p w14:paraId="446F2A42" w14:textId="77777777" w:rsidR="00F22E31" w:rsidRPr="00787858" w:rsidRDefault="000E6DE2" w:rsidP="00F22E31">
      <w:pPr>
        <w:pStyle w:val="Odstavecseseznamem"/>
        <w:numPr>
          <w:ilvl w:val="0"/>
          <w:numId w:val="1"/>
        </w:numPr>
        <w:tabs>
          <w:tab w:val="left" w:pos="921"/>
        </w:tabs>
        <w:spacing w:before="43"/>
        <w:rPr>
          <w:sz w:val="21"/>
          <w:lang w:val="fr-FR"/>
        </w:rPr>
      </w:pPr>
      <w:r w:rsidRPr="00787858">
        <w:rPr>
          <w:color w:val="454547"/>
          <w:spacing w:val="-3"/>
          <w:sz w:val="21"/>
          <w:lang w:val="fr-FR"/>
        </w:rPr>
        <w:t>L’</w:t>
      </w:r>
      <w:r w:rsidR="00E52668">
        <w:rPr>
          <w:color w:val="454547"/>
          <w:spacing w:val="-3"/>
          <w:sz w:val="21"/>
          <w:lang w:val="fr-FR"/>
        </w:rPr>
        <w:t>accès</w:t>
      </w:r>
      <w:r w:rsidRPr="00787858">
        <w:rPr>
          <w:color w:val="454547"/>
          <w:spacing w:val="-3"/>
          <w:sz w:val="21"/>
          <w:lang w:val="fr-FR"/>
        </w:rPr>
        <w:t xml:space="preserve"> des tiers (hormis les </w:t>
      </w:r>
      <w:r w:rsidR="00392821" w:rsidRPr="00787858">
        <w:rPr>
          <w:color w:val="454547"/>
          <w:spacing w:val="-3"/>
          <w:sz w:val="21"/>
          <w:lang w:val="fr-FR"/>
        </w:rPr>
        <w:t xml:space="preserve">enfants, les </w:t>
      </w:r>
      <w:r w:rsidRPr="00787858">
        <w:rPr>
          <w:color w:val="454547"/>
          <w:spacing w:val="-3"/>
          <w:sz w:val="21"/>
          <w:lang w:val="fr-FR"/>
        </w:rPr>
        <w:t xml:space="preserve">élèves et les employés) </w:t>
      </w:r>
      <w:r w:rsidR="00E52668">
        <w:rPr>
          <w:color w:val="454547"/>
          <w:spacing w:val="-3"/>
          <w:sz w:val="21"/>
          <w:lang w:val="fr-FR"/>
        </w:rPr>
        <w:t>aux</w:t>
      </w:r>
      <w:r w:rsidRPr="00787858">
        <w:rPr>
          <w:color w:val="454547"/>
          <w:spacing w:val="-3"/>
          <w:sz w:val="21"/>
          <w:lang w:val="fr-FR"/>
        </w:rPr>
        <w:t xml:space="preserve"> locaux de l’école est en générale possible uniquement dans des cas justifiés, en respectant les mesures minimisant le contact avec les </w:t>
      </w:r>
      <w:r w:rsidR="00392821" w:rsidRPr="00787858">
        <w:rPr>
          <w:color w:val="454547"/>
          <w:spacing w:val="-3"/>
          <w:sz w:val="21"/>
          <w:lang w:val="fr-FR"/>
        </w:rPr>
        <w:t xml:space="preserve">enfants et les </w:t>
      </w:r>
      <w:r w:rsidRPr="00787858">
        <w:rPr>
          <w:color w:val="454547"/>
          <w:spacing w:val="-3"/>
          <w:sz w:val="21"/>
          <w:lang w:val="fr-FR"/>
        </w:rPr>
        <w:t xml:space="preserve">élèves. </w:t>
      </w:r>
      <w:r w:rsidRPr="00787858">
        <w:rPr>
          <w:color w:val="454547"/>
          <w:sz w:val="21"/>
          <w:lang w:val="fr-FR"/>
        </w:rPr>
        <w:t>Un tiers peut être, par exe</w:t>
      </w:r>
      <w:r w:rsidR="00392821" w:rsidRPr="00787858">
        <w:rPr>
          <w:color w:val="454547"/>
          <w:sz w:val="21"/>
          <w:lang w:val="fr-FR"/>
        </w:rPr>
        <w:t>mple, un représentant légal d’un enfant ou d’un élève mineur</w:t>
      </w:r>
      <w:r w:rsidRPr="00787858">
        <w:rPr>
          <w:color w:val="454547"/>
          <w:sz w:val="21"/>
          <w:lang w:val="fr-FR"/>
        </w:rPr>
        <w:t xml:space="preserve">, </w:t>
      </w:r>
      <w:r w:rsidR="00392821" w:rsidRPr="00787858">
        <w:rPr>
          <w:color w:val="454547"/>
          <w:sz w:val="21"/>
          <w:lang w:val="fr-FR"/>
        </w:rPr>
        <w:t xml:space="preserve">un membre d’un jury d’examen, </w:t>
      </w:r>
      <w:r w:rsidRPr="00787858">
        <w:rPr>
          <w:color w:val="454547"/>
          <w:sz w:val="21"/>
          <w:lang w:val="fr-FR"/>
        </w:rPr>
        <w:t xml:space="preserve">un organisme de contrôle (Inspection scolaire, par exemple), les employés de l’établissement de conseil pédagogique, </w:t>
      </w:r>
      <w:r w:rsidR="00392821" w:rsidRPr="00787858">
        <w:rPr>
          <w:color w:val="454547"/>
          <w:sz w:val="21"/>
          <w:lang w:val="fr-FR"/>
        </w:rPr>
        <w:t xml:space="preserve">des </w:t>
      </w:r>
      <w:r w:rsidRPr="00787858">
        <w:rPr>
          <w:color w:val="454547"/>
          <w:sz w:val="21"/>
          <w:lang w:val="fr-FR"/>
        </w:rPr>
        <w:t xml:space="preserve">services sanitaires régionaux, </w:t>
      </w:r>
      <w:r w:rsidR="00392821" w:rsidRPr="00787858">
        <w:rPr>
          <w:color w:val="454547"/>
          <w:sz w:val="21"/>
          <w:lang w:val="fr-FR"/>
        </w:rPr>
        <w:t xml:space="preserve">le </w:t>
      </w:r>
      <w:r w:rsidRPr="00787858">
        <w:rPr>
          <w:color w:val="454547"/>
          <w:sz w:val="21"/>
          <w:lang w:val="fr-FR"/>
        </w:rPr>
        <w:t>personne</w:t>
      </w:r>
      <w:r w:rsidR="00392821" w:rsidRPr="00787858">
        <w:rPr>
          <w:color w:val="454547"/>
          <w:sz w:val="21"/>
          <w:lang w:val="fr-FR"/>
        </w:rPr>
        <w:t>l</w:t>
      </w:r>
      <w:r w:rsidRPr="00787858">
        <w:rPr>
          <w:color w:val="454547"/>
          <w:sz w:val="21"/>
          <w:lang w:val="fr-FR"/>
        </w:rPr>
        <w:t xml:space="preserve"> de la restauration, éventuellement d’autres services indispensables. </w:t>
      </w:r>
    </w:p>
    <w:p w14:paraId="77B4EE94" w14:textId="77777777" w:rsidR="00F22E31" w:rsidRPr="00787858" w:rsidRDefault="00392821" w:rsidP="00F22E31">
      <w:pPr>
        <w:pStyle w:val="Odstavecseseznamem"/>
        <w:numPr>
          <w:ilvl w:val="0"/>
          <w:numId w:val="1"/>
        </w:numPr>
        <w:tabs>
          <w:tab w:val="left" w:pos="921"/>
        </w:tabs>
        <w:spacing w:before="40"/>
        <w:rPr>
          <w:sz w:val="21"/>
          <w:lang w:val="fr-FR"/>
        </w:rPr>
      </w:pPr>
      <w:r w:rsidRPr="00787858">
        <w:rPr>
          <w:color w:val="454547"/>
          <w:sz w:val="21"/>
          <w:lang w:val="fr-FR"/>
        </w:rPr>
        <w:t>Il est possible d’exercer des activités éducatives à l’extérieur et ce même hors site de l’école, en respectant les conditions d’homogénéité du groupe</w:t>
      </w:r>
      <w:r w:rsidR="00F22E31" w:rsidRPr="00787858">
        <w:rPr>
          <w:color w:val="454547"/>
          <w:sz w:val="21"/>
          <w:lang w:val="fr-FR"/>
        </w:rPr>
        <w:t>.</w:t>
      </w:r>
    </w:p>
    <w:p w14:paraId="7331A457" w14:textId="77777777" w:rsidR="00F22E31" w:rsidRPr="00787858" w:rsidRDefault="001154A8" w:rsidP="00F22E31">
      <w:pPr>
        <w:pStyle w:val="Odstavecseseznamem"/>
        <w:numPr>
          <w:ilvl w:val="0"/>
          <w:numId w:val="1"/>
        </w:numPr>
        <w:tabs>
          <w:tab w:val="left" w:pos="920"/>
        </w:tabs>
        <w:spacing w:before="50"/>
        <w:ind w:left="919"/>
        <w:rPr>
          <w:sz w:val="21"/>
          <w:lang w:val="fr-FR"/>
        </w:rPr>
      </w:pPr>
      <w:r w:rsidRPr="00787858">
        <w:rPr>
          <w:color w:val="454547"/>
          <w:sz w:val="21"/>
          <w:lang w:val="fr-FR"/>
        </w:rPr>
        <w:t>Le fonctionnement de la garderie et du club scolaire est assuré en respectant l’</w:t>
      </w:r>
      <w:r w:rsidR="00787858" w:rsidRPr="00787858">
        <w:rPr>
          <w:color w:val="454547"/>
          <w:sz w:val="21"/>
          <w:lang w:val="fr-FR"/>
        </w:rPr>
        <w:t>homogénéité</w:t>
      </w:r>
      <w:r w:rsidRPr="00787858">
        <w:rPr>
          <w:color w:val="454547"/>
          <w:sz w:val="21"/>
          <w:lang w:val="fr-FR"/>
        </w:rPr>
        <w:t xml:space="preserve"> des groupes d’élèves d’une classe. Si cela n’est pas possible pour des raisons personnelles, il est possible de placer les élèves de la même année scolaire dans un groupe à la garderie (ne s’applique pas au club scolaire)</w:t>
      </w:r>
      <w:r w:rsidR="00F22E31" w:rsidRPr="00787858">
        <w:rPr>
          <w:color w:val="454547"/>
          <w:sz w:val="21"/>
          <w:lang w:val="fr-FR"/>
        </w:rPr>
        <w:t xml:space="preserve">. </w:t>
      </w:r>
    </w:p>
    <w:p w14:paraId="527A921E" w14:textId="77777777" w:rsidR="00F22E31" w:rsidRPr="00787858" w:rsidRDefault="00B813DB" w:rsidP="00F22E31">
      <w:pPr>
        <w:pStyle w:val="Odstavecseseznamem"/>
        <w:numPr>
          <w:ilvl w:val="0"/>
          <w:numId w:val="1"/>
        </w:numPr>
        <w:tabs>
          <w:tab w:val="left" w:pos="920"/>
        </w:tabs>
        <w:spacing w:before="50"/>
        <w:ind w:left="919"/>
        <w:rPr>
          <w:sz w:val="21"/>
          <w:lang w:val="fr-FR"/>
        </w:rPr>
      </w:pPr>
      <w:r w:rsidRPr="00787858">
        <w:rPr>
          <w:color w:val="454547"/>
          <w:sz w:val="21"/>
          <w:lang w:val="fr-FR"/>
        </w:rPr>
        <w:t xml:space="preserve">Le fonctionnement des autres écoles et classes selon le </w:t>
      </w:r>
      <w:r w:rsidR="00F22E31" w:rsidRPr="00787858">
        <w:rPr>
          <w:color w:val="454547"/>
          <w:sz w:val="21"/>
          <w:lang w:val="fr-FR"/>
        </w:rPr>
        <w:t xml:space="preserve">§ 16 </w:t>
      </w:r>
      <w:r w:rsidRPr="00787858">
        <w:rPr>
          <w:color w:val="454547"/>
          <w:sz w:val="21"/>
          <w:lang w:val="fr-FR"/>
        </w:rPr>
        <w:t>al</w:t>
      </w:r>
      <w:r w:rsidR="00F22E31" w:rsidRPr="00787858">
        <w:rPr>
          <w:color w:val="454547"/>
          <w:sz w:val="21"/>
          <w:lang w:val="fr-FR"/>
        </w:rPr>
        <w:t xml:space="preserve">. 9 </w:t>
      </w:r>
      <w:r w:rsidRPr="00787858">
        <w:rPr>
          <w:color w:val="454547"/>
          <w:sz w:val="21"/>
          <w:lang w:val="fr-FR"/>
        </w:rPr>
        <w:t>de la loi scolaire non mentionnées ci-dessus (c’est-à-dire, les écoles secondaires hormis les spécialités de l‘Ecole pratique d’un an et de l’Ecole pratique de deux ans et les écoles professionnelles supérieures</w:t>
      </w:r>
      <w:r w:rsidR="00F22E31" w:rsidRPr="00787858">
        <w:rPr>
          <w:color w:val="454547"/>
          <w:spacing w:val="-3"/>
          <w:sz w:val="21"/>
          <w:lang w:val="fr-FR"/>
        </w:rPr>
        <w:t xml:space="preserve">) </w:t>
      </w:r>
      <w:r w:rsidR="00FD187E">
        <w:rPr>
          <w:color w:val="454547"/>
          <w:sz w:val="21"/>
          <w:lang w:val="fr-FR"/>
        </w:rPr>
        <w:t>obéit</w:t>
      </w:r>
      <w:r w:rsidRPr="00787858">
        <w:rPr>
          <w:color w:val="454547"/>
          <w:sz w:val="21"/>
          <w:lang w:val="fr-FR"/>
        </w:rPr>
        <w:t xml:space="preserve"> toujours </w:t>
      </w:r>
      <w:r w:rsidR="00FD187E">
        <w:rPr>
          <w:color w:val="454547"/>
          <w:sz w:val="21"/>
          <w:lang w:val="fr-FR"/>
        </w:rPr>
        <w:t xml:space="preserve">aux règles de </w:t>
      </w:r>
      <w:r w:rsidRPr="00787858">
        <w:rPr>
          <w:color w:val="454547"/>
          <w:sz w:val="21"/>
          <w:lang w:val="fr-FR"/>
        </w:rPr>
        <w:t xml:space="preserve">fonctionnement du type de l’école correspondant et de ses classes ordinaires. </w:t>
      </w:r>
      <w:r w:rsidR="00F22E31" w:rsidRPr="00787858">
        <w:rPr>
          <w:color w:val="454547"/>
          <w:sz w:val="21"/>
          <w:lang w:val="fr-FR"/>
        </w:rPr>
        <w:t xml:space="preserve"> </w:t>
      </w:r>
    </w:p>
    <w:bookmarkEnd w:id="0"/>
    <w:p w14:paraId="4344741F" w14:textId="77777777" w:rsidR="00992C99" w:rsidRPr="00787858" w:rsidRDefault="00992C99" w:rsidP="00992C99">
      <w:pPr>
        <w:pStyle w:val="Zkladntext"/>
        <w:spacing w:before="19"/>
        <w:jc w:val="left"/>
        <w:rPr>
          <w:b/>
          <w:u w:val="single"/>
          <w:lang w:val="fr-FR"/>
        </w:rPr>
      </w:pPr>
    </w:p>
    <w:p w14:paraId="3427A054" w14:textId="77777777" w:rsidR="00992C99" w:rsidRPr="00787858" w:rsidRDefault="00992C99" w:rsidP="00992C99">
      <w:pPr>
        <w:tabs>
          <w:tab w:val="left" w:pos="920"/>
        </w:tabs>
        <w:spacing w:before="50"/>
        <w:rPr>
          <w:sz w:val="21"/>
          <w:lang w:val="fr-FR"/>
        </w:rPr>
      </w:pPr>
    </w:p>
    <w:p w14:paraId="6F3E92E6" w14:textId="77777777" w:rsidR="00992C99" w:rsidRPr="00787858" w:rsidRDefault="00992C99" w:rsidP="00992C99">
      <w:pPr>
        <w:tabs>
          <w:tab w:val="left" w:pos="921"/>
        </w:tabs>
        <w:spacing w:before="79"/>
        <w:ind w:left="706"/>
        <w:rPr>
          <w:lang w:val="fr-FR"/>
        </w:rPr>
      </w:pPr>
    </w:p>
    <w:sectPr w:rsidR="00992C99" w:rsidRPr="00787858" w:rsidSect="007D7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85670"/>
    <w:multiLevelType w:val="hybridMultilevel"/>
    <w:tmpl w:val="8A5C4B76"/>
    <w:lvl w:ilvl="0" w:tplc="5ABC569A">
      <w:numFmt w:val="bullet"/>
      <w:lvlText w:val=""/>
      <w:lvlJc w:val="left"/>
      <w:pPr>
        <w:ind w:left="920" w:hanging="214"/>
      </w:pPr>
      <w:rPr>
        <w:rFonts w:ascii="Wingdings 2" w:eastAsia="Wingdings 2" w:hAnsi="Wingdings 2" w:cs="Wingdings 2" w:hint="default"/>
        <w:color w:val="10BBBA"/>
        <w:w w:val="100"/>
        <w:sz w:val="21"/>
        <w:szCs w:val="21"/>
        <w:lang w:val="cs-CZ" w:eastAsia="cs-CZ" w:bidi="cs-CZ"/>
      </w:rPr>
    </w:lvl>
    <w:lvl w:ilvl="1" w:tplc="B9A2EE66">
      <w:numFmt w:val="bullet"/>
      <w:lvlText w:val="•"/>
      <w:lvlJc w:val="left"/>
      <w:pPr>
        <w:ind w:left="1100" w:hanging="154"/>
      </w:pPr>
      <w:rPr>
        <w:rFonts w:ascii="Calibri" w:eastAsia="Calibri" w:hAnsi="Calibri" w:cs="Calibri" w:hint="default"/>
        <w:color w:val="454547"/>
        <w:w w:val="100"/>
        <w:sz w:val="21"/>
        <w:szCs w:val="21"/>
        <w:lang w:val="cs-CZ" w:eastAsia="cs-CZ" w:bidi="cs-CZ"/>
      </w:rPr>
    </w:lvl>
    <w:lvl w:ilvl="2" w:tplc="83E6B7CC">
      <w:numFmt w:val="bullet"/>
      <w:lvlText w:val="▪"/>
      <w:lvlJc w:val="left"/>
      <w:pPr>
        <w:ind w:left="1289" w:hanging="123"/>
      </w:pPr>
      <w:rPr>
        <w:rFonts w:ascii="Calibri" w:eastAsia="Calibri" w:hAnsi="Calibri" w:cs="Calibri" w:hint="default"/>
        <w:color w:val="454547"/>
        <w:w w:val="100"/>
        <w:sz w:val="21"/>
        <w:szCs w:val="21"/>
        <w:lang w:val="cs-CZ" w:eastAsia="cs-CZ" w:bidi="cs-CZ"/>
      </w:rPr>
    </w:lvl>
    <w:lvl w:ilvl="3" w:tplc="BEEA8F2A">
      <w:numFmt w:val="bullet"/>
      <w:lvlText w:val="•"/>
      <w:lvlJc w:val="left"/>
      <w:pPr>
        <w:ind w:left="1100" w:hanging="123"/>
      </w:pPr>
      <w:rPr>
        <w:rFonts w:hint="default"/>
        <w:lang w:val="cs-CZ" w:eastAsia="cs-CZ" w:bidi="cs-CZ"/>
      </w:rPr>
    </w:lvl>
    <w:lvl w:ilvl="4" w:tplc="C8223E68">
      <w:numFmt w:val="bullet"/>
      <w:lvlText w:val="•"/>
      <w:lvlJc w:val="left"/>
      <w:pPr>
        <w:ind w:left="1120" w:hanging="123"/>
      </w:pPr>
      <w:rPr>
        <w:rFonts w:hint="default"/>
        <w:lang w:val="cs-CZ" w:eastAsia="cs-CZ" w:bidi="cs-CZ"/>
      </w:rPr>
    </w:lvl>
    <w:lvl w:ilvl="5" w:tplc="66B4887C">
      <w:numFmt w:val="bullet"/>
      <w:lvlText w:val="•"/>
      <w:lvlJc w:val="left"/>
      <w:pPr>
        <w:ind w:left="1220" w:hanging="123"/>
      </w:pPr>
      <w:rPr>
        <w:rFonts w:hint="default"/>
        <w:lang w:val="cs-CZ" w:eastAsia="cs-CZ" w:bidi="cs-CZ"/>
      </w:rPr>
    </w:lvl>
    <w:lvl w:ilvl="6" w:tplc="81A6417E">
      <w:numFmt w:val="bullet"/>
      <w:lvlText w:val="•"/>
      <w:lvlJc w:val="left"/>
      <w:pPr>
        <w:ind w:left="1280" w:hanging="123"/>
      </w:pPr>
      <w:rPr>
        <w:rFonts w:hint="default"/>
        <w:lang w:val="cs-CZ" w:eastAsia="cs-CZ" w:bidi="cs-CZ"/>
      </w:rPr>
    </w:lvl>
    <w:lvl w:ilvl="7" w:tplc="E90E8352">
      <w:numFmt w:val="bullet"/>
      <w:lvlText w:val="•"/>
      <w:lvlJc w:val="left"/>
      <w:pPr>
        <w:ind w:left="949" w:hanging="123"/>
      </w:pPr>
      <w:rPr>
        <w:rFonts w:hint="default"/>
        <w:lang w:val="cs-CZ" w:eastAsia="cs-CZ" w:bidi="cs-CZ"/>
      </w:rPr>
    </w:lvl>
    <w:lvl w:ilvl="8" w:tplc="57BC32A8">
      <w:numFmt w:val="bullet"/>
      <w:lvlText w:val="•"/>
      <w:lvlJc w:val="left"/>
      <w:pPr>
        <w:ind w:left="619" w:hanging="123"/>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99"/>
    <w:rsid w:val="0005363A"/>
    <w:rsid w:val="000E6DE2"/>
    <w:rsid w:val="001154A8"/>
    <w:rsid w:val="0013507A"/>
    <w:rsid w:val="00220C42"/>
    <w:rsid w:val="00226788"/>
    <w:rsid w:val="002427A1"/>
    <w:rsid w:val="002601D4"/>
    <w:rsid w:val="00263253"/>
    <w:rsid w:val="002C1553"/>
    <w:rsid w:val="0033665C"/>
    <w:rsid w:val="00392821"/>
    <w:rsid w:val="003E4998"/>
    <w:rsid w:val="005004EC"/>
    <w:rsid w:val="00580229"/>
    <w:rsid w:val="005C26B3"/>
    <w:rsid w:val="007771F5"/>
    <w:rsid w:val="00787858"/>
    <w:rsid w:val="007D7459"/>
    <w:rsid w:val="00895DEE"/>
    <w:rsid w:val="008F3A33"/>
    <w:rsid w:val="00992C99"/>
    <w:rsid w:val="00A571A0"/>
    <w:rsid w:val="00AA4705"/>
    <w:rsid w:val="00AC71ED"/>
    <w:rsid w:val="00B813DB"/>
    <w:rsid w:val="00BB75F2"/>
    <w:rsid w:val="00C70329"/>
    <w:rsid w:val="00C87D4D"/>
    <w:rsid w:val="00CA138A"/>
    <w:rsid w:val="00CE6C55"/>
    <w:rsid w:val="00E25511"/>
    <w:rsid w:val="00E52668"/>
    <w:rsid w:val="00F16671"/>
    <w:rsid w:val="00F22E31"/>
    <w:rsid w:val="00F31C5C"/>
    <w:rsid w:val="00F55C94"/>
    <w:rsid w:val="00FC6370"/>
    <w:rsid w:val="00FD18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239A"/>
  <w15:docId w15:val="{C791BC28-0E75-4B66-8719-B3B66AAD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74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992C99"/>
    <w:pPr>
      <w:widowControl w:val="0"/>
      <w:autoSpaceDE w:val="0"/>
      <w:autoSpaceDN w:val="0"/>
      <w:spacing w:after="0" w:line="240" w:lineRule="auto"/>
      <w:ind w:left="920" w:hanging="214"/>
      <w:jc w:val="both"/>
    </w:pPr>
    <w:rPr>
      <w:rFonts w:ascii="Calibri" w:eastAsia="Calibri" w:hAnsi="Calibri" w:cs="Calibri"/>
      <w:lang w:eastAsia="cs-CZ" w:bidi="cs-CZ"/>
    </w:rPr>
  </w:style>
  <w:style w:type="paragraph" w:styleId="Zkladntext">
    <w:name w:val="Body Text"/>
    <w:basedOn w:val="Normln"/>
    <w:link w:val="ZkladntextChar"/>
    <w:uiPriority w:val="1"/>
    <w:qFormat/>
    <w:rsid w:val="00992C99"/>
    <w:pPr>
      <w:widowControl w:val="0"/>
      <w:autoSpaceDE w:val="0"/>
      <w:autoSpaceDN w:val="0"/>
      <w:spacing w:after="0" w:line="240" w:lineRule="auto"/>
      <w:jc w:val="both"/>
    </w:pPr>
    <w:rPr>
      <w:rFonts w:ascii="Calibri" w:eastAsia="Calibri" w:hAnsi="Calibri" w:cs="Calibri"/>
      <w:sz w:val="21"/>
      <w:szCs w:val="21"/>
      <w:lang w:eastAsia="cs-CZ" w:bidi="cs-CZ"/>
    </w:rPr>
  </w:style>
  <w:style w:type="character" w:customStyle="1" w:styleId="ZkladntextChar">
    <w:name w:val="Základní text Char"/>
    <w:basedOn w:val="Standardnpsmoodstavce"/>
    <w:link w:val="Zkladntext"/>
    <w:uiPriority w:val="1"/>
    <w:rsid w:val="00992C99"/>
    <w:rPr>
      <w:rFonts w:ascii="Calibri" w:eastAsia="Calibri" w:hAnsi="Calibri" w:cs="Calibri"/>
      <w:sz w:val="21"/>
      <w:szCs w:val="21"/>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CE221-E89C-4776-8CB2-5A7521D0D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92827-62A9-4F4F-A8D9-82800400268A}">
  <ds:schemaRefs>
    <ds:schemaRef ds:uri="http://schemas.microsoft.com/sharepoint/v3/contenttype/forms"/>
  </ds:schemaRefs>
</ds:datastoreItem>
</file>

<file path=customXml/itemProps3.xml><?xml version="1.0" encoding="utf-8"?>
<ds:datastoreItem xmlns:ds="http://schemas.openxmlformats.org/officeDocument/2006/customXml" ds:itemID="{B01D4FD7-6BA3-49A3-BDC9-43344324A6A3}">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ab261f9a-1435-400c-a97f-84e6a2775321"/>
    <ds:schemaRef ds:uri="8de666df-5235-44e4-9e9e-17ca03fddb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7414</Characters>
  <Application>Microsoft Office Word</Application>
  <DocSecurity>0</DocSecurity>
  <Lines>127</Lines>
  <Paragraphs>58</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Moudrý Překlad</cp:lastModifiedBy>
  <cp:revision>2</cp:revision>
  <dcterms:created xsi:type="dcterms:W3CDTF">2020-11-24T16:18:00Z</dcterms:created>
  <dcterms:modified xsi:type="dcterms:W3CDTF">2020-11-24T16:18:00Z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