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BB19" w14:textId="77777777" w:rsidR="00AA4705" w:rsidRPr="003074FD" w:rsidRDefault="003074FD" w:rsidP="0038715A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  <w:r>
        <w:rPr>
          <w:b/>
          <w:color w:val="454547"/>
          <w:sz w:val="28"/>
          <w:szCs w:val="28"/>
          <w:u w:val="single"/>
          <w:lang w:val="en-GB"/>
        </w:rPr>
        <w:t>Changes in school operations and school dining</w:t>
      </w:r>
      <w:r w:rsidR="00AA4705" w:rsidRPr="003074FD">
        <w:rPr>
          <w:b/>
          <w:color w:val="454547"/>
          <w:sz w:val="28"/>
          <w:szCs w:val="28"/>
          <w:u w:val="single"/>
          <w:lang w:val="en-GB"/>
        </w:rPr>
        <w:t xml:space="preserve"> (</w:t>
      </w:r>
      <w:r>
        <w:rPr>
          <w:b/>
          <w:color w:val="454547"/>
          <w:sz w:val="28"/>
          <w:szCs w:val="28"/>
          <w:u w:val="single"/>
          <w:lang w:val="en-GB"/>
        </w:rPr>
        <w:t>source</w:t>
      </w:r>
      <w:r w:rsidR="00AA4705" w:rsidRPr="003074FD">
        <w:rPr>
          <w:b/>
          <w:color w:val="454547"/>
          <w:sz w:val="28"/>
          <w:szCs w:val="28"/>
          <w:u w:val="single"/>
          <w:lang w:val="en-GB"/>
        </w:rPr>
        <w:t>: https://www.msmt.cz/)</w:t>
      </w:r>
    </w:p>
    <w:p w14:paraId="2F129662" w14:textId="77777777" w:rsidR="00AA4705" w:rsidRPr="003074FD" w:rsidRDefault="00AA4705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</w:p>
    <w:p w14:paraId="77200171" w14:textId="77777777" w:rsidR="00992C99" w:rsidRPr="003074FD" w:rsidRDefault="003074FD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  <w:r>
        <w:rPr>
          <w:b/>
          <w:color w:val="454547"/>
          <w:sz w:val="28"/>
          <w:szCs w:val="28"/>
          <w:u w:val="single"/>
          <w:lang w:val="en-GB"/>
        </w:rPr>
        <w:t xml:space="preserve">School dining from Wednesday </w:t>
      </w:r>
      <w:r w:rsidR="00992C99" w:rsidRPr="003074FD">
        <w:rPr>
          <w:b/>
          <w:color w:val="454547"/>
          <w:sz w:val="28"/>
          <w:szCs w:val="28"/>
          <w:u w:val="single"/>
          <w:lang w:val="en-GB"/>
        </w:rPr>
        <w:t xml:space="preserve">25 </w:t>
      </w:r>
      <w:r>
        <w:rPr>
          <w:b/>
          <w:color w:val="454547"/>
          <w:sz w:val="28"/>
          <w:szCs w:val="28"/>
          <w:u w:val="single"/>
          <w:lang w:val="en-GB"/>
        </w:rPr>
        <w:t xml:space="preserve">November </w:t>
      </w:r>
      <w:r w:rsidR="00992C99" w:rsidRPr="003074FD">
        <w:rPr>
          <w:b/>
          <w:color w:val="454547"/>
          <w:sz w:val="28"/>
          <w:szCs w:val="28"/>
          <w:u w:val="single"/>
          <w:lang w:val="en-GB"/>
        </w:rPr>
        <w:t>2020:</w:t>
      </w:r>
    </w:p>
    <w:p w14:paraId="21E45612" w14:textId="77777777" w:rsidR="00F22E31" w:rsidRPr="003074FD" w:rsidRDefault="00F22E31" w:rsidP="00992C99">
      <w:pPr>
        <w:pStyle w:val="Zkladntext"/>
        <w:spacing w:before="32"/>
        <w:ind w:left="209"/>
        <w:jc w:val="left"/>
        <w:rPr>
          <w:b/>
          <w:u w:val="single"/>
          <w:lang w:val="en-GB"/>
        </w:rPr>
      </w:pPr>
    </w:p>
    <w:p w14:paraId="4FC6BA7E" w14:textId="77777777" w:rsidR="00992C99" w:rsidRPr="003074FD" w:rsidRDefault="003074FD" w:rsidP="003074FD">
      <w:pPr>
        <w:tabs>
          <w:tab w:val="left" w:pos="878"/>
        </w:tabs>
        <w:spacing w:before="44"/>
        <w:ind w:left="706" w:right="565"/>
        <w:jc w:val="both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School dining facilities </w:t>
      </w:r>
      <w:r w:rsidR="000F4317">
        <w:rPr>
          <w:color w:val="454547"/>
          <w:sz w:val="21"/>
          <w:lang w:val="en-GB"/>
        </w:rPr>
        <w:t xml:space="preserve">will be </w:t>
      </w:r>
      <w:r>
        <w:rPr>
          <w:color w:val="454547"/>
          <w:sz w:val="21"/>
          <w:lang w:val="en-GB"/>
        </w:rPr>
        <w:t xml:space="preserve">in </w:t>
      </w:r>
      <w:r w:rsidR="000F4317">
        <w:rPr>
          <w:color w:val="454547"/>
          <w:sz w:val="21"/>
          <w:lang w:val="en-GB"/>
        </w:rPr>
        <w:t>open</w:t>
      </w:r>
      <w:r w:rsidR="00992C99" w:rsidRPr="003074FD">
        <w:rPr>
          <w:color w:val="454547"/>
          <w:sz w:val="21"/>
          <w:lang w:val="en-GB"/>
        </w:rPr>
        <w:t xml:space="preserve">. </w:t>
      </w:r>
      <w:r w:rsidR="000F4317">
        <w:rPr>
          <w:color w:val="454547"/>
          <w:sz w:val="21"/>
          <w:lang w:val="en-GB"/>
        </w:rPr>
        <w:t xml:space="preserve">Their </w:t>
      </w:r>
      <w:r>
        <w:rPr>
          <w:color w:val="454547"/>
          <w:sz w:val="21"/>
          <w:lang w:val="en-GB"/>
        </w:rPr>
        <w:t xml:space="preserve">operations </w:t>
      </w:r>
      <w:r w:rsidR="000F4317">
        <w:rPr>
          <w:color w:val="454547"/>
          <w:sz w:val="21"/>
          <w:lang w:val="en-GB"/>
        </w:rPr>
        <w:t xml:space="preserve">will be </w:t>
      </w:r>
      <w:r>
        <w:rPr>
          <w:color w:val="454547"/>
          <w:sz w:val="21"/>
          <w:lang w:val="en-GB"/>
        </w:rPr>
        <w:t xml:space="preserve">subject to the rules that apply to </w:t>
      </w:r>
      <w:r w:rsidR="000F4317">
        <w:rPr>
          <w:color w:val="454547"/>
          <w:sz w:val="21"/>
          <w:lang w:val="en-GB"/>
        </w:rPr>
        <w:t xml:space="preserve">non-public </w:t>
      </w:r>
      <w:r>
        <w:rPr>
          <w:color w:val="454547"/>
          <w:sz w:val="21"/>
          <w:lang w:val="en-GB"/>
        </w:rPr>
        <w:t>catering services</w:t>
      </w:r>
      <w:r w:rsidR="00992C99" w:rsidRPr="003074FD">
        <w:rPr>
          <w:color w:val="454547"/>
          <w:sz w:val="21"/>
          <w:lang w:val="en-GB"/>
        </w:rPr>
        <w:t>.</w:t>
      </w:r>
    </w:p>
    <w:p w14:paraId="15ED5855" w14:textId="77777777" w:rsidR="00992C99" w:rsidRPr="003074FD" w:rsidRDefault="000F4317" w:rsidP="00992C99">
      <w:pPr>
        <w:pStyle w:val="Odstavecseseznamem"/>
        <w:tabs>
          <w:tab w:val="left" w:pos="878"/>
        </w:tabs>
        <w:spacing w:before="51"/>
        <w:ind w:left="877" w:right="565" w:firstLine="0"/>
        <w:rPr>
          <w:sz w:val="21"/>
          <w:lang w:val="en-GB"/>
        </w:rPr>
      </w:pPr>
      <w:r>
        <w:rPr>
          <w:color w:val="454547"/>
          <w:sz w:val="21"/>
          <w:lang w:val="en-GB"/>
        </w:rPr>
        <w:t>I</w:t>
      </w:r>
      <w:r w:rsidR="003074FD">
        <w:rPr>
          <w:color w:val="454547"/>
          <w:sz w:val="21"/>
          <w:lang w:val="en-GB"/>
        </w:rPr>
        <w:t>t is essential to adhere to the following requirements</w:t>
      </w:r>
      <w:r w:rsidRPr="000F4317">
        <w:rPr>
          <w:color w:val="454547"/>
          <w:sz w:val="21"/>
          <w:lang w:val="en-GB"/>
        </w:rPr>
        <w:t xml:space="preserve"> </w:t>
      </w:r>
      <w:r>
        <w:rPr>
          <w:color w:val="454547"/>
          <w:sz w:val="21"/>
          <w:lang w:val="en-GB"/>
        </w:rPr>
        <w:t>when operating school dining services</w:t>
      </w:r>
      <w:r w:rsidR="00992C99" w:rsidRPr="003074FD">
        <w:rPr>
          <w:color w:val="454547"/>
          <w:sz w:val="21"/>
          <w:lang w:val="en-GB"/>
        </w:rPr>
        <w:t>:</w:t>
      </w:r>
    </w:p>
    <w:p w14:paraId="4D625F37" w14:textId="77777777" w:rsidR="00992C99" w:rsidRPr="00A52BC1" w:rsidRDefault="003074FD" w:rsidP="00A52BC1">
      <w:pPr>
        <w:pStyle w:val="Odstavecseseznamem"/>
        <w:numPr>
          <w:ilvl w:val="1"/>
          <w:numId w:val="3"/>
        </w:numPr>
        <w:spacing w:line="251" w:lineRule="exact"/>
        <w:ind w:hanging="589"/>
        <w:rPr>
          <w:sz w:val="21"/>
          <w:lang w:val="en-GB"/>
        </w:rPr>
      </w:pPr>
      <w:r w:rsidRPr="00A52BC1">
        <w:rPr>
          <w:color w:val="454547"/>
          <w:sz w:val="21"/>
          <w:lang w:val="en-GB"/>
        </w:rPr>
        <w:t xml:space="preserve">spacing of at least </w:t>
      </w:r>
      <w:r w:rsidR="00992C99" w:rsidRPr="00A52BC1">
        <w:rPr>
          <w:color w:val="454547"/>
          <w:sz w:val="21"/>
          <w:lang w:val="en-GB"/>
        </w:rPr>
        <w:t>1</w:t>
      </w:r>
      <w:r w:rsidRPr="00A52BC1">
        <w:rPr>
          <w:color w:val="454547"/>
          <w:sz w:val="21"/>
          <w:lang w:val="en-GB"/>
        </w:rPr>
        <w:t>.</w:t>
      </w:r>
      <w:r w:rsidR="00992C99" w:rsidRPr="00A52BC1">
        <w:rPr>
          <w:color w:val="454547"/>
          <w:sz w:val="21"/>
          <w:lang w:val="en-GB"/>
        </w:rPr>
        <w:t>5 metr</w:t>
      </w:r>
      <w:r w:rsidRPr="00A52BC1">
        <w:rPr>
          <w:color w:val="454547"/>
          <w:sz w:val="21"/>
          <w:lang w:val="en-GB"/>
        </w:rPr>
        <w:t>es between individual tables</w:t>
      </w:r>
      <w:r w:rsidR="00992C99" w:rsidRPr="00A52BC1">
        <w:rPr>
          <w:color w:val="454547"/>
          <w:spacing w:val="-4"/>
          <w:sz w:val="21"/>
          <w:lang w:val="en-GB"/>
        </w:rPr>
        <w:t>,</w:t>
      </w:r>
    </w:p>
    <w:p w14:paraId="51EB8C82" w14:textId="77777777" w:rsidR="00992C99" w:rsidRPr="00A52BC1" w:rsidRDefault="003074FD" w:rsidP="00A52BC1">
      <w:pPr>
        <w:pStyle w:val="Odstavecseseznamem"/>
        <w:numPr>
          <w:ilvl w:val="1"/>
          <w:numId w:val="3"/>
        </w:numPr>
        <w:ind w:right="565" w:hanging="589"/>
        <w:rPr>
          <w:sz w:val="21"/>
          <w:lang w:val="en-GB"/>
        </w:rPr>
      </w:pPr>
      <w:r w:rsidRPr="00A52BC1">
        <w:rPr>
          <w:color w:val="454547"/>
          <w:sz w:val="21"/>
          <w:lang w:val="en-GB"/>
        </w:rPr>
        <w:t xml:space="preserve">the maximum number of people at one table is limited to </w:t>
      </w:r>
      <w:r w:rsidR="00992C99" w:rsidRPr="00A52BC1">
        <w:rPr>
          <w:color w:val="454547"/>
          <w:sz w:val="21"/>
          <w:lang w:val="en-GB"/>
        </w:rPr>
        <w:t>4 (</w:t>
      </w:r>
      <w:r w:rsidRPr="00A52BC1">
        <w:rPr>
          <w:color w:val="454547"/>
          <w:sz w:val="21"/>
          <w:lang w:val="en-GB"/>
        </w:rPr>
        <w:t>it is possible to seat more people</w:t>
      </w:r>
      <w:r w:rsidR="001056CA">
        <w:rPr>
          <w:color w:val="454547"/>
          <w:sz w:val="21"/>
          <w:lang w:val="en-GB"/>
        </w:rPr>
        <w:t xml:space="preserve"> at a table</w:t>
      </w:r>
      <w:r w:rsidRPr="00A52BC1">
        <w:rPr>
          <w:color w:val="454547"/>
          <w:sz w:val="21"/>
          <w:lang w:val="en-GB"/>
        </w:rPr>
        <w:t xml:space="preserve"> if </w:t>
      </w:r>
      <w:r w:rsidR="001056CA">
        <w:rPr>
          <w:color w:val="454547"/>
          <w:sz w:val="21"/>
          <w:lang w:val="en-GB"/>
        </w:rPr>
        <w:t xml:space="preserve">it </w:t>
      </w:r>
      <w:r w:rsidR="00A52BC1" w:rsidRPr="00A52BC1">
        <w:rPr>
          <w:color w:val="454547"/>
          <w:sz w:val="21"/>
          <w:lang w:val="en-GB"/>
        </w:rPr>
        <w:t xml:space="preserve">is long, but there must be a distance of at least 2 metres between </w:t>
      </w:r>
      <w:r w:rsidR="001056CA">
        <w:rPr>
          <w:color w:val="454547"/>
          <w:sz w:val="21"/>
          <w:lang w:val="en-GB"/>
        </w:rPr>
        <w:t xml:space="preserve">the </w:t>
      </w:r>
      <w:r w:rsidR="00A52BC1" w:rsidRPr="00A52BC1">
        <w:rPr>
          <w:color w:val="454547"/>
          <w:sz w:val="21"/>
          <w:lang w:val="en-GB"/>
        </w:rPr>
        <w:t>groups of people</w:t>
      </w:r>
      <w:r w:rsidR="00992C99" w:rsidRPr="00A52BC1">
        <w:rPr>
          <w:color w:val="454547"/>
          <w:sz w:val="21"/>
          <w:lang w:val="en-GB"/>
        </w:rPr>
        <w:t>),</w:t>
      </w:r>
    </w:p>
    <w:p w14:paraId="547A34A9" w14:textId="77777777" w:rsidR="00992C99" w:rsidRPr="00A52BC1" w:rsidRDefault="00A52BC1" w:rsidP="00A52BC1">
      <w:pPr>
        <w:pStyle w:val="Odstavecseseznamem"/>
        <w:numPr>
          <w:ilvl w:val="1"/>
          <w:numId w:val="3"/>
        </w:numPr>
        <w:spacing w:line="237" w:lineRule="auto"/>
        <w:ind w:right="564" w:hanging="589"/>
        <w:rPr>
          <w:sz w:val="21"/>
          <w:lang w:val="en-GB"/>
        </w:rPr>
      </w:pPr>
      <w:r w:rsidRPr="00A52BC1">
        <w:rPr>
          <w:color w:val="454547"/>
          <w:sz w:val="21"/>
          <w:lang w:val="en-GB"/>
        </w:rPr>
        <w:t xml:space="preserve">there may not be more people </w:t>
      </w:r>
      <w:r w:rsidR="001056CA">
        <w:rPr>
          <w:color w:val="454547"/>
          <w:sz w:val="21"/>
          <w:lang w:val="en-GB"/>
        </w:rPr>
        <w:t xml:space="preserve">present </w:t>
      </w:r>
      <w:r w:rsidRPr="00A52BC1">
        <w:rPr>
          <w:color w:val="454547"/>
          <w:sz w:val="21"/>
          <w:lang w:val="en-GB"/>
        </w:rPr>
        <w:t>in the school dining room than there are places to sit</w:t>
      </w:r>
      <w:r w:rsidR="00992C99" w:rsidRPr="00A52BC1">
        <w:rPr>
          <w:color w:val="454547"/>
          <w:sz w:val="21"/>
          <w:lang w:val="en-GB"/>
        </w:rPr>
        <w:t>,</w:t>
      </w:r>
    </w:p>
    <w:p w14:paraId="6F4324A3" w14:textId="77777777" w:rsidR="00992C99" w:rsidRPr="00A52BC1" w:rsidRDefault="00A52BC1" w:rsidP="00A52BC1">
      <w:pPr>
        <w:pStyle w:val="Odstavecseseznamem"/>
        <w:numPr>
          <w:ilvl w:val="1"/>
          <w:numId w:val="3"/>
        </w:numPr>
        <w:ind w:right="564" w:hanging="589"/>
        <w:rPr>
          <w:sz w:val="21"/>
          <w:lang w:val="en-GB"/>
        </w:rPr>
      </w:pPr>
      <w:r w:rsidRPr="00A52BC1">
        <w:rPr>
          <w:color w:val="454547"/>
          <w:sz w:val="21"/>
          <w:lang w:val="en-GB"/>
        </w:rPr>
        <w:t>only pupils and students attending school lessons and staff present in the workplace are entitled to dine in the school dining hall</w:t>
      </w:r>
      <w:r w:rsidR="00992C99" w:rsidRPr="00A52BC1">
        <w:rPr>
          <w:color w:val="454547"/>
          <w:sz w:val="21"/>
          <w:lang w:val="en-GB"/>
        </w:rPr>
        <w:t xml:space="preserve">; </w:t>
      </w:r>
      <w:r w:rsidRPr="00A52BC1">
        <w:rPr>
          <w:color w:val="454547"/>
          <w:sz w:val="21"/>
          <w:lang w:val="en-GB"/>
        </w:rPr>
        <w:t xml:space="preserve">any other pupils, students, school employees and external diners may </w:t>
      </w:r>
      <w:r w:rsidR="001056CA">
        <w:rPr>
          <w:color w:val="454547"/>
          <w:sz w:val="21"/>
          <w:lang w:val="en-GB"/>
        </w:rPr>
        <w:t xml:space="preserve">only </w:t>
      </w:r>
      <w:r w:rsidRPr="00A52BC1">
        <w:rPr>
          <w:color w:val="454547"/>
          <w:sz w:val="21"/>
          <w:lang w:val="en-GB"/>
        </w:rPr>
        <w:t>receive their meal from a serving hatch (</w:t>
      </w:r>
      <w:r w:rsidR="00992C99" w:rsidRPr="00A52BC1">
        <w:rPr>
          <w:color w:val="454547"/>
          <w:sz w:val="21"/>
          <w:lang w:val="en-GB"/>
        </w:rPr>
        <w:t>take-away),</w:t>
      </w:r>
    </w:p>
    <w:p w14:paraId="7DE17AF8" w14:textId="77777777" w:rsidR="00992C99" w:rsidRPr="00A52BC1" w:rsidRDefault="00A52BC1" w:rsidP="00A52BC1">
      <w:pPr>
        <w:pStyle w:val="Odstavecseseznamem"/>
        <w:numPr>
          <w:ilvl w:val="1"/>
          <w:numId w:val="3"/>
        </w:numPr>
        <w:spacing w:line="237" w:lineRule="auto"/>
        <w:ind w:right="566" w:hanging="589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it is necessary to adopt organisational measures pertaining to </w:t>
      </w:r>
      <w:r w:rsidR="00104CE1">
        <w:rPr>
          <w:color w:val="454547"/>
          <w:sz w:val="21"/>
          <w:lang w:val="en-GB"/>
        </w:rPr>
        <w:t>queues</w:t>
      </w:r>
      <w:r>
        <w:rPr>
          <w:color w:val="454547"/>
          <w:sz w:val="21"/>
          <w:lang w:val="en-GB"/>
        </w:rPr>
        <w:t xml:space="preserve"> of people waiting for their meals and </w:t>
      </w:r>
      <w:r w:rsidR="00104CE1">
        <w:rPr>
          <w:color w:val="454547"/>
          <w:sz w:val="21"/>
          <w:lang w:val="en-GB"/>
        </w:rPr>
        <w:t>the consumption of food, so that</w:t>
      </w:r>
      <w:r w:rsidR="00992C99" w:rsidRPr="00A52BC1">
        <w:rPr>
          <w:color w:val="454547"/>
          <w:sz w:val="21"/>
          <w:lang w:val="en-GB"/>
        </w:rPr>
        <w:t>:</w:t>
      </w:r>
    </w:p>
    <w:p w14:paraId="4E3782BD" w14:textId="77777777" w:rsidR="00992C99" w:rsidRPr="003074FD" w:rsidRDefault="00104CE1" w:rsidP="00104CE1">
      <w:pPr>
        <w:pStyle w:val="Odstavecseseznamem"/>
        <w:numPr>
          <w:ilvl w:val="8"/>
          <w:numId w:val="4"/>
        </w:numPr>
        <w:ind w:left="1701" w:right="565" w:hanging="283"/>
        <w:rPr>
          <w:sz w:val="21"/>
          <w:lang w:val="en-GB"/>
        </w:rPr>
      </w:pPr>
      <w:r>
        <w:rPr>
          <w:color w:val="454547"/>
          <w:sz w:val="21"/>
          <w:lang w:val="en-GB"/>
        </w:rPr>
        <w:t>pupils/students from various classes/groups do not intermingle and</w:t>
      </w:r>
    </w:p>
    <w:p w14:paraId="429F763C" w14:textId="77777777" w:rsidR="00992C99" w:rsidRPr="003074FD" w:rsidRDefault="00104CE1" w:rsidP="00104CE1">
      <w:pPr>
        <w:pStyle w:val="Odstavecseseznamem"/>
        <w:numPr>
          <w:ilvl w:val="8"/>
          <w:numId w:val="4"/>
        </w:numPr>
        <w:spacing w:line="237" w:lineRule="auto"/>
        <w:ind w:left="1701" w:right="564" w:hanging="283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pupils/students studying at school do not intermingle with any individuals arriving to pick up </w:t>
      </w:r>
      <w:r w:rsidR="00992C99" w:rsidRPr="003074FD">
        <w:rPr>
          <w:color w:val="454547"/>
          <w:spacing w:val="-4"/>
          <w:sz w:val="21"/>
          <w:lang w:val="en-GB"/>
        </w:rPr>
        <w:t>take-away</w:t>
      </w:r>
      <w:r>
        <w:rPr>
          <w:color w:val="454547"/>
          <w:spacing w:val="-4"/>
          <w:sz w:val="21"/>
          <w:lang w:val="en-GB"/>
        </w:rPr>
        <w:t xml:space="preserve"> meals</w:t>
      </w:r>
      <w:r w:rsidR="00992C99" w:rsidRPr="003074FD">
        <w:rPr>
          <w:color w:val="454547"/>
          <w:spacing w:val="-4"/>
          <w:sz w:val="21"/>
          <w:lang w:val="en-GB"/>
        </w:rPr>
        <w:t>.</w:t>
      </w:r>
    </w:p>
    <w:p w14:paraId="7A87B303" w14:textId="77777777" w:rsidR="00992C99" w:rsidRPr="003074FD" w:rsidRDefault="00104CE1" w:rsidP="00992C99">
      <w:pPr>
        <w:pStyle w:val="Odstavecseseznamem"/>
        <w:tabs>
          <w:tab w:val="left" w:pos="878"/>
        </w:tabs>
        <w:spacing w:before="39"/>
        <w:ind w:left="878" w:right="564" w:firstLine="0"/>
        <w:rPr>
          <w:sz w:val="21"/>
          <w:lang w:val="en-GB"/>
        </w:rPr>
      </w:pPr>
      <w:r>
        <w:rPr>
          <w:color w:val="454547"/>
          <w:sz w:val="21"/>
          <w:lang w:val="en-GB"/>
        </w:rPr>
        <w:t>Pupils are entitled to subsidised lunches during any mandatory distance learning</w:t>
      </w:r>
      <w:r w:rsidR="00992C99" w:rsidRPr="003074FD">
        <w:rPr>
          <w:color w:val="454547"/>
          <w:sz w:val="21"/>
          <w:lang w:val="en-GB"/>
        </w:rPr>
        <w:t>.</w:t>
      </w:r>
    </w:p>
    <w:p w14:paraId="42EB646A" w14:textId="77777777" w:rsidR="00992C99" w:rsidRPr="003074FD" w:rsidRDefault="00104CE1" w:rsidP="00992C99">
      <w:pPr>
        <w:pStyle w:val="Odstavecseseznamem"/>
        <w:tabs>
          <w:tab w:val="left" w:pos="878"/>
        </w:tabs>
        <w:spacing w:before="52"/>
        <w:ind w:left="878" w:right="564" w:firstLine="0"/>
        <w:rPr>
          <w:color w:val="454547"/>
          <w:spacing w:val="-4"/>
          <w:sz w:val="21"/>
          <w:lang w:val="en-GB"/>
        </w:rPr>
      </w:pPr>
      <w:r>
        <w:rPr>
          <w:color w:val="454547"/>
          <w:sz w:val="21"/>
          <w:lang w:val="en-GB"/>
        </w:rPr>
        <w:t>School pupils/students are obliged to wear a facemask when at school, with the exception of the period when they are eating their meals</w:t>
      </w:r>
      <w:r w:rsidR="00992C99" w:rsidRPr="003074FD">
        <w:rPr>
          <w:color w:val="454547"/>
          <w:spacing w:val="-4"/>
          <w:sz w:val="21"/>
          <w:lang w:val="en-GB"/>
        </w:rPr>
        <w:t>.</w:t>
      </w:r>
    </w:p>
    <w:p w14:paraId="5B7806C1" w14:textId="77777777" w:rsidR="00AA4705" w:rsidRPr="003074FD" w:rsidRDefault="00AA4705" w:rsidP="00992C99">
      <w:pPr>
        <w:pStyle w:val="Odstavecseseznamem"/>
        <w:tabs>
          <w:tab w:val="left" w:pos="878"/>
        </w:tabs>
        <w:spacing w:before="52"/>
        <w:ind w:left="878" w:right="564" w:firstLine="0"/>
        <w:rPr>
          <w:color w:val="454547"/>
          <w:spacing w:val="-4"/>
          <w:sz w:val="21"/>
          <w:lang w:val="en-GB"/>
        </w:rPr>
      </w:pPr>
    </w:p>
    <w:p w14:paraId="26A8088F" w14:textId="77777777" w:rsidR="00992C99" w:rsidRPr="003074FD" w:rsidRDefault="00104CE1" w:rsidP="00AA4705">
      <w:pPr>
        <w:tabs>
          <w:tab w:val="left" w:pos="878"/>
        </w:tabs>
        <w:spacing w:before="52"/>
        <w:ind w:right="564"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School operations from </w:t>
      </w:r>
      <w:r w:rsidR="00992C99" w:rsidRPr="003074FD">
        <w:rPr>
          <w:b/>
          <w:sz w:val="28"/>
          <w:szCs w:val="28"/>
          <w:u w:val="single"/>
          <w:lang w:val="en-GB"/>
        </w:rPr>
        <w:t xml:space="preserve">30 </w:t>
      </w:r>
      <w:r>
        <w:rPr>
          <w:b/>
          <w:sz w:val="28"/>
          <w:szCs w:val="28"/>
          <w:u w:val="single"/>
          <w:lang w:val="en-GB"/>
        </w:rPr>
        <w:t>November</w:t>
      </w:r>
    </w:p>
    <w:p w14:paraId="175D25C0" w14:textId="77777777" w:rsidR="00992C99" w:rsidRPr="003074FD" w:rsidRDefault="00104CE1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  <w:r>
        <w:rPr>
          <w:b/>
          <w:color w:val="454547"/>
          <w:sz w:val="28"/>
          <w:szCs w:val="28"/>
          <w:u w:val="single"/>
          <w:lang w:val="en-GB"/>
        </w:rPr>
        <w:t xml:space="preserve">Kindergarten operations from Monday </w:t>
      </w:r>
      <w:r w:rsidR="00992C99" w:rsidRPr="003074FD">
        <w:rPr>
          <w:b/>
          <w:color w:val="454547"/>
          <w:sz w:val="28"/>
          <w:szCs w:val="28"/>
          <w:u w:val="single"/>
          <w:lang w:val="en-GB"/>
        </w:rPr>
        <w:t>30</w:t>
      </w:r>
      <w:r>
        <w:rPr>
          <w:b/>
          <w:color w:val="454547"/>
          <w:sz w:val="28"/>
          <w:szCs w:val="28"/>
          <w:u w:val="single"/>
          <w:lang w:val="en-GB"/>
        </w:rPr>
        <w:t xml:space="preserve"> November</w:t>
      </w:r>
      <w:r w:rsidR="00992C99" w:rsidRPr="003074FD">
        <w:rPr>
          <w:b/>
          <w:color w:val="454547"/>
          <w:sz w:val="28"/>
          <w:szCs w:val="28"/>
          <w:u w:val="single"/>
          <w:lang w:val="en-GB"/>
        </w:rPr>
        <w:t xml:space="preserve"> 2020:</w:t>
      </w:r>
    </w:p>
    <w:p w14:paraId="6B7DFB62" w14:textId="77777777" w:rsidR="00AA4705" w:rsidRPr="003074FD" w:rsidRDefault="00AA4705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</w:p>
    <w:p w14:paraId="5B21C720" w14:textId="77777777" w:rsidR="00992C99" w:rsidRPr="003074FD" w:rsidRDefault="0045690E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33"/>
        <w:ind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>The operations of kindergartens</w:t>
      </w:r>
      <w:r w:rsidR="00BF6539">
        <w:rPr>
          <w:color w:val="454547"/>
          <w:sz w:val="21"/>
          <w:lang w:val="en-GB"/>
        </w:rPr>
        <w:t xml:space="preserve"> </w:t>
      </w:r>
      <w:r w:rsidR="00992C99" w:rsidRPr="003074FD">
        <w:rPr>
          <w:color w:val="454547"/>
          <w:sz w:val="21"/>
          <w:lang w:val="en-GB"/>
        </w:rPr>
        <w:t>(</w:t>
      </w:r>
      <w:r w:rsidR="00BF6539">
        <w:rPr>
          <w:color w:val="454547"/>
          <w:sz w:val="21"/>
          <w:lang w:val="en-GB"/>
        </w:rPr>
        <w:t xml:space="preserve">including schools and classes established in compliance with section </w:t>
      </w:r>
      <w:r w:rsidR="00992C99" w:rsidRPr="003074FD">
        <w:rPr>
          <w:color w:val="454547"/>
          <w:sz w:val="21"/>
          <w:lang w:val="en-GB"/>
        </w:rPr>
        <w:t>16</w:t>
      </w:r>
      <w:r w:rsidR="00BF6539">
        <w:rPr>
          <w:color w:val="454547"/>
          <w:sz w:val="21"/>
          <w:lang w:val="en-GB"/>
        </w:rPr>
        <w:t xml:space="preserve">, subsection </w:t>
      </w:r>
      <w:r w:rsidR="00992C99" w:rsidRPr="003074FD">
        <w:rPr>
          <w:color w:val="454547"/>
          <w:sz w:val="21"/>
          <w:lang w:val="en-GB"/>
        </w:rPr>
        <w:t xml:space="preserve">9 </w:t>
      </w:r>
      <w:r w:rsidR="00BF6539">
        <w:rPr>
          <w:color w:val="454547"/>
          <w:sz w:val="21"/>
          <w:lang w:val="en-GB"/>
        </w:rPr>
        <w:t>of the Education Act</w:t>
      </w:r>
      <w:r w:rsidR="00992C99" w:rsidRPr="003074FD">
        <w:rPr>
          <w:color w:val="454547"/>
          <w:sz w:val="21"/>
          <w:lang w:val="en-GB"/>
        </w:rPr>
        <w:t xml:space="preserve">) </w:t>
      </w:r>
      <w:r w:rsidR="00D64821">
        <w:rPr>
          <w:color w:val="454547"/>
          <w:sz w:val="21"/>
          <w:lang w:val="en-GB"/>
        </w:rPr>
        <w:t xml:space="preserve">will be </w:t>
      </w:r>
      <w:r w:rsidR="00BF6539">
        <w:rPr>
          <w:color w:val="454547"/>
          <w:sz w:val="21"/>
          <w:lang w:val="en-GB"/>
        </w:rPr>
        <w:t xml:space="preserve">preserved </w:t>
      </w:r>
      <w:r w:rsidR="00D64821">
        <w:rPr>
          <w:color w:val="454547"/>
          <w:sz w:val="21"/>
          <w:lang w:val="en-GB"/>
        </w:rPr>
        <w:t>in their current form</w:t>
      </w:r>
      <w:r w:rsidR="00992C99" w:rsidRPr="003074FD">
        <w:rPr>
          <w:color w:val="454547"/>
          <w:sz w:val="21"/>
          <w:lang w:val="en-GB"/>
        </w:rPr>
        <w:t xml:space="preserve">, </w:t>
      </w:r>
      <w:r w:rsidR="00BF6539">
        <w:rPr>
          <w:color w:val="454547"/>
          <w:sz w:val="21"/>
          <w:lang w:val="en-GB"/>
        </w:rPr>
        <w:t>i.e. while adhering to the operating rules according to the Manual</w:t>
      </w:r>
      <w:r w:rsidR="00992C99" w:rsidRPr="003074FD">
        <w:rPr>
          <w:color w:val="454547"/>
          <w:sz w:val="21"/>
          <w:lang w:val="en-GB"/>
        </w:rPr>
        <w:t>.</w:t>
      </w:r>
    </w:p>
    <w:p w14:paraId="39E0FF73" w14:textId="77777777" w:rsidR="00992C99" w:rsidRPr="003074FD" w:rsidRDefault="00BF6539" w:rsidP="00992C99">
      <w:pPr>
        <w:pStyle w:val="Odstavecseseznamem"/>
        <w:numPr>
          <w:ilvl w:val="0"/>
          <w:numId w:val="1"/>
        </w:numPr>
        <w:tabs>
          <w:tab w:val="left" w:pos="920"/>
        </w:tabs>
        <w:spacing w:before="49"/>
        <w:ind w:left="919"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children and teachers </w:t>
      </w:r>
      <w:r w:rsidR="00D64821">
        <w:rPr>
          <w:color w:val="454547"/>
          <w:sz w:val="21"/>
          <w:lang w:val="en-GB"/>
        </w:rPr>
        <w:t>will</w:t>
      </w:r>
      <w:r>
        <w:rPr>
          <w:color w:val="454547"/>
          <w:sz w:val="21"/>
          <w:lang w:val="en-GB"/>
        </w:rPr>
        <w:t xml:space="preserve"> not </w:t>
      </w:r>
      <w:r w:rsidR="00D64821">
        <w:rPr>
          <w:color w:val="454547"/>
          <w:sz w:val="21"/>
          <w:lang w:val="en-GB"/>
        </w:rPr>
        <w:t xml:space="preserve">be </w:t>
      </w:r>
      <w:r>
        <w:rPr>
          <w:color w:val="454547"/>
          <w:sz w:val="21"/>
          <w:lang w:val="en-GB"/>
        </w:rPr>
        <w:t>required to wear masks</w:t>
      </w:r>
      <w:r w:rsidR="00992C99" w:rsidRPr="003074FD">
        <w:rPr>
          <w:color w:val="454547"/>
          <w:spacing w:val="-4"/>
          <w:sz w:val="21"/>
          <w:lang w:val="en-GB"/>
        </w:rPr>
        <w:t xml:space="preserve">. </w:t>
      </w:r>
      <w:r>
        <w:rPr>
          <w:color w:val="454547"/>
          <w:spacing w:val="-4"/>
          <w:sz w:val="21"/>
          <w:lang w:val="en-GB"/>
        </w:rPr>
        <w:t xml:space="preserve">All other employees and individuals moving about the school </w:t>
      </w:r>
      <w:r w:rsidR="00EA0DDC">
        <w:rPr>
          <w:color w:val="454547"/>
          <w:spacing w:val="-4"/>
          <w:sz w:val="21"/>
          <w:lang w:val="en-GB"/>
        </w:rPr>
        <w:t>will be</w:t>
      </w:r>
      <w:r>
        <w:rPr>
          <w:color w:val="454547"/>
          <w:spacing w:val="-4"/>
          <w:sz w:val="21"/>
          <w:lang w:val="en-GB"/>
        </w:rPr>
        <w:t xml:space="preserve"> obliged to wear masks </w:t>
      </w:r>
      <w:r>
        <w:rPr>
          <w:color w:val="454547"/>
          <w:sz w:val="21"/>
          <w:lang w:val="en-GB"/>
        </w:rPr>
        <w:t>throughout the entire period that they are at school</w:t>
      </w:r>
      <w:r w:rsidR="00992C99" w:rsidRPr="003074FD">
        <w:rPr>
          <w:color w:val="454547"/>
          <w:spacing w:val="-3"/>
          <w:sz w:val="21"/>
          <w:lang w:val="en-GB"/>
        </w:rPr>
        <w:t>.</w:t>
      </w:r>
    </w:p>
    <w:p w14:paraId="07B4BD0A" w14:textId="77777777" w:rsidR="00992C99" w:rsidRPr="003074FD" w:rsidRDefault="00BF6539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48"/>
        <w:ind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An escort may accompany a child into the changing room area </w:t>
      </w:r>
      <w:r w:rsidR="00992C99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for the essential period of time</w:t>
      </w:r>
      <w:r w:rsidR="00992C99" w:rsidRPr="003074FD">
        <w:rPr>
          <w:color w:val="454547"/>
          <w:sz w:val="21"/>
          <w:lang w:val="en-GB"/>
        </w:rPr>
        <w:t xml:space="preserve">). </w:t>
      </w:r>
      <w:r w:rsidR="009268FF">
        <w:rPr>
          <w:color w:val="454547"/>
          <w:sz w:val="21"/>
          <w:lang w:val="en-GB"/>
        </w:rPr>
        <w:t xml:space="preserve">The entry of any third parties </w:t>
      </w:r>
      <w:r w:rsidR="00992C99" w:rsidRPr="003074FD">
        <w:rPr>
          <w:color w:val="454547"/>
          <w:sz w:val="21"/>
          <w:lang w:val="en-GB"/>
        </w:rPr>
        <w:t>(</w:t>
      </w:r>
      <w:r w:rsidR="009268FF">
        <w:rPr>
          <w:color w:val="454547"/>
          <w:sz w:val="21"/>
          <w:lang w:val="en-GB"/>
        </w:rPr>
        <w:t>other than the children or staff</w:t>
      </w:r>
      <w:r w:rsidR="00992C99" w:rsidRPr="003074FD">
        <w:rPr>
          <w:color w:val="454547"/>
          <w:sz w:val="21"/>
          <w:lang w:val="en-GB"/>
        </w:rPr>
        <w:t xml:space="preserve">) </w:t>
      </w:r>
      <w:r w:rsidR="009268FF">
        <w:rPr>
          <w:color w:val="454547"/>
          <w:sz w:val="21"/>
          <w:lang w:val="en-GB"/>
        </w:rPr>
        <w:t xml:space="preserve">into the school facilities </w:t>
      </w:r>
      <w:r w:rsidR="00EA0DDC">
        <w:rPr>
          <w:color w:val="454547"/>
          <w:sz w:val="21"/>
          <w:lang w:val="en-GB"/>
        </w:rPr>
        <w:t>will</w:t>
      </w:r>
      <w:r w:rsidR="009268FF">
        <w:rPr>
          <w:color w:val="454547"/>
          <w:sz w:val="21"/>
          <w:lang w:val="en-GB"/>
        </w:rPr>
        <w:t xml:space="preserve"> otherwise only </w:t>
      </w:r>
      <w:r w:rsidR="00EA0DDC">
        <w:rPr>
          <w:color w:val="454547"/>
          <w:sz w:val="21"/>
          <w:lang w:val="en-GB"/>
        </w:rPr>
        <w:t xml:space="preserve">be </w:t>
      </w:r>
      <w:r w:rsidR="009268FF">
        <w:rPr>
          <w:color w:val="454547"/>
          <w:sz w:val="21"/>
          <w:lang w:val="en-GB"/>
        </w:rPr>
        <w:t>possible on justified grounds and with the implementation of modes of operation that ensure minimal contact with the children</w:t>
      </w:r>
      <w:r w:rsidR="00992C99" w:rsidRPr="003074FD">
        <w:rPr>
          <w:color w:val="454547"/>
          <w:sz w:val="21"/>
          <w:lang w:val="en-GB"/>
        </w:rPr>
        <w:t xml:space="preserve">. </w:t>
      </w:r>
      <w:r w:rsidR="009268FF">
        <w:rPr>
          <w:color w:val="454547"/>
          <w:sz w:val="21"/>
          <w:lang w:val="en-GB"/>
        </w:rPr>
        <w:t>Examples of any such third parties may include, for example, the children’s legal guardians</w:t>
      </w:r>
      <w:r w:rsidR="00992C99" w:rsidRPr="003074FD">
        <w:rPr>
          <w:color w:val="454547"/>
          <w:sz w:val="21"/>
          <w:lang w:val="en-GB"/>
        </w:rPr>
        <w:t xml:space="preserve">, </w:t>
      </w:r>
      <w:r w:rsidR="009268FF">
        <w:rPr>
          <w:color w:val="454547"/>
          <w:sz w:val="21"/>
          <w:lang w:val="en-GB"/>
        </w:rPr>
        <w:t>inspection bodies (for example, the Czech Schools Inspectorate)</w:t>
      </w:r>
      <w:r w:rsidR="00992C99" w:rsidRPr="003074FD">
        <w:rPr>
          <w:color w:val="454547"/>
          <w:sz w:val="21"/>
          <w:lang w:val="en-GB"/>
        </w:rPr>
        <w:t xml:space="preserve">, </w:t>
      </w:r>
      <w:r w:rsidR="009268FF">
        <w:rPr>
          <w:color w:val="454547"/>
          <w:sz w:val="21"/>
          <w:lang w:val="en-GB"/>
        </w:rPr>
        <w:t>employees from the educational advisory centre</w:t>
      </w:r>
      <w:r w:rsidR="00EA0DDC">
        <w:rPr>
          <w:color w:val="454547"/>
          <w:sz w:val="21"/>
          <w:lang w:val="en-GB"/>
        </w:rPr>
        <w:t xml:space="preserve"> and</w:t>
      </w:r>
      <w:r w:rsidR="00992C99" w:rsidRPr="003074FD">
        <w:rPr>
          <w:color w:val="454547"/>
          <w:sz w:val="21"/>
          <w:lang w:val="en-GB"/>
        </w:rPr>
        <w:t xml:space="preserve"> </w:t>
      </w:r>
      <w:r w:rsidR="009268FF">
        <w:rPr>
          <w:color w:val="454547"/>
          <w:sz w:val="21"/>
          <w:lang w:val="en-GB"/>
        </w:rPr>
        <w:t>the regional hygiene station and</w:t>
      </w:r>
      <w:r w:rsidR="00EA0DDC">
        <w:rPr>
          <w:color w:val="454547"/>
          <w:sz w:val="21"/>
          <w:lang w:val="en-GB"/>
        </w:rPr>
        <w:t xml:space="preserve"> any</w:t>
      </w:r>
      <w:r w:rsidR="00992C99" w:rsidRPr="003074FD">
        <w:rPr>
          <w:color w:val="454547"/>
          <w:sz w:val="21"/>
          <w:lang w:val="en-GB"/>
        </w:rPr>
        <w:t xml:space="preserve"> </w:t>
      </w:r>
      <w:r w:rsidR="009268FF">
        <w:rPr>
          <w:color w:val="454547"/>
          <w:sz w:val="21"/>
          <w:lang w:val="en-GB"/>
        </w:rPr>
        <w:t>individuals making deliveries or supplying any other essential services</w:t>
      </w:r>
      <w:r w:rsidR="00992C99" w:rsidRPr="003074FD">
        <w:rPr>
          <w:color w:val="454547"/>
          <w:spacing w:val="-3"/>
          <w:sz w:val="21"/>
          <w:lang w:val="en-GB"/>
        </w:rPr>
        <w:t>.</w:t>
      </w:r>
    </w:p>
    <w:p w14:paraId="3BC4EF71" w14:textId="77777777" w:rsidR="00F22E31" w:rsidRPr="003074FD" w:rsidRDefault="00F22E31" w:rsidP="00F22E31">
      <w:pPr>
        <w:pStyle w:val="Odstavecseseznamem"/>
        <w:tabs>
          <w:tab w:val="left" w:pos="920"/>
        </w:tabs>
        <w:spacing w:before="50"/>
        <w:ind w:left="919" w:firstLine="0"/>
        <w:rPr>
          <w:sz w:val="21"/>
          <w:lang w:val="en-GB"/>
        </w:rPr>
      </w:pPr>
    </w:p>
    <w:p w14:paraId="0D228E7B" w14:textId="77777777" w:rsidR="00EA0DDC" w:rsidRDefault="00EA0DDC">
      <w:pPr>
        <w:rPr>
          <w:rFonts w:ascii="Calibri" w:eastAsia="Calibri" w:hAnsi="Calibri" w:cs="Calibri"/>
          <w:b/>
          <w:color w:val="454547"/>
          <w:sz w:val="28"/>
          <w:szCs w:val="28"/>
          <w:u w:val="single"/>
          <w:lang w:val="en-GB" w:eastAsia="cs-CZ" w:bidi="cs-CZ"/>
        </w:rPr>
      </w:pPr>
      <w:r>
        <w:rPr>
          <w:b/>
          <w:color w:val="454547"/>
          <w:sz w:val="28"/>
          <w:szCs w:val="28"/>
          <w:u w:val="single"/>
          <w:lang w:val="en-GB"/>
        </w:rPr>
        <w:br w:type="page"/>
      </w:r>
    </w:p>
    <w:p w14:paraId="01C0C2A7" w14:textId="77777777" w:rsidR="00992C99" w:rsidRPr="003074FD" w:rsidRDefault="009268FF" w:rsidP="00992C99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  <w:r>
        <w:rPr>
          <w:b/>
          <w:color w:val="454547"/>
          <w:sz w:val="28"/>
          <w:szCs w:val="28"/>
          <w:u w:val="single"/>
          <w:lang w:val="en-GB"/>
        </w:rPr>
        <w:lastRenderedPageBreak/>
        <w:t xml:space="preserve">Primary school operations from Monday </w:t>
      </w:r>
      <w:r w:rsidR="00992C99" w:rsidRPr="003074FD">
        <w:rPr>
          <w:b/>
          <w:color w:val="454547"/>
          <w:sz w:val="28"/>
          <w:szCs w:val="28"/>
          <w:u w:val="single"/>
          <w:lang w:val="en-GB"/>
        </w:rPr>
        <w:t xml:space="preserve">30 </w:t>
      </w:r>
      <w:r>
        <w:rPr>
          <w:b/>
          <w:color w:val="454547"/>
          <w:sz w:val="28"/>
          <w:szCs w:val="28"/>
          <w:u w:val="single"/>
          <w:lang w:val="en-GB"/>
        </w:rPr>
        <w:t xml:space="preserve">November </w:t>
      </w:r>
      <w:r w:rsidR="00992C99" w:rsidRPr="003074FD">
        <w:rPr>
          <w:b/>
          <w:color w:val="454547"/>
          <w:sz w:val="28"/>
          <w:szCs w:val="28"/>
          <w:u w:val="single"/>
          <w:lang w:val="en-GB"/>
        </w:rPr>
        <w:t>2020:</w:t>
      </w:r>
    </w:p>
    <w:p w14:paraId="5AF83C76" w14:textId="77777777" w:rsidR="00AA4705" w:rsidRPr="003074FD" w:rsidRDefault="00AA4705" w:rsidP="00992C99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</w:p>
    <w:p w14:paraId="003452C4" w14:textId="77777777" w:rsidR="00992C99" w:rsidRPr="003074FD" w:rsidRDefault="009268FF" w:rsidP="00992C99">
      <w:pPr>
        <w:pStyle w:val="Odstavecseseznamem"/>
        <w:numPr>
          <w:ilvl w:val="0"/>
          <w:numId w:val="1"/>
        </w:numPr>
        <w:tabs>
          <w:tab w:val="left" w:pos="879"/>
        </w:tabs>
        <w:spacing w:before="31" w:line="255" w:lineRule="exact"/>
        <w:ind w:left="878"/>
        <w:jc w:val="left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School attendance </w:t>
      </w:r>
      <w:r w:rsidR="00EA0DD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compulsory for</w:t>
      </w:r>
      <w:r w:rsidR="00992C99" w:rsidRPr="003074FD">
        <w:rPr>
          <w:color w:val="454547"/>
          <w:sz w:val="21"/>
          <w:lang w:val="en-GB"/>
        </w:rPr>
        <w:t>:</w:t>
      </w:r>
    </w:p>
    <w:p w14:paraId="7257CFCA" w14:textId="77777777" w:rsidR="00992C99" w:rsidRPr="003074FD" w:rsidRDefault="009268FF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54" w:lineRule="exact"/>
        <w:ind w:left="1078"/>
        <w:jc w:val="left"/>
        <w:rPr>
          <w:sz w:val="21"/>
          <w:lang w:val="en-GB"/>
        </w:rPr>
      </w:pPr>
      <w:r>
        <w:rPr>
          <w:color w:val="454547"/>
          <w:sz w:val="21"/>
          <w:lang w:val="en-GB"/>
        </w:rPr>
        <w:t>children included in preparatory classes at primary school</w:t>
      </w:r>
      <w:r w:rsidR="00992C99" w:rsidRPr="003074FD">
        <w:rPr>
          <w:color w:val="454547"/>
          <w:spacing w:val="-5"/>
          <w:sz w:val="21"/>
          <w:lang w:val="en-GB"/>
        </w:rPr>
        <w:t>,</w:t>
      </w:r>
    </w:p>
    <w:p w14:paraId="2DCB6721" w14:textId="77777777" w:rsidR="00992C99" w:rsidRPr="003074FD" w:rsidRDefault="00F23682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54" w:lineRule="exact"/>
        <w:ind w:left="1078"/>
        <w:jc w:val="left"/>
        <w:rPr>
          <w:sz w:val="21"/>
          <w:lang w:val="en-GB"/>
        </w:rPr>
      </w:pPr>
      <w:r>
        <w:rPr>
          <w:color w:val="454547"/>
          <w:sz w:val="21"/>
          <w:lang w:val="en-GB"/>
        </w:rPr>
        <w:t>junior primary school pupils</w:t>
      </w:r>
      <w:r w:rsidR="00992C99" w:rsidRPr="003074FD">
        <w:rPr>
          <w:color w:val="454547"/>
          <w:spacing w:val="-3"/>
          <w:sz w:val="21"/>
          <w:lang w:val="en-GB"/>
        </w:rPr>
        <w:t>,</w:t>
      </w:r>
    </w:p>
    <w:p w14:paraId="6F4030AE" w14:textId="77777777" w:rsidR="00992C99" w:rsidRPr="003074FD" w:rsidRDefault="00F23682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54" w:lineRule="exact"/>
        <w:ind w:left="1078"/>
        <w:jc w:val="left"/>
        <w:rPr>
          <w:sz w:val="21"/>
          <w:lang w:val="en-GB"/>
        </w:rPr>
      </w:pPr>
      <w:r>
        <w:rPr>
          <w:color w:val="454547"/>
          <w:sz w:val="21"/>
          <w:lang w:val="en-GB"/>
        </w:rPr>
        <w:t>pupils in year 9 at primary school</w:t>
      </w:r>
      <w:r w:rsidR="00992C99" w:rsidRPr="003074FD">
        <w:rPr>
          <w:color w:val="454547"/>
          <w:spacing w:val="-3"/>
          <w:sz w:val="21"/>
          <w:lang w:val="en-GB"/>
        </w:rPr>
        <w:t>,</w:t>
      </w:r>
    </w:p>
    <w:p w14:paraId="0C987F4C" w14:textId="77777777" w:rsidR="00992C99" w:rsidRPr="003074FD" w:rsidRDefault="00F23682" w:rsidP="00EA0DDC">
      <w:pPr>
        <w:pStyle w:val="Odstavecseseznamem"/>
        <w:numPr>
          <w:ilvl w:val="1"/>
          <w:numId w:val="1"/>
        </w:numPr>
        <w:tabs>
          <w:tab w:val="left" w:pos="1079"/>
        </w:tabs>
        <w:spacing w:before="1" w:line="237" w:lineRule="auto"/>
        <w:ind w:left="1079" w:right="564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pupils in years </w:t>
      </w:r>
      <w:r w:rsidR="00992C99" w:rsidRPr="003074FD">
        <w:rPr>
          <w:color w:val="454547"/>
          <w:sz w:val="21"/>
          <w:lang w:val="en-GB"/>
        </w:rPr>
        <w:t xml:space="preserve">6 – 8 </w:t>
      </w:r>
      <w:r>
        <w:rPr>
          <w:color w:val="454547"/>
          <w:sz w:val="21"/>
          <w:lang w:val="en-GB"/>
        </w:rPr>
        <w:t xml:space="preserve">at primary school in so-called rotating lesson mode </w:t>
      </w:r>
      <w:r w:rsidR="00992C99" w:rsidRPr="003074FD">
        <w:rPr>
          <w:color w:val="454547"/>
          <w:sz w:val="21"/>
          <w:lang w:val="en-GB"/>
        </w:rPr>
        <w:t xml:space="preserve">– </w:t>
      </w:r>
      <w:r>
        <w:rPr>
          <w:color w:val="454547"/>
          <w:sz w:val="21"/>
          <w:lang w:val="en-GB"/>
        </w:rPr>
        <w:t xml:space="preserve">classes </w:t>
      </w:r>
      <w:r w:rsidR="00EA0DDC">
        <w:rPr>
          <w:color w:val="454547"/>
          <w:sz w:val="21"/>
          <w:lang w:val="en-GB"/>
        </w:rPr>
        <w:t xml:space="preserve">will </w:t>
      </w:r>
      <w:r>
        <w:rPr>
          <w:color w:val="454547"/>
          <w:sz w:val="21"/>
          <w:lang w:val="en-GB"/>
        </w:rPr>
        <w:t>alternate weekly</w:t>
      </w:r>
      <w:r w:rsidR="00992C99" w:rsidRPr="003074FD">
        <w:rPr>
          <w:color w:val="454547"/>
          <w:sz w:val="21"/>
          <w:lang w:val="en-GB"/>
        </w:rPr>
        <w:t>,</w:t>
      </w:r>
    </w:p>
    <w:p w14:paraId="5158324B" w14:textId="77777777" w:rsidR="00992C99" w:rsidRPr="003074FD" w:rsidRDefault="00F23682" w:rsidP="00EA0DDC">
      <w:pPr>
        <w:pStyle w:val="Odstavecseseznamem"/>
        <w:numPr>
          <w:ilvl w:val="1"/>
          <w:numId w:val="1"/>
        </w:numPr>
        <w:tabs>
          <w:tab w:val="left" w:pos="1080"/>
        </w:tabs>
        <w:ind w:left="1079" w:right="564"/>
        <w:rPr>
          <w:sz w:val="21"/>
          <w:lang w:val="en-GB"/>
        </w:rPr>
      </w:pPr>
      <w:r>
        <w:rPr>
          <w:color w:val="454547"/>
          <w:sz w:val="21"/>
          <w:lang w:val="en-GB"/>
        </w:rPr>
        <w:t>pupils at schools established as part of facilities for the performance of institutional or protective care</w:t>
      </w:r>
      <w:r w:rsidR="00992C99" w:rsidRPr="003074FD">
        <w:rPr>
          <w:color w:val="454547"/>
          <w:spacing w:val="-3"/>
          <w:sz w:val="21"/>
          <w:lang w:val="en-GB"/>
        </w:rPr>
        <w:t>,</w:t>
      </w:r>
    </w:p>
    <w:p w14:paraId="3F8E3D1D" w14:textId="77777777" w:rsidR="00992C99" w:rsidRPr="003074FD" w:rsidRDefault="00F23682" w:rsidP="00EA0DDC">
      <w:pPr>
        <w:pStyle w:val="Odstavecseseznamem"/>
        <w:numPr>
          <w:ilvl w:val="1"/>
          <w:numId w:val="1"/>
        </w:numPr>
        <w:tabs>
          <w:tab w:val="left" w:pos="1080"/>
        </w:tabs>
        <w:spacing w:line="252" w:lineRule="exact"/>
        <w:ind w:left="1079" w:hanging="155"/>
        <w:rPr>
          <w:sz w:val="21"/>
          <w:lang w:val="en-GB"/>
        </w:rPr>
      </w:pPr>
      <w:r>
        <w:rPr>
          <w:color w:val="454547"/>
          <w:sz w:val="21"/>
          <w:lang w:val="en-GB"/>
        </w:rPr>
        <w:t>pupils at schools established at healthcare facilities</w:t>
      </w:r>
      <w:r w:rsidR="00992C99" w:rsidRPr="003074FD">
        <w:rPr>
          <w:color w:val="454547"/>
          <w:sz w:val="21"/>
          <w:lang w:val="en-GB"/>
        </w:rPr>
        <w:t>.</w:t>
      </w:r>
    </w:p>
    <w:p w14:paraId="4ECB6185" w14:textId="77777777" w:rsidR="00992C99" w:rsidRPr="003074FD" w:rsidRDefault="00F23682" w:rsidP="00EA0DDC">
      <w:pPr>
        <w:pStyle w:val="Odstavecseseznamem"/>
        <w:numPr>
          <w:ilvl w:val="0"/>
          <w:numId w:val="1"/>
        </w:numPr>
        <w:tabs>
          <w:tab w:val="left" w:pos="879"/>
        </w:tabs>
        <w:spacing w:before="54"/>
        <w:ind w:left="878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In-person lessons </w:t>
      </w:r>
      <w:r w:rsidR="00EA0DD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compulsory for these pupils</w:t>
      </w:r>
      <w:r w:rsidR="00992C99" w:rsidRPr="003074FD">
        <w:rPr>
          <w:color w:val="454547"/>
          <w:sz w:val="21"/>
          <w:lang w:val="en-GB"/>
        </w:rPr>
        <w:t>.</w:t>
      </w:r>
    </w:p>
    <w:p w14:paraId="6B68F8F1" w14:textId="77777777" w:rsidR="00992C99" w:rsidRPr="003074FD" w:rsidRDefault="00F23682" w:rsidP="00EA0DDC">
      <w:pPr>
        <w:pStyle w:val="Odstavecseseznamem"/>
        <w:numPr>
          <w:ilvl w:val="0"/>
          <w:numId w:val="1"/>
        </w:numPr>
        <w:tabs>
          <w:tab w:val="left" w:pos="879"/>
        </w:tabs>
        <w:spacing w:before="55"/>
        <w:ind w:left="878" w:right="564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rotating lessons for the senior primary school level </w:t>
      </w:r>
      <w:r w:rsidR="00EA0DDC">
        <w:rPr>
          <w:color w:val="454547"/>
          <w:sz w:val="21"/>
          <w:lang w:val="en-GB"/>
        </w:rPr>
        <w:t>will</w:t>
      </w:r>
      <w:r w:rsidR="00BD323A">
        <w:rPr>
          <w:color w:val="454547"/>
          <w:sz w:val="21"/>
          <w:lang w:val="en-GB"/>
        </w:rPr>
        <w:t xml:space="preserve"> not apply to schools and classes under section </w:t>
      </w:r>
      <w:r w:rsidR="00992C99" w:rsidRPr="003074FD">
        <w:rPr>
          <w:color w:val="454547"/>
          <w:sz w:val="21"/>
          <w:lang w:val="en-GB"/>
        </w:rPr>
        <w:t>16</w:t>
      </w:r>
      <w:r w:rsidR="00BD323A">
        <w:rPr>
          <w:color w:val="454547"/>
          <w:sz w:val="21"/>
          <w:lang w:val="en-GB"/>
        </w:rPr>
        <w:t xml:space="preserve">, subsection </w:t>
      </w:r>
      <w:r w:rsidR="00992C99" w:rsidRPr="003074FD">
        <w:rPr>
          <w:color w:val="454547"/>
          <w:sz w:val="21"/>
          <w:lang w:val="en-GB"/>
        </w:rPr>
        <w:t xml:space="preserve">9 </w:t>
      </w:r>
      <w:r w:rsidR="00BD323A">
        <w:rPr>
          <w:color w:val="454547"/>
          <w:sz w:val="21"/>
          <w:lang w:val="en-GB"/>
        </w:rPr>
        <w:t xml:space="preserve">of the Education Act </w:t>
      </w:r>
      <w:r w:rsidR="00992C99" w:rsidRPr="003074FD">
        <w:rPr>
          <w:color w:val="454547"/>
          <w:sz w:val="21"/>
          <w:lang w:val="en-GB"/>
        </w:rPr>
        <w:t>(</w:t>
      </w:r>
      <w:r w:rsidR="00BD323A">
        <w:rPr>
          <w:color w:val="454547"/>
          <w:sz w:val="21"/>
          <w:lang w:val="en-GB"/>
        </w:rPr>
        <w:t xml:space="preserve">the full in-person attendance of the pupils will continue at </w:t>
      </w:r>
      <w:r w:rsidR="00EA0DDC">
        <w:rPr>
          <w:color w:val="454547"/>
          <w:sz w:val="21"/>
          <w:lang w:val="en-GB"/>
        </w:rPr>
        <w:t>these schools</w:t>
      </w:r>
      <w:r w:rsidR="00992C99" w:rsidRPr="003074FD">
        <w:rPr>
          <w:color w:val="454547"/>
          <w:sz w:val="21"/>
          <w:lang w:val="en-GB"/>
        </w:rPr>
        <w:t>).</w:t>
      </w:r>
    </w:p>
    <w:p w14:paraId="35231649" w14:textId="77777777" w:rsidR="00992C99" w:rsidRPr="003074FD" w:rsidRDefault="00BD323A" w:rsidP="00992C99">
      <w:pPr>
        <w:pStyle w:val="Odstavecseseznamem"/>
        <w:numPr>
          <w:ilvl w:val="0"/>
          <w:numId w:val="1"/>
        </w:numPr>
        <w:tabs>
          <w:tab w:val="left" w:pos="879"/>
        </w:tabs>
        <w:spacing w:before="49"/>
        <w:ind w:left="878" w:right="565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objective of the rotating </w:t>
      </w:r>
      <w:r w:rsidR="00992C99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alternating</w:t>
      </w:r>
      <w:r w:rsidR="00992C99" w:rsidRPr="003074FD">
        <w:rPr>
          <w:color w:val="454547"/>
          <w:sz w:val="21"/>
          <w:lang w:val="en-GB"/>
        </w:rPr>
        <w:t xml:space="preserve">) </w:t>
      </w:r>
      <w:r>
        <w:rPr>
          <w:color w:val="454547"/>
          <w:sz w:val="21"/>
          <w:lang w:val="en-GB"/>
        </w:rPr>
        <w:t>lessons is to organise education for a temporary period in such a way so as to reduce the number of pupils present at school</w:t>
      </w:r>
      <w:r w:rsidR="00992C99" w:rsidRPr="003074FD">
        <w:rPr>
          <w:color w:val="454547"/>
          <w:spacing w:val="-3"/>
          <w:sz w:val="21"/>
          <w:lang w:val="en-GB"/>
        </w:rPr>
        <w:t>:</w:t>
      </w:r>
    </w:p>
    <w:p w14:paraId="1E1AB52E" w14:textId="77777777" w:rsidR="00992C99" w:rsidRPr="003074FD" w:rsidRDefault="00BD323A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37" w:lineRule="auto"/>
        <w:ind w:left="1078" w:right="564"/>
        <w:rPr>
          <w:sz w:val="21"/>
          <w:lang w:val="en-GB"/>
        </w:rPr>
      </w:pPr>
      <w:r>
        <w:rPr>
          <w:color w:val="454547"/>
          <w:sz w:val="21"/>
          <w:lang w:val="en-GB"/>
        </w:rPr>
        <w:t>The school principal will divide the classes (</w:t>
      </w:r>
      <w:r w:rsidR="00EA0DDC">
        <w:rPr>
          <w:color w:val="454547"/>
          <w:sz w:val="21"/>
          <w:lang w:val="en-GB"/>
        </w:rPr>
        <w:t xml:space="preserve">lone </w:t>
      </w:r>
      <w:r>
        <w:rPr>
          <w:color w:val="454547"/>
          <w:sz w:val="21"/>
          <w:lang w:val="en-GB"/>
        </w:rPr>
        <w:t xml:space="preserve">classes </w:t>
      </w:r>
      <w:r w:rsidR="00EA0DDC">
        <w:rPr>
          <w:color w:val="454547"/>
          <w:sz w:val="21"/>
          <w:lang w:val="en-GB"/>
        </w:rPr>
        <w:t>will not be</w:t>
      </w:r>
      <w:r>
        <w:rPr>
          <w:color w:val="454547"/>
          <w:sz w:val="21"/>
          <w:lang w:val="en-GB"/>
        </w:rPr>
        <w:t xml:space="preserve"> divided) into two groups and designate which class groups will be taught in person </w:t>
      </w:r>
      <w:r w:rsidR="00EA0DDC">
        <w:rPr>
          <w:color w:val="454547"/>
          <w:sz w:val="21"/>
          <w:lang w:val="en-GB"/>
        </w:rPr>
        <w:t>during</w:t>
      </w:r>
      <w:r>
        <w:rPr>
          <w:color w:val="454547"/>
          <w:sz w:val="21"/>
          <w:lang w:val="en-GB"/>
        </w:rPr>
        <w:t xml:space="preserve"> odd-numbered weeks and which </w:t>
      </w:r>
      <w:r w:rsidR="00EA0DDC">
        <w:rPr>
          <w:color w:val="454547"/>
          <w:sz w:val="21"/>
          <w:lang w:val="en-GB"/>
        </w:rPr>
        <w:t xml:space="preserve">during </w:t>
      </w:r>
      <w:r>
        <w:rPr>
          <w:color w:val="454547"/>
          <w:sz w:val="21"/>
          <w:lang w:val="en-GB"/>
        </w:rPr>
        <w:t>even-numbered weeks</w:t>
      </w:r>
      <w:r w:rsidR="00992C99" w:rsidRPr="003074FD">
        <w:rPr>
          <w:color w:val="454547"/>
          <w:sz w:val="21"/>
          <w:lang w:val="en-GB"/>
        </w:rPr>
        <w:t xml:space="preserve">. </w:t>
      </w:r>
      <w:r>
        <w:rPr>
          <w:color w:val="454547"/>
          <w:sz w:val="21"/>
          <w:lang w:val="en-GB"/>
        </w:rPr>
        <w:t>The number of classes in both groups can differ by a maximum of 1 class</w:t>
      </w:r>
      <w:r w:rsidR="00992C99" w:rsidRPr="003074FD">
        <w:rPr>
          <w:color w:val="454547"/>
          <w:sz w:val="21"/>
          <w:lang w:val="en-GB"/>
        </w:rPr>
        <w:t>.</w:t>
      </w:r>
    </w:p>
    <w:p w14:paraId="01A56435" w14:textId="77777777" w:rsidR="00992C99" w:rsidRPr="003074FD" w:rsidRDefault="00305600" w:rsidP="00992C99">
      <w:pPr>
        <w:pStyle w:val="Odstavecseseznamem"/>
        <w:numPr>
          <w:ilvl w:val="1"/>
          <w:numId w:val="1"/>
        </w:numPr>
        <w:tabs>
          <w:tab w:val="left" w:pos="1080"/>
        </w:tabs>
        <w:ind w:left="1079" w:right="563"/>
        <w:rPr>
          <w:sz w:val="21"/>
          <w:lang w:val="en-GB"/>
        </w:rPr>
      </w:pPr>
      <w:r>
        <w:rPr>
          <w:color w:val="454547"/>
          <w:spacing w:val="-5"/>
          <w:sz w:val="21"/>
          <w:lang w:val="en-GB"/>
        </w:rPr>
        <w:t xml:space="preserve">Classes that do not have in-person learning in a given week, </w:t>
      </w:r>
      <w:r w:rsidR="00F435E3">
        <w:rPr>
          <w:color w:val="454547"/>
          <w:spacing w:val="-5"/>
          <w:sz w:val="21"/>
          <w:lang w:val="en-GB"/>
        </w:rPr>
        <w:t>will be</w:t>
      </w:r>
      <w:r>
        <w:rPr>
          <w:color w:val="454547"/>
          <w:spacing w:val="-5"/>
          <w:sz w:val="21"/>
          <w:lang w:val="en-GB"/>
        </w:rPr>
        <w:t xml:space="preserve"> obliged to undertake distance learning</w:t>
      </w:r>
      <w:r w:rsidR="00992C99" w:rsidRPr="003074FD">
        <w:rPr>
          <w:color w:val="454547"/>
          <w:sz w:val="21"/>
          <w:lang w:val="en-GB"/>
        </w:rPr>
        <w:t>.</w:t>
      </w:r>
      <w:r w:rsidR="00992C99" w:rsidRPr="003074FD">
        <w:rPr>
          <w:color w:val="454547"/>
          <w:spacing w:val="-7"/>
          <w:sz w:val="21"/>
          <w:lang w:val="en-GB"/>
        </w:rPr>
        <w:t xml:space="preserve"> </w:t>
      </w:r>
      <w:r>
        <w:rPr>
          <w:color w:val="454547"/>
          <w:spacing w:val="-7"/>
          <w:sz w:val="21"/>
          <w:lang w:val="en-GB"/>
        </w:rPr>
        <w:t xml:space="preserve">All year 9 classes </w:t>
      </w:r>
      <w:r w:rsidR="00F435E3">
        <w:rPr>
          <w:color w:val="454547"/>
          <w:spacing w:val="-7"/>
          <w:sz w:val="21"/>
          <w:lang w:val="en-GB"/>
        </w:rPr>
        <w:t xml:space="preserve">will be </w:t>
      </w:r>
      <w:r>
        <w:rPr>
          <w:color w:val="454547"/>
          <w:spacing w:val="-7"/>
          <w:sz w:val="21"/>
          <w:lang w:val="en-GB"/>
        </w:rPr>
        <w:t>obliged to attend in-person lessons</w:t>
      </w:r>
      <w:r w:rsidR="00992C99" w:rsidRPr="003074FD">
        <w:rPr>
          <w:color w:val="454547"/>
          <w:sz w:val="21"/>
          <w:lang w:val="en-GB"/>
        </w:rPr>
        <w:t>.</w:t>
      </w:r>
    </w:p>
    <w:p w14:paraId="4101E519" w14:textId="77777777" w:rsidR="00992C99" w:rsidRPr="003074FD" w:rsidRDefault="00305600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79"/>
        <w:rPr>
          <w:sz w:val="21"/>
          <w:lang w:val="en-GB"/>
        </w:rPr>
      </w:pPr>
      <w:bookmarkStart w:id="0" w:name="_Hlk56777350"/>
      <w:r>
        <w:rPr>
          <w:color w:val="454547"/>
          <w:sz w:val="21"/>
          <w:lang w:val="en-GB"/>
        </w:rPr>
        <w:t xml:space="preserve">The in-person lessons will take place in homogenous groups </w:t>
      </w:r>
      <w:r w:rsidR="00992C99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collectives from individual classes will not mix together</w:t>
      </w:r>
      <w:r w:rsidR="00992C99" w:rsidRPr="003074FD">
        <w:rPr>
          <w:color w:val="454547"/>
          <w:sz w:val="21"/>
          <w:lang w:val="en-GB"/>
        </w:rPr>
        <w:t xml:space="preserve">). </w:t>
      </w:r>
      <w:r>
        <w:rPr>
          <w:color w:val="454547"/>
          <w:sz w:val="21"/>
          <w:lang w:val="en-GB"/>
        </w:rPr>
        <w:t>It is recommended that the arrival and departure of the pupils should be organised in such a way so that pupils from different classes do not come into contact</w:t>
      </w:r>
      <w:r w:rsidR="00992C99" w:rsidRPr="003074FD">
        <w:rPr>
          <w:color w:val="454547"/>
          <w:sz w:val="21"/>
          <w:lang w:val="en-GB"/>
        </w:rPr>
        <w:t>.</w:t>
      </w:r>
    </w:p>
    <w:p w14:paraId="00BED17F" w14:textId="77777777" w:rsidR="00992C99" w:rsidRPr="003074FD" w:rsidRDefault="00145907" w:rsidP="00992C99">
      <w:pPr>
        <w:pStyle w:val="Odstavecseseznamem"/>
        <w:numPr>
          <w:ilvl w:val="0"/>
          <w:numId w:val="1"/>
        </w:numPr>
        <w:tabs>
          <w:tab w:val="left" w:pos="920"/>
        </w:tabs>
        <w:spacing w:before="45"/>
        <w:ind w:left="919"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In-person individual consultations at school </w:t>
      </w:r>
      <w:r w:rsidR="00F435E3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possible (always only one pupil and one teacher</w:t>
      </w:r>
      <w:r w:rsidR="00992C99" w:rsidRPr="003074FD">
        <w:rPr>
          <w:color w:val="454547"/>
          <w:sz w:val="21"/>
          <w:lang w:val="en-GB"/>
        </w:rPr>
        <w:t xml:space="preserve">), </w:t>
      </w:r>
      <w:r>
        <w:rPr>
          <w:color w:val="454547"/>
          <w:sz w:val="21"/>
          <w:lang w:val="en-GB"/>
        </w:rPr>
        <w:t xml:space="preserve">at which the pupil’s legal guardian may </w:t>
      </w:r>
      <w:r w:rsidR="00F435E3">
        <w:rPr>
          <w:color w:val="454547"/>
          <w:sz w:val="21"/>
          <w:lang w:val="en-GB"/>
        </w:rPr>
        <w:t xml:space="preserve">also </w:t>
      </w:r>
      <w:r>
        <w:rPr>
          <w:color w:val="454547"/>
          <w:sz w:val="21"/>
          <w:lang w:val="en-GB"/>
        </w:rPr>
        <w:t>be present</w:t>
      </w:r>
      <w:r w:rsidR="00F435E3">
        <w:rPr>
          <w:color w:val="454547"/>
          <w:sz w:val="21"/>
          <w:lang w:val="en-GB"/>
        </w:rPr>
        <w:t xml:space="preserve">. This will also be available to </w:t>
      </w:r>
      <w:r>
        <w:rPr>
          <w:color w:val="454547"/>
          <w:sz w:val="21"/>
          <w:lang w:val="en-GB"/>
        </w:rPr>
        <w:t>pupils who are involved in distance learning at the given time</w:t>
      </w:r>
      <w:r w:rsidR="00992C99" w:rsidRPr="003074FD">
        <w:rPr>
          <w:color w:val="454547"/>
          <w:sz w:val="21"/>
          <w:lang w:val="en-GB"/>
        </w:rPr>
        <w:t xml:space="preserve">. </w:t>
      </w:r>
      <w:r>
        <w:rPr>
          <w:color w:val="454547"/>
          <w:sz w:val="21"/>
          <w:lang w:val="en-GB"/>
        </w:rPr>
        <w:t xml:space="preserve">The school principal will decide on the organisation of any consultations with regard to the </w:t>
      </w:r>
      <w:r w:rsidR="006F62A3">
        <w:rPr>
          <w:color w:val="454547"/>
          <w:sz w:val="21"/>
          <w:lang w:val="en-GB"/>
        </w:rPr>
        <w:t>pupil</w:t>
      </w:r>
      <w:r w:rsidR="00F435E3">
        <w:rPr>
          <w:color w:val="454547"/>
          <w:sz w:val="21"/>
          <w:lang w:val="en-GB"/>
        </w:rPr>
        <w:t>s</w:t>
      </w:r>
      <w:r w:rsidR="006F62A3">
        <w:rPr>
          <w:color w:val="454547"/>
          <w:sz w:val="21"/>
          <w:lang w:val="en-GB"/>
        </w:rPr>
        <w:t>’ educational needs</w:t>
      </w:r>
      <w:r w:rsidR="00992C99" w:rsidRPr="003074FD">
        <w:rPr>
          <w:color w:val="454547"/>
          <w:sz w:val="21"/>
          <w:lang w:val="en-GB"/>
        </w:rPr>
        <w:t>.</w:t>
      </w:r>
    </w:p>
    <w:p w14:paraId="337792CF" w14:textId="77777777" w:rsidR="00992C99" w:rsidRPr="003074FD" w:rsidRDefault="006F62A3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45"/>
        <w:ind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School pupils and staff </w:t>
      </w:r>
      <w:r w:rsidR="00F435E3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obliged to wear masks throughout the entire period that they are at school </w:t>
      </w:r>
      <w:r w:rsidR="00992C99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 xml:space="preserve">including at after-school care and </w:t>
      </w:r>
      <w:r w:rsidR="00F435E3">
        <w:rPr>
          <w:color w:val="454547"/>
          <w:sz w:val="21"/>
          <w:lang w:val="en-GB"/>
        </w:rPr>
        <w:t xml:space="preserve">the </w:t>
      </w:r>
      <w:r>
        <w:rPr>
          <w:color w:val="454547"/>
          <w:sz w:val="21"/>
          <w:lang w:val="en-GB"/>
        </w:rPr>
        <w:t>school club</w:t>
      </w:r>
      <w:r w:rsidR="00992C99" w:rsidRPr="003074FD">
        <w:rPr>
          <w:color w:val="454547"/>
          <w:sz w:val="21"/>
          <w:lang w:val="en-GB"/>
        </w:rPr>
        <w:t>).</w:t>
      </w:r>
      <w:r w:rsidR="00992C99" w:rsidRPr="003074FD">
        <w:rPr>
          <w:color w:val="454547"/>
          <w:spacing w:val="-10"/>
          <w:sz w:val="21"/>
          <w:lang w:val="en-GB"/>
        </w:rPr>
        <w:t xml:space="preserve"> </w:t>
      </w:r>
      <w:r>
        <w:rPr>
          <w:color w:val="454547"/>
          <w:spacing w:val="-10"/>
          <w:sz w:val="21"/>
          <w:lang w:val="en-GB"/>
        </w:rPr>
        <w:t xml:space="preserve">If it is essential for the children to see the teacher’s mouth during lessons, it </w:t>
      </w:r>
      <w:r w:rsidR="00F435E3">
        <w:rPr>
          <w:color w:val="454547"/>
          <w:spacing w:val="-10"/>
          <w:sz w:val="21"/>
          <w:lang w:val="en-GB"/>
        </w:rPr>
        <w:t>will be</w:t>
      </w:r>
      <w:r>
        <w:rPr>
          <w:color w:val="454547"/>
          <w:spacing w:val="-10"/>
          <w:sz w:val="21"/>
          <w:lang w:val="en-GB"/>
        </w:rPr>
        <w:t xml:space="preserve"> possible to replace a facemask with a face shield</w:t>
      </w:r>
      <w:r w:rsidR="00F435E3">
        <w:rPr>
          <w:color w:val="454547"/>
          <w:spacing w:val="-10"/>
          <w:sz w:val="21"/>
          <w:lang w:val="en-GB"/>
        </w:rPr>
        <w:t xml:space="preserve"> in exceptional circumstances</w:t>
      </w:r>
      <w:r w:rsidR="00992C99" w:rsidRPr="003074FD">
        <w:rPr>
          <w:color w:val="454547"/>
          <w:sz w:val="21"/>
          <w:lang w:val="en-GB"/>
        </w:rPr>
        <w:t xml:space="preserve">, </w:t>
      </w:r>
      <w:r>
        <w:rPr>
          <w:color w:val="454547"/>
          <w:sz w:val="21"/>
          <w:lang w:val="en-GB"/>
        </w:rPr>
        <w:t>provide</w:t>
      </w:r>
      <w:r w:rsidR="00F435E3">
        <w:rPr>
          <w:color w:val="454547"/>
          <w:sz w:val="21"/>
          <w:lang w:val="en-GB"/>
        </w:rPr>
        <w:t>d</w:t>
      </w:r>
      <w:r>
        <w:rPr>
          <w:color w:val="454547"/>
          <w:sz w:val="21"/>
          <w:lang w:val="en-GB"/>
        </w:rPr>
        <w:t xml:space="preserve"> a distance of at least 2 metres from all individuals is maintained</w:t>
      </w:r>
      <w:r w:rsidR="00992C99" w:rsidRPr="003074FD">
        <w:rPr>
          <w:color w:val="454547"/>
          <w:sz w:val="21"/>
          <w:lang w:val="en-GB"/>
        </w:rPr>
        <w:t>.</w:t>
      </w:r>
    </w:p>
    <w:p w14:paraId="0D47E658" w14:textId="77777777" w:rsidR="00992C99" w:rsidRPr="003074FD" w:rsidRDefault="00A563B1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45"/>
        <w:rPr>
          <w:sz w:val="21"/>
          <w:lang w:val="en-GB"/>
        </w:rPr>
      </w:pPr>
      <w:r>
        <w:rPr>
          <w:color w:val="454547"/>
          <w:spacing w:val="-3"/>
          <w:sz w:val="21"/>
          <w:lang w:val="en-GB"/>
        </w:rPr>
        <w:t xml:space="preserve">The entry of any third parties </w:t>
      </w:r>
      <w:r w:rsidR="00992C99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other than pupils and staff</w:t>
      </w:r>
      <w:r w:rsidR="00992C99" w:rsidRPr="003074FD">
        <w:rPr>
          <w:color w:val="454547"/>
          <w:sz w:val="21"/>
          <w:lang w:val="en-GB"/>
        </w:rPr>
        <w:t xml:space="preserve">) </w:t>
      </w:r>
      <w:r>
        <w:rPr>
          <w:color w:val="454547"/>
          <w:sz w:val="21"/>
          <w:lang w:val="en-GB"/>
        </w:rPr>
        <w:t xml:space="preserve">into school premises </w:t>
      </w:r>
      <w:r w:rsidR="00CF1074">
        <w:rPr>
          <w:color w:val="454547"/>
          <w:sz w:val="21"/>
          <w:lang w:val="en-GB"/>
        </w:rPr>
        <w:t>will</w:t>
      </w:r>
      <w:r>
        <w:rPr>
          <w:color w:val="454547"/>
          <w:sz w:val="21"/>
          <w:lang w:val="en-GB"/>
        </w:rPr>
        <w:t xml:space="preserve"> only </w:t>
      </w:r>
      <w:r w:rsidR="00CF1074">
        <w:rPr>
          <w:color w:val="454547"/>
          <w:sz w:val="21"/>
          <w:lang w:val="en-GB"/>
        </w:rPr>
        <w:t xml:space="preserve">be </w:t>
      </w:r>
      <w:r>
        <w:rPr>
          <w:color w:val="454547"/>
          <w:sz w:val="21"/>
          <w:lang w:val="en-GB"/>
        </w:rPr>
        <w:t>possible in justified cases while adhering to measures aimed at reducing any contact with the pupils</w:t>
      </w:r>
      <w:r w:rsidR="00992C99" w:rsidRPr="003074FD">
        <w:rPr>
          <w:color w:val="454547"/>
          <w:spacing w:val="-4"/>
          <w:sz w:val="21"/>
          <w:lang w:val="en-GB"/>
        </w:rPr>
        <w:t xml:space="preserve">. </w:t>
      </w:r>
      <w:r>
        <w:rPr>
          <w:color w:val="454547"/>
          <w:spacing w:val="-4"/>
          <w:sz w:val="21"/>
          <w:lang w:val="en-GB"/>
        </w:rPr>
        <w:t>Examples of such third parties may include, for example, the legal guardians of children who are minors</w:t>
      </w:r>
      <w:r w:rsidR="00992C99" w:rsidRPr="003074FD">
        <w:rPr>
          <w:color w:val="454547"/>
          <w:sz w:val="21"/>
          <w:lang w:val="en-GB"/>
        </w:rPr>
        <w:t>,</w:t>
      </w:r>
      <w:r w:rsidR="00992C99" w:rsidRPr="003074FD">
        <w:rPr>
          <w:color w:val="454547"/>
          <w:spacing w:val="-6"/>
          <w:sz w:val="21"/>
          <w:lang w:val="en-GB"/>
        </w:rPr>
        <w:t xml:space="preserve"> </w:t>
      </w:r>
      <w:r w:rsidR="00851088">
        <w:rPr>
          <w:color w:val="454547"/>
          <w:spacing w:val="-6"/>
          <w:sz w:val="21"/>
          <w:lang w:val="en-GB"/>
        </w:rPr>
        <w:t>the members of examining committees</w:t>
      </w:r>
      <w:r w:rsidR="00992C99" w:rsidRPr="003074FD">
        <w:rPr>
          <w:color w:val="454547"/>
          <w:sz w:val="21"/>
          <w:lang w:val="en-GB"/>
        </w:rPr>
        <w:t xml:space="preserve">, </w:t>
      </w:r>
      <w:r w:rsidR="00851088">
        <w:rPr>
          <w:color w:val="454547"/>
          <w:sz w:val="21"/>
          <w:lang w:val="en-GB"/>
        </w:rPr>
        <w:t>inspection bodies (for example the Czech Schools Inspectorate)</w:t>
      </w:r>
      <w:r w:rsidR="00851088" w:rsidRPr="003074FD">
        <w:rPr>
          <w:color w:val="454547"/>
          <w:sz w:val="21"/>
          <w:lang w:val="en-GB"/>
        </w:rPr>
        <w:t xml:space="preserve">, </w:t>
      </w:r>
      <w:r w:rsidR="00851088">
        <w:rPr>
          <w:color w:val="454547"/>
          <w:sz w:val="21"/>
          <w:lang w:val="en-GB"/>
        </w:rPr>
        <w:t>employees from the educational advisory centre</w:t>
      </w:r>
      <w:r w:rsidR="00CF1074">
        <w:rPr>
          <w:color w:val="454547"/>
          <w:sz w:val="21"/>
          <w:lang w:val="en-GB"/>
        </w:rPr>
        <w:t xml:space="preserve"> and</w:t>
      </w:r>
      <w:r w:rsidR="00851088" w:rsidRPr="003074FD">
        <w:rPr>
          <w:color w:val="454547"/>
          <w:sz w:val="21"/>
          <w:lang w:val="en-GB"/>
        </w:rPr>
        <w:t xml:space="preserve"> </w:t>
      </w:r>
      <w:r w:rsidR="00851088">
        <w:rPr>
          <w:color w:val="454547"/>
          <w:sz w:val="21"/>
          <w:lang w:val="en-GB"/>
        </w:rPr>
        <w:t>the regional hygiene station and</w:t>
      </w:r>
      <w:r w:rsidR="00851088" w:rsidRPr="003074FD">
        <w:rPr>
          <w:color w:val="454547"/>
          <w:sz w:val="21"/>
          <w:lang w:val="en-GB"/>
        </w:rPr>
        <w:t xml:space="preserve"> </w:t>
      </w:r>
      <w:r w:rsidR="00CF1074">
        <w:rPr>
          <w:color w:val="454547"/>
          <w:sz w:val="21"/>
          <w:lang w:val="en-GB"/>
        </w:rPr>
        <w:t xml:space="preserve">any </w:t>
      </w:r>
      <w:r w:rsidR="00851088">
        <w:rPr>
          <w:color w:val="454547"/>
          <w:sz w:val="21"/>
          <w:lang w:val="en-GB"/>
        </w:rPr>
        <w:t>individuals making deliveries or supplying any other essential services</w:t>
      </w:r>
      <w:r w:rsidR="00992C99" w:rsidRPr="003074FD">
        <w:rPr>
          <w:color w:val="454547"/>
          <w:spacing w:val="-3"/>
          <w:sz w:val="21"/>
          <w:lang w:val="en-GB"/>
        </w:rPr>
        <w:t>.</w:t>
      </w:r>
    </w:p>
    <w:p w14:paraId="1A5C8677" w14:textId="77777777" w:rsidR="00992C99" w:rsidRPr="003074FD" w:rsidRDefault="00851088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39"/>
        <w:ind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Singing and sports activities (including swimming) </w:t>
      </w:r>
      <w:r w:rsidR="00B72E4C">
        <w:rPr>
          <w:color w:val="454547"/>
          <w:sz w:val="21"/>
          <w:lang w:val="en-GB"/>
        </w:rPr>
        <w:t xml:space="preserve">will be </w:t>
      </w:r>
      <w:r>
        <w:rPr>
          <w:color w:val="454547"/>
          <w:sz w:val="21"/>
          <w:lang w:val="en-GB"/>
        </w:rPr>
        <w:t>prohibited</w:t>
      </w:r>
      <w:r w:rsidR="00B72E4C" w:rsidRPr="00B72E4C">
        <w:rPr>
          <w:color w:val="454547"/>
          <w:sz w:val="21"/>
          <w:lang w:val="en-GB"/>
        </w:rPr>
        <w:t xml:space="preserve"> </w:t>
      </w:r>
      <w:r w:rsidR="00B72E4C">
        <w:rPr>
          <w:color w:val="454547"/>
          <w:sz w:val="21"/>
          <w:lang w:val="en-GB"/>
        </w:rPr>
        <w:t>during lessons</w:t>
      </w:r>
      <w:r w:rsidR="00992C99" w:rsidRPr="003074FD">
        <w:rPr>
          <w:color w:val="454547"/>
          <w:sz w:val="21"/>
          <w:lang w:val="en-GB"/>
        </w:rPr>
        <w:t>.</w:t>
      </w:r>
    </w:p>
    <w:p w14:paraId="6A9F3FCF" w14:textId="77777777" w:rsidR="00992C99" w:rsidRPr="003074FD" w:rsidRDefault="00851088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53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operations of after-school care and the school club </w:t>
      </w:r>
      <w:r w:rsidR="00B72E4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permitted, provided the homogeneity of the pupils from one class is preserved</w:t>
      </w:r>
      <w:r w:rsidR="00992C99" w:rsidRPr="003074FD">
        <w:rPr>
          <w:color w:val="454547"/>
          <w:sz w:val="21"/>
          <w:lang w:val="en-GB"/>
        </w:rPr>
        <w:t xml:space="preserve">. </w:t>
      </w:r>
      <w:r>
        <w:rPr>
          <w:color w:val="454547"/>
          <w:sz w:val="21"/>
          <w:lang w:val="en-GB"/>
        </w:rPr>
        <w:t>If this is not possible on staff grounds</w:t>
      </w:r>
      <w:r w:rsidR="00992C99" w:rsidRPr="003074FD">
        <w:rPr>
          <w:color w:val="454547"/>
          <w:sz w:val="21"/>
          <w:lang w:val="en-GB"/>
        </w:rPr>
        <w:t xml:space="preserve">, </w:t>
      </w:r>
      <w:r>
        <w:rPr>
          <w:color w:val="454547"/>
          <w:sz w:val="21"/>
          <w:lang w:val="en-GB"/>
        </w:rPr>
        <w:t xml:space="preserve">it </w:t>
      </w:r>
      <w:r w:rsidR="00B72E4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possible to put the children from one year into a </w:t>
      </w:r>
      <w:r w:rsidR="00585BBB">
        <w:rPr>
          <w:color w:val="454547"/>
          <w:sz w:val="21"/>
          <w:lang w:val="en-GB"/>
        </w:rPr>
        <w:t>group</w:t>
      </w:r>
      <w:r>
        <w:rPr>
          <w:color w:val="454547"/>
          <w:sz w:val="21"/>
          <w:lang w:val="en-GB"/>
        </w:rPr>
        <w:t xml:space="preserve"> at after-school care (but not at the school club)</w:t>
      </w:r>
      <w:r w:rsidR="00992C99" w:rsidRPr="003074FD">
        <w:rPr>
          <w:color w:val="454547"/>
          <w:sz w:val="21"/>
          <w:lang w:val="en-GB"/>
        </w:rPr>
        <w:t>.</w:t>
      </w:r>
    </w:p>
    <w:p w14:paraId="7A5FCFB6" w14:textId="77777777" w:rsidR="00992C99" w:rsidRPr="003074FD" w:rsidRDefault="00585BBB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53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If the homogeneity of the group is preserved, it </w:t>
      </w:r>
      <w:r w:rsidR="00B72E4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possible to </w:t>
      </w:r>
      <w:r w:rsidR="00B72E4C">
        <w:rPr>
          <w:color w:val="454547"/>
          <w:sz w:val="21"/>
          <w:lang w:val="en-GB"/>
        </w:rPr>
        <w:t>undertake</w:t>
      </w:r>
      <w:r>
        <w:rPr>
          <w:color w:val="454547"/>
          <w:sz w:val="21"/>
          <w:lang w:val="en-GB"/>
        </w:rPr>
        <w:t xml:space="preserve"> educational activities outdoors, including outside the school premises</w:t>
      </w:r>
      <w:r w:rsidR="00992C99" w:rsidRPr="003074FD">
        <w:rPr>
          <w:color w:val="454547"/>
          <w:spacing w:val="-5"/>
          <w:sz w:val="21"/>
          <w:lang w:val="en-GB"/>
        </w:rPr>
        <w:t>.</w:t>
      </w:r>
    </w:p>
    <w:p w14:paraId="48B063AA" w14:textId="77777777" w:rsidR="00F22E31" w:rsidRPr="003074FD" w:rsidRDefault="00585BBB" w:rsidP="00F22E31">
      <w:pPr>
        <w:pStyle w:val="Odstavecseseznamem"/>
        <w:numPr>
          <w:ilvl w:val="0"/>
          <w:numId w:val="1"/>
        </w:numPr>
        <w:tabs>
          <w:tab w:val="left" w:pos="920"/>
        </w:tabs>
        <w:spacing w:before="51"/>
        <w:ind w:left="919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activities of </w:t>
      </w:r>
      <w:r w:rsidR="003C3D7E">
        <w:rPr>
          <w:color w:val="454547"/>
          <w:sz w:val="21"/>
          <w:lang w:val="en-GB"/>
        </w:rPr>
        <w:t xml:space="preserve">the </w:t>
      </w:r>
      <w:r>
        <w:rPr>
          <w:color w:val="454547"/>
          <w:sz w:val="21"/>
          <w:lang w:val="en-GB"/>
        </w:rPr>
        <w:t xml:space="preserve">schools and educational </w:t>
      </w:r>
      <w:r w:rsidR="003C3D7E">
        <w:rPr>
          <w:color w:val="454547"/>
          <w:sz w:val="21"/>
          <w:lang w:val="en-GB"/>
        </w:rPr>
        <w:t>facilities designated in compliance with Government Decree no.</w:t>
      </w:r>
      <w:r w:rsidR="00992C99" w:rsidRPr="003074FD">
        <w:rPr>
          <w:color w:val="454547"/>
          <w:sz w:val="21"/>
          <w:lang w:val="en-GB"/>
        </w:rPr>
        <w:t xml:space="preserve"> 1109 (</w:t>
      </w:r>
      <w:r w:rsidR="003C3D7E">
        <w:rPr>
          <w:color w:val="454547"/>
          <w:sz w:val="21"/>
          <w:lang w:val="en-GB"/>
        </w:rPr>
        <w:t>care for the children of parents in selected professions) will end</w:t>
      </w:r>
      <w:r w:rsidR="00F22E31" w:rsidRPr="003074FD">
        <w:rPr>
          <w:color w:val="454547"/>
          <w:sz w:val="21"/>
          <w:lang w:val="en-GB"/>
        </w:rPr>
        <w:t>.</w:t>
      </w:r>
    </w:p>
    <w:p w14:paraId="31EC55FD" w14:textId="77777777" w:rsidR="00F22E31" w:rsidRPr="003074FD" w:rsidRDefault="00F22E31" w:rsidP="00F22E31">
      <w:pPr>
        <w:pStyle w:val="Zkladntext"/>
        <w:spacing w:before="28"/>
        <w:jc w:val="left"/>
        <w:rPr>
          <w:color w:val="454547"/>
          <w:lang w:val="en-GB"/>
        </w:rPr>
      </w:pPr>
    </w:p>
    <w:p w14:paraId="52AB8D98" w14:textId="77777777" w:rsidR="00B72E4C" w:rsidRDefault="00B72E4C">
      <w:pPr>
        <w:rPr>
          <w:rFonts w:ascii="Calibri" w:eastAsia="Calibri" w:hAnsi="Calibri" w:cs="Calibri"/>
          <w:b/>
          <w:color w:val="454547"/>
          <w:sz w:val="28"/>
          <w:szCs w:val="28"/>
          <w:u w:val="single"/>
          <w:lang w:val="en-GB" w:eastAsia="cs-CZ" w:bidi="cs-CZ"/>
        </w:rPr>
      </w:pPr>
      <w:r>
        <w:rPr>
          <w:b/>
          <w:color w:val="454547"/>
          <w:sz w:val="28"/>
          <w:szCs w:val="28"/>
          <w:u w:val="single"/>
          <w:lang w:val="en-GB"/>
        </w:rPr>
        <w:br w:type="page"/>
      </w:r>
    </w:p>
    <w:p w14:paraId="1A63F363" w14:textId="77777777" w:rsidR="00F22E31" w:rsidRPr="003074FD" w:rsidRDefault="003C3D7E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  <w:r>
        <w:rPr>
          <w:b/>
          <w:color w:val="454547"/>
          <w:sz w:val="28"/>
          <w:szCs w:val="28"/>
          <w:u w:val="single"/>
          <w:lang w:val="en-GB"/>
        </w:rPr>
        <w:lastRenderedPageBreak/>
        <w:t xml:space="preserve">Special school operations from Monday </w:t>
      </w:r>
      <w:r w:rsidRPr="003074FD">
        <w:rPr>
          <w:b/>
          <w:color w:val="454547"/>
          <w:sz w:val="28"/>
          <w:szCs w:val="28"/>
          <w:u w:val="single"/>
          <w:lang w:val="en-GB"/>
        </w:rPr>
        <w:t xml:space="preserve">30 </w:t>
      </w:r>
      <w:r>
        <w:rPr>
          <w:b/>
          <w:color w:val="454547"/>
          <w:sz w:val="28"/>
          <w:szCs w:val="28"/>
          <w:u w:val="single"/>
          <w:lang w:val="en-GB"/>
        </w:rPr>
        <w:t xml:space="preserve">November </w:t>
      </w:r>
      <w:r w:rsidRPr="003074FD">
        <w:rPr>
          <w:b/>
          <w:color w:val="454547"/>
          <w:sz w:val="28"/>
          <w:szCs w:val="28"/>
          <w:u w:val="single"/>
          <w:lang w:val="en-GB"/>
        </w:rPr>
        <w:t>2020:</w:t>
      </w:r>
    </w:p>
    <w:p w14:paraId="077CD76A" w14:textId="77777777" w:rsidR="00AA4705" w:rsidRPr="003074FD" w:rsidRDefault="00AA4705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  <w:lang w:val="en-GB"/>
        </w:rPr>
      </w:pPr>
    </w:p>
    <w:p w14:paraId="5B60A4B2" w14:textId="77777777" w:rsidR="00F22E31" w:rsidRPr="003074FD" w:rsidRDefault="003C3D7E" w:rsidP="00F22E31">
      <w:pPr>
        <w:pStyle w:val="Odstavecseseznamem"/>
        <w:numPr>
          <w:ilvl w:val="0"/>
          <w:numId w:val="1"/>
        </w:numPr>
        <w:tabs>
          <w:tab w:val="left" w:pos="921"/>
        </w:tabs>
        <w:spacing w:before="41" w:line="255" w:lineRule="exact"/>
        <w:ind w:hanging="215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In-person lessons </w:t>
      </w:r>
      <w:r w:rsidR="00B72E4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further permitted for</w:t>
      </w:r>
      <w:r w:rsidR="00F22E31" w:rsidRPr="003074FD">
        <w:rPr>
          <w:color w:val="454547"/>
          <w:sz w:val="21"/>
          <w:lang w:val="en-GB"/>
        </w:rPr>
        <w:t>:</w:t>
      </w:r>
    </w:p>
    <w:p w14:paraId="259B1A6E" w14:textId="77777777" w:rsidR="00F22E31" w:rsidRPr="003074FD" w:rsidRDefault="003C3D7E" w:rsidP="00F22E31">
      <w:pPr>
        <w:pStyle w:val="Odstavecseseznamem"/>
        <w:numPr>
          <w:ilvl w:val="1"/>
          <w:numId w:val="1"/>
        </w:numPr>
        <w:tabs>
          <w:tab w:val="left" w:pos="1101"/>
        </w:tabs>
        <w:spacing w:before="1" w:line="237" w:lineRule="auto"/>
        <w:ind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pupils at primary schools and in classes established in compliance with section </w:t>
      </w:r>
      <w:r w:rsidR="00F22E31" w:rsidRPr="003074FD">
        <w:rPr>
          <w:color w:val="454547"/>
          <w:sz w:val="21"/>
          <w:lang w:val="en-GB"/>
        </w:rPr>
        <w:t>16</w:t>
      </w:r>
      <w:r>
        <w:rPr>
          <w:color w:val="454547"/>
          <w:sz w:val="21"/>
          <w:lang w:val="en-GB"/>
        </w:rPr>
        <w:t xml:space="preserve">, subsection </w:t>
      </w:r>
      <w:r w:rsidR="00F22E31" w:rsidRPr="003074FD">
        <w:rPr>
          <w:color w:val="454547"/>
          <w:sz w:val="21"/>
          <w:lang w:val="en-GB"/>
        </w:rPr>
        <w:t xml:space="preserve">9 </w:t>
      </w:r>
      <w:r>
        <w:rPr>
          <w:color w:val="454547"/>
          <w:sz w:val="21"/>
          <w:lang w:val="en-GB"/>
        </w:rPr>
        <w:t>of the Education Act</w:t>
      </w:r>
      <w:r w:rsidR="00F22E31" w:rsidRPr="003074FD">
        <w:rPr>
          <w:color w:val="454547"/>
          <w:sz w:val="21"/>
          <w:lang w:val="en-GB"/>
        </w:rPr>
        <w:t>,</w:t>
      </w:r>
    </w:p>
    <w:p w14:paraId="4A51B8AA" w14:textId="77777777" w:rsidR="00F22E31" w:rsidRPr="003074FD" w:rsidRDefault="003C3D7E" w:rsidP="00F22E31">
      <w:pPr>
        <w:pStyle w:val="Odstavecseseznamem"/>
        <w:numPr>
          <w:ilvl w:val="1"/>
          <w:numId w:val="1"/>
        </w:numPr>
        <w:tabs>
          <w:tab w:val="left" w:pos="1101"/>
        </w:tabs>
        <w:spacing w:line="254" w:lineRule="exact"/>
        <w:ind w:hanging="155"/>
        <w:rPr>
          <w:sz w:val="21"/>
          <w:lang w:val="en-GB"/>
        </w:rPr>
      </w:pPr>
      <w:r>
        <w:rPr>
          <w:color w:val="454547"/>
          <w:spacing w:val="-3"/>
          <w:sz w:val="21"/>
          <w:lang w:val="en-GB"/>
        </w:rPr>
        <w:t>children in preparatory classes at special primary schools</w:t>
      </w:r>
      <w:r w:rsidR="00F22E31" w:rsidRPr="003074FD">
        <w:rPr>
          <w:color w:val="454547"/>
          <w:spacing w:val="-3"/>
          <w:sz w:val="21"/>
          <w:lang w:val="en-GB"/>
        </w:rPr>
        <w:t>,</w:t>
      </w:r>
    </w:p>
    <w:p w14:paraId="3C262F45" w14:textId="77777777" w:rsidR="00F22E31" w:rsidRPr="003074FD" w:rsidRDefault="003C3D7E" w:rsidP="00F22E31">
      <w:pPr>
        <w:pStyle w:val="Odstavecseseznamem"/>
        <w:numPr>
          <w:ilvl w:val="1"/>
          <w:numId w:val="1"/>
        </w:numPr>
        <w:tabs>
          <w:tab w:val="left" w:pos="1121"/>
        </w:tabs>
        <w:ind w:left="1120" w:right="1"/>
        <w:rPr>
          <w:sz w:val="21"/>
          <w:lang w:val="en-GB"/>
        </w:rPr>
      </w:pPr>
      <w:r>
        <w:rPr>
          <w:color w:val="454547"/>
          <w:sz w:val="21"/>
          <w:lang w:val="en-GB"/>
        </w:rPr>
        <w:t>pupils in the One-Year Practical School and Two-Year Practical School courses</w:t>
      </w:r>
      <w:r w:rsidR="00F22E31" w:rsidRPr="003074FD">
        <w:rPr>
          <w:color w:val="454547"/>
          <w:sz w:val="21"/>
          <w:lang w:val="en-GB"/>
        </w:rPr>
        <w:t>.</w:t>
      </w:r>
    </w:p>
    <w:p w14:paraId="1FF037EB" w14:textId="77777777" w:rsidR="00F22E31" w:rsidRPr="003074FD" w:rsidRDefault="003C3D7E" w:rsidP="00F22E31">
      <w:pPr>
        <w:pStyle w:val="Odstavecseseznamem"/>
        <w:numPr>
          <w:ilvl w:val="0"/>
          <w:numId w:val="1"/>
        </w:numPr>
        <w:tabs>
          <w:tab w:val="left" w:pos="921"/>
        </w:tabs>
        <w:spacing w:before="52"/>
        <w:ind w:hanging="215"/>
        <w:rPr>
          <w:sz w:val="21"/>
          <w:lang w:val="en-GB"/>
        </w:rPr>
      </w:pPr>
      <w:r>
        <w:rPr>
          <w:color w:val="454547"/>
          <w:sz w:val="21"/>
          <w:lang w:val="en-GB"/>
        </w:rPr>
        <w:t>Compulsory in-person learning will continue for these pupils</w:t>
      </w:r>
      <w:r w:rsidR="00F22E31" w:rsidRPr="003074FD">
        <w:rPr>
          <w:color w:val="454547"/>
          <w:sz w:val="21"/>
          <w:lang w:val="en-GB"/>
        </w:rPr>
        <w:t>.</w:t>
      </w:r>
    </w:p>
    <w:p w14:paraId="5D9E01A5" w14:textId="77777777" w:rsidR="00F22E31" w:rsidRPr="003074FD" w:rsidRDefault="00D02DFB" w:rsidP="00F22E31">
      <w:pPr>
        <w:pStyle w:val="Odstavecseseznamem"/>
        <w:numPr>
          <w:ilvl w:val="0"/>
          <w:numId w:val="1"/>
        </w:numPr>
        <w:tabs>
          <w:tab w:val="left" w:pos="920"/>
        </w:tabs>
        <w:spacing w:before="54"/>
        <w:ind w:left="919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in-person lessons will take place in homogenous groups </w:t>
      </w:r>
      <w:r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collectives from individual classes will not mix together</w:t>
      </w:r>
      <w:r w:rsidRPr="003074FD">
        <w:rPr>
          <w:color w:val="454547"/>
          <w:sz w:val="21"/>
          <w:lang w:val="en-GB"/>
        </w:rPr>
        <w:t xml:space="preserve">). </w:t>
      </w:r>
      <w:r>
        <w:rPr>
          <w:color w:val="454547"/>
          <w:sz w:val="21"/>
          <w:lang w:val="en-GB"/>
        </w:rPr>
        <w:t>It is recommended that the arrival and departure of the pupils should be organised in such a way so that pupils from different classes do not come into contact</w:t>
      </w:r>
      <w:r w:rsidR="00F22E31" w:rsidRPr="003074FD">
        <w:rPr>
          <w:color w:val="454547"/>
          <w:sz w:val="21"/>
          <w:lang w:val="en-GB"/>
        </w:rPr>
        <w:t xml:space="preserve">. </w:t>
      </w:r>
      <w:r>
        <w:rPr>
          <w:color w:val="454547"/>
          <w:sz w:val="21"/>
          <w:lang w:val="en-GB"/>
        </w:rPr>
        <w:t xml:space="preserve">Children, pupils and teaching staff </w:t>
      </w:r>
      <w:r w:rsidR="00B72E4C">
        <w:rPr>
          <w:color w:val="454547"/>
          <w:sz w:val="21"/>
          <w:lang w:val="en-GB"/>
        </w:rPr>
        <w:t>will</w:t>
      </w:r>
      <w:r>
        <w:rPr>
          <w:color w:val="454547"/>
          <w:sz w:val="21"/>
          <w:lang w:val="en-GB"/>
        </w:rPr>
        <w:t xml:space="preserve"> not </w:t>
      </w:r>
      <w:r w:rsidR="00B72E4C">
        <w:rPr>
          <w:color w:val="454547"/>
          <w:sz w:val="21"/>
          <w:lang w:val="en-GB"/>
        </w:rPr>
        <w:t xml:space="preserve">be </w:t>
      </w:r>
      <w:r>
        <w:rPr>
          <w:color w:val="454547"/>
          <w:sz w:val="21"/>
          <w:lang w:val="en-GB"/>
        </w:rPr>
        <w:t xml:space="preserve">required to wear masks </w:t>
      </w:r>
      <w:r w:rsidR="00F22E31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not even at after-school care or the school club</w:t>
      </w:r>
      <w:r w:rsidR="00F22E31" w:rsidRPr="003074FD">
        <w:rPr>
          <w:color w:val="454547"/>
          <w:sz w:val="21"/>
          <w:lang w:val="en-GB"/>
        </w:rPr>
        <w:t>).</w:t>
      </w:r>
    </w:p>
    <w:p w14:paraId="11B1F787" w14:textId="77777777" w:rsidR="00F22E31" w:rsidRPr="003074FD" w:rsidRDefault="0038715A" w:rsidP="00F22E31">
      <w:pPr>
        <w:pStyle w:val="Odstavecseseznamem"/>
        <w:numPr>
          <w:ilvl w:val="0"/>
          <w:numId w:val="1"/>
        </w:numPr>
        <w:tabs>
          <w:tab w:val="left" w:pos="921"/>
        </w:tabs>
        <w:spacing w:before="43"/>
        <w:rPr>
          <w:sz w:val="21"/>
          <w:lang w:val="en-GB"/>
        </w:rPr>
      </w:pPr>
      <w:r>
        <w:rPr>
          <w:color w:val="454547"/>
          <w:spacing w:val="-3"/>
          <w:sz w:val="21"/>
          <w:lang w:val="en-GB"/>
        </w:rPr>
        <w:t xml:space="preserve">The entry of any third parties </w:t>
      </w:r>
      <w:r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>other than pupils and staff</w:t>
      </w:r>
      <w:r w:rsidRPr="003074FD">
        <w:rPr>
          <w:color w:val="454547"/>
          <w:sz w:val="21"/>
          <w:lang w:val="en-GB"/>
        </w:rPr>
        <w:t xml:space="preserve">) </w:t>
      </w:r>
      <w:r>
        <w:rPr>
          <w:color w:val="454547"/>
          <w:sz w:val="21"/>
          <w:lang w:val="en-GB"/>
        </w:rPr>
        <w:t xml:space="preserve">into school premises </w:t>
      </w:r>
      <w:r w:rsidR="00B72E4C">
        <w:rPr>
          <w:color w:val="454547"/>
          <w:sz w:val="21"/>
          <w:lang w:val="en-GB"/>
        </w:rPr>
        <w:t>will</w:t>
      </w:r>
      <w:r>
        <w:rPr>
          <w:color w:val="454547"/>
          <w:sz w:val="21"/>
          <w:lang w:val="en-GB"/>
        </w:rPr>
        <w:t xml:space="preserve"> only </w:t>
      </w:r>
      <w:r w:rsidR="00B72E4C">
        <w:rPr>
          <w:color w:val="454547"/>
          <w:sz w:val="21"/>
          <w:lang w:val="en-GB"/>
        </w:rPr>
        <w:t xml:space="preserve">be </w:t>
      </w:r>
      <w:r>
        <w:rPr>
          <w:color w:val="454547"/>
          <w:sz w:val="21"/>
          <w:lang w:val="en-GB"/>
        </w:rPr>
        <w:t>possible in justified cases while adhering to measures aimed at reducing any contact with the pupils</w:t>
      </w:r>
      <w:r w:rsidRPr="003074FD">
        <w:rPr>
          <w:color w:val="454547"/>
          <w:spacing w:val="-4"/>
          <w:sz w:val="21"/>
          <w:lang w:val="en-GB"/>
        </w:rPr>
        <w:t xml:space="preserve">. </w:t>
      </w:r>
      <w:r>
        <w:rPr>
          <w:color w:val="454547"/>
          <w:spacing w:val="-4"/>
          <w:sz w:val="21"/>
          <w:lang w:val="en-GB"/>
        </w:rPr>
        <w:t>Examples of such third parties may include, for example, the legal guardians of children who are minors</w:t>
      </w:r>
      <w:r w:rsidRPr="003074FD">
        <w:rPr>
          <w:color w:val="454547"/>
          <w:sz w:val="21"/>
          <w:lang w:val="en-GB"/>
        </w:rPr>
        <w:t>,</w:t>
      </w:r>
      <w:r w:rsidRPr="003074FD">
        <w:rPr>
          <w:color w:val="454547"/>
          <w:spacing w:val="-6"/>
          <w:sz w:val="21"/>
          <w:lang w:val="en-GB"/>
        </w:rPr>
        <w:t xml:space="preserve"> </w:t>
      </w:r>
      <w:r>
        <w:rPr>
          <w:color w:val="454547"/>
          <w:spacing w:val="-6"/>
          <w:sz w:val="21"/>
          <w:lang w:val="en-GB"/>
        </w:rPr>
        <w:t>the members of examining committees</w:t>
      </w:r>
      <w:r w:rsidRPr="003074FD">
        <w:rPr>
          <w:color w:val="454547"/>
          <w:sz w:val="21"/>
          <w:lang w:val="en-GB"/>
        </w:rPr>
        <w:t xml:space="preserve">, </w:t>
      </w:r>
      <w:r>
        <w:rPr>
          <w:color w:val="454547"/>
          <w:sz w:val="21"/>
          <w:lang w:val="en-GB"/>
        </w:rPr>
        <w:t>inspection bodies (for example the Czech Schools Inspectorate)</w:t>
      </w:r>
      <w:r w:rsidRPr="003074FD">
        <w:rPr>
          <w:color w:val="454547"/>
          <w:sz w:val="21"/>
          <w:lang w:val="en-GB"/>
        </w:rPr>
        <w:t xml:space="preserve">, </w:t>
      </w:r>
      <w:r>
        <w:rPr>
          <w:color w:val="454547"/>
          <w:sz w:val="21"/>
          <w:lang w:val="en-GB"/>
        </w:rPr>
        <w:t>employees from the educational advisory centre</w:t>
      </w:r>
      <w:r w:rsidR="00B72E4C">
        <w:rPr>
          <w:color w:val="454547"/>
          <w:sz w:val="21"/>
          <w:lang w:val="en-GB"/>
        </w:rPr>
        <w:t xml:space="preserve"> and</w:t>
      </w:r>
      <w:r w:rsidRPr="003074FD">
        <w:rPr>
          <w:color w:val="454547"/>
          <w:sz w:val="21"/>
          <w:lang w:val="en-GB"/>
        </w:rPr>
        <w:t xml:space="preserve"> </w:t>
      </w:r>
      <w:r>
        <w:rPr>
          <w:color w:val="454547"/>
          <w:sz w:val="21"/>
          <w:lang w:val="en-GB"/>
        </w:rPr>
        <w:t>the regional hygiene station and</w:t>
      </w:r>
      <w:r w:rsidRPr="003074FD">
        <w:rPr>
          <w:color w:val="454547"/>
          <w:sz w:val="21"/>
          <w:lang w:val="en-GB"/>
        </w:rPr>
        <w:t xml:space="preserve"> </w:t>
      </w:r>
      <w:r w:rsidR="00B72E4C">
        <w:rPr>
          <w:color w:val="454547"/>
          <w:sz w:val="21"/>
          <w:lang w:val="en-GB"/>
        </w:rPr>
        <w:t xml:space="preserve">any </w:t>
      </w:r>
      <w:r>
        <w:rPr>
          <w:color w:val="454547"/>
          <w:sz w:val="21"/>
          <w:lang w:val="en-GB"/>
        </w:rPr>
        <w:t>individuals making deliveries or supplying any other essential services</w:t>
      </w:r>
      <w:r w:rsidR="00F22E31" w:rsidRPr="003074FD">
        <w:rPr>
          <w:color w:val="454547"/>
          <w:spacing w:val="-3"/>
          <w:sz w:val="21"/>
          <w:lang w:val="en-GB"/>
        </w:rPr>
        <w:t>.</w:t>
      </w:r>
    </w:p>
    <w:p w14:paraId="7371AEB0" w14:textId="77777777" w:rsidR="00F22E31" w:rsidRPr="003074FD" w:rsidRDefault="0038715A" w:rsidP="00F22E31">
      <w:pPr>
        <w:pStyle w:val="Odstavecseseznamem"/>
        <w:numPr>
          <w:ilvl w:val="0"/>
          <w:numId w:val="1"/>
        </w:numPr>
        <w:tabs>
          <w:tab w:val="left" w:pos="921"/>
        </w:tabs>
        <w:spacing w:before="40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If the homogeneity of the group is preserved, it </w:t>
      </w:r>
      <w:r w:rsidR="00B72E4C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possible to realise educational activities outdoors, including outside the school premises</w:t>
      </w:r>
      <w:r w:rsidR="00F22E31" w:rsidRPr="003074FD">
        <w:rPr>
          <w:color w:val="454547"/>
          <w:sz w:val="21"/>
          <w:lang w:val="en-GB"/>
        </w:rPr>
        <w:t>.</w:t>
      </w:r>
    </w:p>
    <w:p w14:paraId="6B477C10" w14:textId="77777777" w:rsidR="00F22E31" w:rsidRPr="003074FD" w:rsidRDefault="0038715A" w:rsidP="00F22E31">
      <w:pPr>
        <w:pStyle w:val="Odstavecseseznamem"/>
        <w:numPr>
          <w:ilvl w:val="0"/>
          <w:numId w:val="1"/>
        </w:numPr>
        <w:tabs>
          <w:tab w:val="left" w:pos="920"/>
        </w:tabs>
        <w:spacing w:before="50"/>
        <w:ind w:left="919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operations of after-school care and the school club </w:t>
      </w:r>
      <w:r w:rsidR="007B361E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permitted, provided the homogeneity of the pupils from one class is preserved</w:t>
      </w:r>
      <w:r w:rsidRPr="003074FD">
        <w:rPr>
          <w:color w:val="454547"/>
          <w:sz w:val="21"/>
          <w:lang w:val="en-GB"/>
        </w:rPr>
        <w:t xml:space="preserve">. </w:t>
      </w:r>
      <w:r>
        <w:rPr>
          <w:color w:val="454547"/>
          <w:sz w:val="21"/>
          <w:lang w:val="en-GB"/>
        </w:rPr>
        <w:t>If this is not possible on staff grounds</w:t>
      </w:r>
      <w:r w:rsidRPr="003074FD">
        <w:rPr>
          <w:color w:val="454547"/>
          <w:sz w:val="21"/>
          <w:lang w:val="en-GB"/>
        </w:rPr>
        <w:t xml:space="preserve">, </w:t>
      </w:r>
      <w:r>
        <w:rPr>
          <w:color w:val="454547"/>
          <w:sz w:val="21"/>
          <w:lang w:val="en-GB"/>
        </w:rPr>
        <w:t xml:space="preserve">it </w:t>
      </w:r>
      <w:r w:rsidR="007B361E">
        <w:rPr>
          <w:color w:val="454547"/>
          <w:sz w:val="21"/>
          <w:lang w:val="en-GB"/>
        </w:rPr>
        <w:t>will be</w:t>
      </w:r>
      <w:r>
        <w:rPr>
          <w:color w:val="454547"/>
          <w:sz w:val="21"/>
          <w:lang w:val="en-GB"/>
        </w:rPr>
        <w:t xml:space="preserve"> possible to put the children from one year into a group at after-school care (but not at the school club)</w:t>
      </w:r>
      <w:r w:rsidR="00F22E31" w:rsidRPr="003074FD">
        <w:rPr>
          <w:color w:val="454547"/>
          <w:sz w:val="21"/>
          <w:lang w:val="en-GB"/>
        </w:rPr>
        <w:t>.</w:t>
      </w:r>
    </w:p>
    <w:p w14:paraId="306F61D5" w14:textId="77777777" w:rsidR="00F22E31" w:rsidRPr="003074FD" w:rsidRDefault="0038715A" w:rsidP="00F22E31">
      <w:pPr>
        <w:pStyle w:val="Odstavecseseznamem"/>
        <w:numPr>
          <w:ilvl w:val="0"/>
          <w:numId w:val="1"/>
        </w:numPr>
        <w:tabs>
          <w:tab w:val="left" w:pos="920"/>
        </w:tabs>
        <w:spacing w:before="50"/>
        <w:ind w:left="919"/>
        <w:rPr>
          <w:sz w:val="21"/>
          <w:lang w:val="en-GB"/>
        </w:rPr>
      </w:pPr>
      <w:r>
        <w:rPr>
          <w:color w:val="454547"/>
          <w:sz w:val="21"/>
          <w:lang w:val="en-GB"/>
        </w:rPr>
        <w:t xml:space="preserve">The operations of any other schools and classes under section </w:t>
      </w:r>
      <w:r w:rsidR="00F22E31" w:rsidRPr="003074FD">
        <w:rPr>
          <w:color w:val="454547"/>
          <w:sz w:val="21"/>
          <w:lang w:val="en-GB"/>
        </w:rPr>
        <w:t>16</w:t>
      </w:r>
      <w:r>
        <w:rPr>
          <w:color w:val="454547"/>
          <w:sz w:val="21"/>
          <w:lang w:val="en-GB"/>
        </w:rPr>
        <w:t xml:space="preserve">, subsection </w:t>
      </w:r>
      <w:r w:rsidR="00F22E31" w:rsidRPr="003074FD">
        <w:rPr>
          <w:color w:val="454547"/>
          <w:sz w:val="21"/>
          <w:lang w:val="en-GB"/>
        </w:rPr>
        <w:t xml:space="preserve">9 </w:t>
      </w:r>
      <w:r>
        <w:rPr>
          <w:color w:val="454547"/>
          <w:sz w:val="21"/>
          <w:lang w:val="en-GB"/>
        </w:rPr>
        <w:t xml:space="preserve">of the Education Act stated above </w:t>
      </w:r>
      <w:r w:rsidR="00F22E31" w:rsidRPr="003074FD">
        <w:rPr>
          <w:color w:val="454547"/>
          <w:sz w:val="21"/>
          <w:lang w:val="en-GB"/>
        </w:rPr>
        <w:t>(</w:t>
      </w:r>
      <w:r>
        <w:rPr>
          <w:color w:val="454547"/>
          <w:sz w:val="21"/>
          <w:lang w:val="en-GB"/>
        </w:rPr>
        <w:t xml:space="preserve">i.e. in the case of secondary schools </w:t>
      </w:r>
      <w:r w:rsidR="007B361E">
        <w:rPr>
          <w:color w:val="454547"/>
          <w:sz w:val="21"/>
          <w:lang w:val="en-GB"/>
        </w:rPr>
        <w:t>outside</w:t>
      </w:r>
      <w:r>
        <w:rPr>
          <w:color w:val="454547"/>
          <w:sz w:val="21"/>
          <w:lang w:val="en-GB"/>
        </w:rPr>
        <w:t xml:space="preserve"> the fields of the One-Year Practical School and Two-Year Practical School courses and specialist upper secondary schools) </w:t>
      </w:r>
      <w:r w:rsidR="007B361E">
        <w:rPr>
          <w:color w:val="454547"/>
          <w:sz w:val="21"/>
          <w:lang w:val="en-GB"/>
        </w:rPr>
        <w:t>will</w:t>
      </w:r>
      <w:r>
        <w:rPr>
          <w:color w:val="454547"/>
          <w:sz w:val="21"/>
          <w:lang w:val="en-GB"/>
        </w:rPr>
        <w:t xml:space="preserve"> always </w:t>
      </w:r>
      <w:r w:rsidR="007B361E">
        <w:rPr>
          <w:color w:val="454547"/>
          <w:sz w:val="21"/>
          <w:lang w:val="en-GB"/>
        </w:rPr>
        <w:t xml:space="preserve">be </w:t>
      </w:r>
      <w:r>
        <w:rPr>
          <w:color w:val="454547"/>
          <w:sz w:val="21"/>
          <w:lang w:val="en-GB"/>
        </w:rPr>
        <w:t>subject to the rules applying to the specific type of school and their regular classes</w:t>
      </w:r>
      <w:r w:rsidR="00F22E31" w:rsidRPr="003074FD">
        <w:rPr>
          <w:color w:val="454547"/>
          <w:sz w:val="21"/>
          <w:lang w:val="en-GB"/>
        </w:rPr>
        <w:t>.</w:t>
      </w:r>
    </w:p>
    <w:bookmarkEnd w:id="0"/>
    <w:p w14:paraId="3C08F123" w14:textId="77777777" w:rsidR="00992C99" w:rsidRPr="003074FD" w:rsidRDefault="00992C99" w:rsidP="00992C99">
      <w:pPr>
        <w:pStyle w:val="Zkladntext"/>
        <w:spacing w:before="19"/>
        <w:jc w:val="left"/>
        <w:rPr>
          <w:b/>
          <w:u w:val="single"/>
          <w:lang w:val="en-GB"/>
        </w:rPr>
      </w:pPr>
    </w:p>
    <w:p w14:paraId="3E178D81" w14:textId="77777777" w:rsidR="00992C99" w:rsidRPr="003074FD" w:rsidRDefault="00992C99" w:rsidP="00992C99">
      <w:pPr>
        <w:tabs>
          <w:tab w:val="left" w:pos="920"/>
        </w:tabs>
        <w:spacing w:before="50"/>
        <w:rPr>
          <w:sz w:val="21"/>
          <w:lang w:val="en-GB"/>
        </w:rPr>
      </w:pPr>
    </w:p>
    <w:p w14:paraId="289C53C6" w14:textId="77777777" w:rsidR="00992C99" w:rsidRPr="003074FD" w:rsidRDefault="00992C99" w:rsidP="00992C99">
      <w:pPr>
        <w:tabs>
          <w:tab w:val="left" w:pos="921"/>
        </w:tabs>
        <w:spacing w:before="79"/>
        <w:ind w:left="706"/>
        <w:rPr>
          <w:lang w:val="en-GB"/>
        </w:rPr>
      </w:pPr>
    </w:p>
    <w:sectPr w:rsidR="00992C99" w:rsidRPr="0030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56142"/>
    <w:multiLevelType w:val="hybridMultilevel"/>
    <w:tmpl w:val="F370B492"/>
    <w:lvl w:ilvl="0" w:tplc="83E6B7CC">
      <w:numFmt w:val="bullet"/>
      <w:lvlText w:val="▪"/>
      <w:lvlJc w:val="left"/>
      <w:pPr>
        <w:ind w:left="1289" w:hanging="123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1" w:tplc="2342F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05B9"/>
    <w:multiLevelType w:val="hybridMultilevel"/>
    <w:tmpl w:val="972C1FC4"/>
    <w:lvl w:ilvl="0" w:tplc="83E6B7CC">
      <w:numFmt w:val="bullet"/>
      <w:lvlText w:val="▪"/>
      <w:lvlJc w:val="left"/>
      <w:pPr>
        <w:ind w:left="1289" w:hanging="123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5670"/>
    <w:multiLevelType w:val="hybridMultilevel"/>
    <w:tmpl w:val="8A5C4B76"/>
    <w:lvl w:ilvl="0" w:tplc="5ABC569A">
      <w:numFmt w:val="bullet"/>
      <w:lvlText w:val=""/>
      <w:lvlJc w:val="left"/>
      <w:pPr>
        <w:ind w:left="920" w:hanging="214"/>
      </w:pPr>
      <w:rPr>
        <w:rFonts w:ascii="Wingdings 2" w:eastAsia="Wingdings 2" w:hAnsi="Wingdings 2" w:cs="Wingdings 2" w:hint="default"/>
        <w:color w:val="10BBBA"/>
        <w:w w:val="100"/>
        <w:sz w:val="21"/>
        <w:szCs w:val="21"/>
        <w:lang w:val="cs-CZ" w:eastAsia="cs-CZ" w:bidi="cs-CZ"/>
      </w:rPr>
    </w:lvl>
    <w:lvl w:ilvl="1" w:tplc="B9A2EE66">
      <w:numFmt w:val="bullet"/>
      <w:lvlText w:val="•"/>
      <w:lvlJc w:val="left"/>
      <w:pPr>
        <w:ind w:left="1100" w:hanging="154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2" w:tplc="83E6B7CC">
      <w:numFmt w:val="bullet"/>
      <w:lvlText w:val="▪"/>
      <w:lvlJc w:val="left"/>
      <w:pPr>
        <w:ind w:left="1289" w:hanging="123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3" w:tplc="BEEA8F2A">
      <w:numFmt w:val="bullet"/>
      <w:lvlText w:val="•"/>
      <w:lvlJc w:val="left"/>
      <w:pPr>
        <w:ind w:left="1100" w:hanging="123"/>
      </w:pPr>
      <w:rPr>
        <w:rFonts w:hint="default"/>
        <w:lang w:val="cs-CZ" w:eastAsia="cs-CZ" w:bidi="cs-CZ"/>
      </w:rPr>
    </w:lvl>
    <w:lvl w:ilvl="4" w:tplc="C8223E68">
      <w:numFmt w:val="bullet"/>
      <w:lvlText w:val="•"/>
      <w:lvlJc w:val="left"/>
      <w:pPr>
        <w:ind w:left="1120" w:hanging="123"/>
      </w:pPr>
      <w:rPr>
        <w:rFonts w:hint="default"/>
        <w:lang w:val="cs-CZ" w:eastAsia="cs-CZ" w:bidi="cs-CZ"/>
      </w:rPr>
    </w:lvl>
    <w:lvl w:ilvl="5" w:tplc="66B4887C">
      <w:numFmt w:val="bullet"/>
      <w:lvlText w:val="•"/>
      <w:lvlJc w:val="left"/>
      <w:pPr>
        <w:ind w:left="1220" w:hanging="123"/>
      </w:pPr>
      <w:rPr>
        <w:rFonts w:hint="default"/>
        <w:lang w:val="cs-CZ" w:eastAsia="cs-CZ" w:bidi="cs-CZ"/>
      </w:rPr>
    </w:lvl>
    <w:lvl w:ilvl="6" w:tplc="81A6417E">
      <w:numFmt w:val="bullet"/>
      <w:lvlText w:val="•"/>
      <w:lvlJc w:val="left"/>
      <w:pPr>
        <w:ind w:left="1280" w:hanging="123"/>
      </w:pPr>
      <w:rPr>
        <w:rFonts w:hint="default"/>
        <w:lang w:val="cs-CZ" w:eastAsia="cs-CZ" w:bidi="cs-CZ"/>
      </w:rPr>
    </w:lvl>
    <w:lvl w:ilvl="7" w:tplc="E90E8352">
      <w:numFmt w:val="bullet"/>
      <w:lvlText w:val="•"/>
      <w:lvlJc w:val="left"/>
      <w:pPr>
        <w:ind w:left="949" w:hanging="123"/>
      </w:pPr>
      <w:rPr>
        <w:rFonts w:hint="default"/>
        <w:lang w:val="cs-CZ" w:eastAsia="cs-CZ" w:bidi="cs-CZ"/>
      </w:rPr>
    </w:lvl>
    <w:lvl w:ilvl="8" w:tplc="57BC32A8">
      <w:numFmt w:val="bullet"/>
      <w:lvlText w:val="•"/>
      <w:lvlJc w:val="left"/>
      <w:pPr>
        <w:ind w:left="619" w:hanging="123"/>
      </w:pPr>
      <w:rPr>
        <w:rFonts w:hint="default"/>
        <w:lang w:val="cs-CZ" w:eastAsia="cs-CZ" w:bidi="cs-CZ"/>
      </w:rPr>
    </w:lvl>
  </w:abstractNum>
  <w:abstractNum w:abstractNumId="3" w15:restartNumberingAfterBreak="0">
    <w:nsid w:val="61CA5C76"/>
    <w:multiLevelType w:val="hybridMultilevel"/>
    <w:tmpl w:val="A88EC404"/>
    <w:lvl w:ilvl="0" w:tplc="5ABC569A">
      <w:numFmt w:val="bullet"/>
      <w:lvlText w:val=""/>
      <w:lvlJc w:val="left"/>
      <w:pPr>
        <w:ind w:left="920" w:hanging="214"/>
      </w:pPr>
      <w:rPr>
        <w:rFonts w:ascii="Wingdings 2" w:eastAsia="Wingdings 2" w:hAnsi="Wingdings 2" w:cs="Wingdings 2" w:hint="default"/>
        <w:color w:val="10BBBA"/>
        <w:w w:val="100"/>
        <w:sz w:val="21"/>
        <w:szCs w:val="21"/>
        <w:lang w:val="cs-CZ" w:eastAsia="cs-CZ" w:bidi="cs-CZ"/>
      </w:rPr>
    </w:lvl>
    <w:lvl w:ilvl="1" w:tplc="B9A2EE66">
      <w:numFmt w:val="bullet"/>
      <w:lvlText w:val="•"/>
      <w:lvlJc w:val="left"/>
      <w:pPr>
        <w:ind w:left="1100" w:hanging="154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2" w:tplc="83E6B7CC">
      <w:numFmt w:val="bullet"/>
      <w:lvlText w:val="▪"/>
      <w:lvlJc w:val="left"/>
      <w:pPr>
        <w:ind w:left="1289" w:hanging="123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3" w:tplc="BEEA8F2A">
      <w:numFmt w:val="bullet"/>
      <w:lvlText w:val="•"/>
      <w:lvlJc w:val="left"/>
      <w:pPr>
        <w:ind w:left="1100" w:hanging="123"/>
      </w:pPr>
      <w:rPr>
        <w:rFonts w:hint="default"/>
        <w:lang w:val="cs-CZ" w:eastAsia="cs-CZ" w:bidi="cs-CZ"/>
      </w:rPr>
    </w:lvl>
    <w:lvl w:ilvl="4" w:tplc="C8223E68">
      <w:numFmt w:val="bullet"/>
      <w:lvlText w:val="•"/>
      <w:lvlJc w:val="left"/>
      <w:pPr>
        <w:ind w:left="1120" w:hanging="123"/>
      </w:pPr>
      <w:rPr>
        <w:rFonts w:hint="default"/>
        <w:lang w:val="cs-CZ" w:eastAsia="cs-CZ" w:bidi="cs-CZ"/>
      </w:rPr>
    </w:lvl>
    <w:lvl w:ilvl="5" w:tplc="66B4887C">
      <w:numFmt w:val="bullet"/>
      <w:lvlText w:val="•"/>
      <w:lvlJc w:val="left"/>
      <w:pPr>
        <w:ind w:left="1220" w:hanging="123"/>
      </w:pPr>
      <w:rPr>
        <w:rFonts w:hint="default"/>
        <w:lang w:val="cs-CZ" w:eastAsia="cs-CZ" w:bidi="cs-CZ"/>
      </w:rPr>
    </w:lvl>
    <w:lvl w:ilvl="6" w:tplc="81A6417E">
      <w:numFmt w:val="bullet"/>
      <w:lvlText w:val="•"/>
      <w:lvlJc w:val="left"/>
      <w:pPr>
        <w:ind w:left="1280" w:hanging="123"/>
      </w:pPr>
      <w:rPr>
        <w:rFonts w:hint="default"/>
        <w:lang w:val="cs-CZ" w:eastAsia="cs-CZ" w:bidi="cs-CZ"/>
      </w:rPr>
    </w:lvl>
    <w:lvl w:ilvl="7" w:tplc="E90E8352">
      <w:numFmt w:val="bullet"/>
      <w:lvlText w:val="•"/>
      <w:lvlJc w:val="left"/>
      <w:pPr>
        <w:ind w:left="949" w:hanging="123"/>
      </w:pPr>
      <w:rPr>
        <w:rFonts w:hint="default"/>
        <w:lang w:val="cs-CZ" w:eastAsia="cs-CZ" w:bidi="cs-CZ"/>
      </w:rPr>
    </w:lvl>
    <w:lvl w:ilvl="8" w:tplc="83E6B7CC">
      <w:numFmt w:val="bullet"/>
      <w:lvlText w:val="▪"/>
      <w:lvlJc w:val="left"/>
      <w:pPr>
        <w:ind w:left="619" w:hanging="123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99"/>
    <w:rsid w:val="000F4317"/>
    <w:rsid w:val="00104CE1"/>
    <w:rsid w:val="001056CA"/>
    <w:rsid w:val="00145907"/>
    <w:rsid w:val="00305600"/>
    <w:rsid w:val="003074FD"/>
    <w:rsid w:val="0038715A"/>
    <w:rsid w:val="003C3D7E"/>
    <w:rsid w:val="0045690E"/>
    <w:rsid w:val="00585BBB"/>
    <w:rsid w:val="0061748D"/>
    <w:rsid w:val="006F62A3"/>
    <w:rsid w:val="007B361E"/>
    <w:rsid w:val="00851088"/>
    <w:rsid w:val="009268FF"/>
    <w:rsid w:val="00992C99"/>
    <w:rsid w:val="00A52BC1"/>
    <w:rsid w:val="00A563B1"/>
    <w:rsid w:val="00AA4705"/>
    <w:rsid w:val="00B72E4C"/>
    <w:rsid w:val="00BD323A"/>
    <w:rsid w:val="00BF6539"/>
    <w:rsid w:val="00CF1074"/>
    <w:rsid w:val="00D02DFB"/>
    <w:rsid w:val="00D64821"/>
    <w:rsid w:val="00EA0DDC"/>
    <w:rsid w:val="00F22E31"/>
    <w:rsid w:val="00F23682"/>
    <w:rsid w:val="00F435E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D648"/>
  <w15:chartTrackingRefBased/>
  <w15:docId w15:val="{45A2BE1A-4EFF-43F2-AE1D-F1D680B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992C99"/>
    <w:pPr>
      <w:widowControl w:val="0"/>
      <w:autoSpaceDE w:val="0"/>
      <w:autoSpaceDN w:val="0"/>
      <w:spacing w:after="0" w:line="240" w:lineRule="auto"/>
      <w:ind w:left="920" w:hanging="214"/>
      <w:jc w:val="both"/>
    </w:pPr>
    <w:rPr>
      <w:rFonts w:ascii="Calibri" w:eastAsia="Calibri" w:hAnsi="Calibri" w:cs="Calibri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92C99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1"/>
      <w:szCs w:val="21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92C99"/>
    <w:rPr>
      <w:rFonts w:ascii="Calibri" w:eastAsia="Calibri" w:hAnsi="Calibri" w:cs="Calibri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D4FD7-6BA3-49A3-BDC9-43344324A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E221-E89C-4776-8CB2-5A7521D0D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92827-62A9-4F4F-A8D9-828004002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7358</Characters>
  <Application>Microsoft Office Word</Application>
  <DocSecurity>0</DocSecurity>
  <Lines>128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Moudrý Překlad</cp:lastModifiedBy>
  <cp:revision>2</cp:revision>
  <dcterms:created xsi:type="dcterms:W3CDTF">2020-11-24T16:21:00Z</dcterms:created>
  <dcterms:modified xsi:type="dcterms:W3CDTF">2020-11-24T16:21:00Z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