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sidR="00AC6EBA">
        <w:rPr>
          <w:rFonts w:ascii="Times New Roman" w:hAnsi="Times New Roman"/>
          <w:b/>
          <w:sz w:val="28"/>
          <w:szCs w:val="28"/>
          <w:lang w:val="mn-MN"/>
        </w:rPr>
        <w:t xml:space="preserve">БАГА СУРГУУЛИЙН БОЛОВСРОЛ ОЛГОХ ЗӨВШӨӨРӨЛ </w:t>
      </w:r>
    </w:p>
    <w:p w:rsidR="00FC7B19" w:rsidRDefault="0073576D" w:rsidP="00FC7B19">
      <w:pPr>
        <w:spacing w:line="240" w:lineRule="auto"/>
        <w:ind w:left="2160"/>
        <w:rPr>
          <w:rFonts w:ascii="Times New Roman" w:hAnsi="Times New Roman"/>
          <w:b/>
          <w:sz w:val="24"/>
          <w:szCs w:val="24"/>
        </w:rPr>
      </w:pPr>
      <w:r>
        <w:rPr>
          <w:rFonts w:ascii="Times New Roman" w:hAnsi="Times New Roman"/>
          <w:b/>
          <w:highlight w:val="white"/>
        </w:rPr>
        <w:t xml:space="preserve">  </w:t>
      </w:r>
      <w:r w:rsidR="00FC7B19">
        <w:rPr>
          <w:rFonts w:ascii="Times New Roman" w:hAnsi="Times New Roman"/>
          <w:b/>
          <w:lang w:val="mn-MN"/>
        </w:rPr>
        <w:t xml:space="preserve">Иргэний Хуулийн </w:t>
      </w:r>
      <w:r w:rsidR="00FC7B19">
        <w:rPr>
          <w:rFonts w:ascii="Times New Roman" w:hAnsi="Times New Roman"/>
          <w:b/>
          <w:sz w:val="24"/>
          <w:szCs w:val="24"/>
        </w:rPr>
        <w:t>89/2012</w:t>
      </w:r>
      <w:r w:rsidR="00FC7B19">
        <w:rPr>
          <w:rFonts w:ascii="Times New Roman" w:hAnsi="Times New Roman"/>
          <w:b/>
          <w:sz w:val="24"/>
          <w:szCs w:val="24"/>
          <w:lang w:val="mn-MN"/>
        </w:rPr>
        <w:t xml:space="preserve"> дугаарын Акт</w:t>
      </w:r>
      <w:r w:rsidR="007768DA">
        <w:rPr>
          <w:rFonts w:ascii="Times New Roman" w:hAnsi="Times New Roman"/>
          <w:b/>
          <w:sz w:val="24"/>
          <w:szCs w:val="24"/>
          <w:lang w:val="mn-MN"/>
        </w:rPr>
        <w:t>тай</w:t>
      </w:r>
      <w:r w:rsidR="00FC7B19">
        <w:rPr>
          <w:rFonts w:ascii="Times New Roman" w:hAnsi="Times New Roman"/>
          <w:b/>
          <w:sz w:val="24"/>
          <w:szCs w:val="24"/>
          <w:lang w:val="mn-MN"/>
        </w:rPr>
        <w:t xml:space="preserve"> хавсран дүгнэсэн, </w:t>
      </w:r>
      <w:r w:rsidR="00FC7B19">
        <w:rPr>
          <w:rFonts w:ascii="Times New Roman" w:hAnsi="Times New Roman"/>
          <w:b/>
          <w:lang w:val="mn-MN"/>
        </w:rPr>
        <w:t xml:space="preserve"> </w:t>
      </w:r>
      <w:r w:rsidR="00FC7B19">
        <w:rPr>
          <w:rFonts w:ascii="Times New Roman" w:hAnsi="Times New Roman"/>
          <w:b/>
          <w:sz w:val="24"/>
          <w:szCs w:val="24"/>
        </w:rPr>
        <w:t>1746(2)</w:t>
      </w:r>
      <w:r w:rsidR="00FC7B19">
        <w:rPr>
          <w:rFonts w:ascii="Times New Roman" w:hAnsi="Times New Roman"/>
          <w:b/>
          <w:sz w:val="24"/>
          <w:szCs w:val="24"/>
          <w:lang w:val="mn-MN"/>
        </w:rPr>
        <w:t xml:space="preserve"> Хэсгийн дагуу хийгдсэн чөлөөт зөвшилцөл</w:t>
      </w:r>
    </w:p>
    <w:p w:rsidR="00734BEF" w:rsidRPr="007A1360" w:rsidRDefault="00734BEF">
      <w:pPr>
        <w:spacing w:line="240" w:lineRule="auto"/>
        <w:jc w:val="center"/>
        <w:rPr>
          <w:sz w:val="24"/>
          <w:szCs w:val="24"/>
        </w:rPr>
      </w:pPr>
    </w:p>
    <w:p w:rsidR="00734BEF" w:rsidRPr="0073576D" w:rsidRDefault="00734BEF">
      <w:pPr>
        <w:keepNext/>
        <w:spacing w:line="240" w:lineRule="auto"/>
        <w:jc w:val="center"/>
      </w:pPr>
    </w:p>
    <w:p w:rsidR="00734BEF" w:rsidRPr="007A1360" w:rsidRDefault="008470BE" w:rsidP="007A1360">
      <w:pPr>
        <w:keepNext/>
        <w:spacing w:line="240" w:lineRule="auto"/>
        <w:rPr>
          <w:sz w:val="24"/>
          <w:szCs w:val="24"/>
        </w:rPr>
      </w:pPr>
      <w:r>
        <w:rPr>
          <w:rFonts w:ascii="Times New Roman" w:hAnsi="Times New Roman"/>
          <w:b/>
          <w:sz w:val="24"/>
          <w:szCs w:val="24"/>
          <w:lang w:val="mn-MN"/>
        </w:rPr>
        <w:t>1-р з</w:t>
      </w:r>
      <w:r w:rsidR="00FC7B19">
        <w:rPr>
          <w:rFonts w:ascii="Times New Roman" w:hAnsi="Times New Roman"/>
          <w:b/>
          <w:sz w:val="24"/>
          <w:szCs w:val="24"/>
          <w:lang w:val="mn-MN"/>
        </w:rPr>
        <w:t>үйл</w:t>
      </w:r>
    </w:p>
    <w:p w:rsidR="00734BEF" w:rsidRDefault="00FC7B19" w:rsidP="007A1360">
      <w:pPr>
        <w:spacing w:line="240" w:lineRule="auto"/>
        <w:rPr>
          <w:rFonts w:ascii="Times New Roman" w:eastAsia="Times New Roman" w:hAnsi="Times New Roman" w:cs="Times New Roman"/>
          <w:b/>
          <w:sz w:val="24"/>
          <w:szCs w:val="24"/>
        </w:rPr>
      </w:pPr>
      <w:r>
        <w:rPr>
          <w:rFonts w:ascii="Times New Roman" w:hAnsi="Times New Roman"/>
          <w:b/>
          <w:sz w:val="24"/>
          <w:szCs w:val="24"/>
          <w:lang w:val="mn-MN"/>
        </w:rPr>
        <w:t>Талууд</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8470BE" w:rsidRDefault="008470BE" w:rsidP="007A1360">
      <w:pPr>
        <w:spacing w:line="240" w:lineRule="auto"/>
        <w:rPr>
          <w:sz w:val="24"/>
          <w:szCs w:val="24"/>
          <w:lang w:val="mn-MN"/>
        </w:rPr>
      </w:pPr>
      <w:r>
        <w:rPr>
          <w:rFonts w:ascii="Times New Roman" w:hAnsi="Times New Roman"/>
          <w:i/>
          <w:sz w:val="24"/>
          <w:szCs w:val="24"/>
          <w:lang w:val="fr-FR"/>
        </w:rPr>
        <w:t>(</w:t>
      </w:r>
      <w:proofErr w:type="gramStart"/>
      <w:r w:rsidR="00FC7B19">
        <w:rPr>
          <w:rFonts w:ascii="Times New Roman" w:hAnsi="Times New Roman"/>
          <w:i/>
          <w:sz w:val="24"/>
          <w:szCs w:val="24"/>
          <w:lang w:val="mn-MN"/>
        </w:rPr>
        <w:t>цаашид</w:t>
      </w:r>
      <w:proofErr w:type="gramEnd"/>
      <w:r w:rsidR="00FC7B19">
        <w:rPr>
          <w:rFonts w:ascii="Times New Roman" w:hAnsi="Times New Roman"/>
          <w:i/>
          <w:sz w:val="24"/>
          <w:szCs w:val="24"/>
          <w:lang w:val="mn-MN"/>
        </w:rPr>
        <w:t xml:space="preserve"> “Сургууль” гэнэ</w:t>
      </w:r>
      <w:r>
        <w:rPr>
          <w:rFonts w:ascii="Times New Roman" w:hAnsi="Times New Roman"/>
          <w:i/>
          <w:sz w:val="24"/>
          <w:szCs w:val="24"/>
          <w:lang w:val="fr-FR"/>
        </w:rPr>
        <w:t>)</w:t>
      </w:r>
    </w:p>
    <w:p w:rsidR="00734BEF" w:rsidRPr="007A1360" w:rsidRDefault="00734BEF" w:rsidP="007A1360">
      <w:pPr>
        <w:spacing w:line="240" w:lineRule="auto"/>
        <w:rPr>
          <w:sz w:val="24"/>
          <w:szCs w:val="24"/>
        </w:rPr>
      </w:pPr>
    </w:p>
    <w:p w:rsidR="00734BEF" w:rsidRPr="007A1360" w:rsidRDefault="00FC7B19" w:rsidP="007A1360">
      <w:pPr>
        <w:spacing w:line="240" w:lineRule="auto"/>
        <w:rPr>
          <w:sz w:val="24"/>
          <w:szCs w:val="24"/>
        </w:rPr>
      </w:pPr>
      <w:r>
        <w:rPr>
          <w:rFonts w:ascii="Times New Roman" w:hAnsi="Times New Roman"/>
          <w:sz w:val="24"/>
          <w:szCs w:val="24"/>
          <w:lang w:val="mn-MN"/>
        </w:rPr>
        <w:t>ба</w:t>
      </w:r>
    </w:p>
    <w:p w:rsidR="00734BEF" w:rsidRPr="007A1360" w:rsidRDefault="00734BEF" w:rsidP="007A1360">
      <w:pPr>
        <w:spacing w:line="240" w:lineRule="auto"/>
        <w:rPr>
          <w:sz w:val="24"/>
          <w:szCs w:val="24"/>
        </w:rPr>
      </w:pPr>
    </w:p>
    <w:p w:rsidR="007A1360" w:rsidRDefault="00FC7B19" w:rsidP="007A1360">
      <w:pPr>
        <w:spacing w:line="240" w:lineRule="auto"/>
        <w:rPr>
          <w:rFonts w:ascii="Times New Roman" w:eastAsia="Times New Roman" w:hAnsi="Times New Roman" w:cs="Times New Roman"/>
          <w:sz w:val="24"/>
          <w:szCs w:val="24"/>
        </w:rPr>
      </w:pPr>
      <w:r>
        <w:rPr>
          <w:rFonts w:ascii="Times New Roman" w:hAnsi="Times New Roman"/>
          <w:sz w:val="24"/>
          <w:szCs w:val="24"/>
          <w:lang w:val="mn-MN"/>
        </w:rPr>
        <w:t>хууль ёсны төлөөлөгчийн овог нэр</w:t>
      </w:r>
      <w:r w:rsidR="0073576D">
        <w:rPr>
          <w:rFonts w:ascii="Times New Roman" w:hAnsi="Times New Roman"/>
          <w:sz w:val="24"/>
          <w:szCs w:val="24"/>
        </w:rPr>
        <w:t>: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FC7B19" w:rsidP="007A1360">
      <w:pPr>
        <w:spacing w:line="240" w:lineRule="auto"/>
        <w:rPr>
          <w:sz w:val="24"/>
          <w:szCs w:val="24"/>
        </w:rPr>
      </w:pPr>
      <w:r>
        <w:rPr>
          <w:rFonts w:ascii="Times New Roman" w:hAnsi="Times New Roman"/>
          <w:sz w:val="24"/>
          <w:szCs w:val="24"/>
          <w:lang w:val="mn-MN"/>
        </w:rPr>
        <w:t>Төрсөн огноо</w:t>
      </w:r>
      <w:r w:rsidR="007A1360">
        <w:rPr>
          <w:rFonts w:ascii="Times New Roman" w:hAnsi="Times New Roman"/>
          <w:sz w:val="24"/>
          <w:szCs w:val="24"/>
        </w:rPr>
        <w:t>: …………………………..</w:t>
      </w:r>
    </w:p>
    <w:p w:rsidR="00734BEF" w:rsidRPr="007A1360" w:rsidRDefault="00734BEF" w:rsidP="007A1360">
      <w:pPr>
        <w:spacing w:line="240" w:lineRule="auto"/>
        <w:rPr>
          <w:sz w:val="24"/>
          <w:szCs w:val="24"/>
        </w:rPr>
      </w:pPr>
    </w:p>
    <w:p w:rsidR="00734BEF" w:rsidRPr="00FC7B19" w:rsidRDefault="00FC7B19" w:rsidP="007A1360">
      <w:pPr>
        <w:spacing w:line="240" w:lineRule="auto"/>
        <w:rPr>
          <w:sz w:val="24"/>
          <w:szCs w:val="24"/>
          <w:lang w:val="mn-MN"/>
        </w:rPr>
      </w:pPr>
      <w:r>
        <w:rPr>
          <w:rFonts w:ascii="Times New Roman" w:hAnsi="Times New Roman"/>
          <w:sz w:val="24"/>
          <w:szCs w:val="24"/>
          <w:lang w:val="mn-MN"/>
        </w:rPr>
        <w:t>Иргэний үнэмлэхийн дугаар</w:t>
      </w:r>
      <w:r w:rsidR="0073576D">
        <w:rPr>
          <w:rFonts w:ascii="Times New Roman" w:hAnsi="Times New Roman"/>
          <w:sz w:val="24"/>
          <w:szCs w:val="24"/>
        </w:rPr>
        <w:t>: ……………………………..…………   …………………………………</w:t>
      </w:r>
      <w:proofErr w:type="gramStart"/>
      <w:r w:rsidR="0073576D">
        <w:rPr>
          <w:rFonts w:ascii="Times New Roman" w:hAnsi="Times New Roman"/>
          <w:sz w:val="24"/>
          <w:szCs w:val="24"/>
        </w:rPr>
        <w:t>.</w:t>
      </w:r>
      <w:r>
        <w:rPr>
          <w:rFonts w:ascii="Times New Roman" w:hAnsi="Times New Roman"/>
          <w:sz w:val="24"/>
          <w:szCs w:val="24"/>
          <w:lang w:val="mn-MN"/>
        </w:rPr>
        <w:t xml:space="preserve">  хүртэл</w:t>
      </w:r>
      <w:proofErr w:type="gramEnd"/>
      <w:r>
        <w:rPr>
          <w:rFonts w:ascii="Times New Roman" w:hAnsi="Times New Roman"/>
          <w:sz w:val="24"/>
          <w:szCs w:val="24"/>
          <w:lang w:val="mn-MN"/>
        </w:rPr>
        <w:t xml:space="preserve"> хүчинтэй</w:t>
      </w:r>
    </w:p>
    <w:p w:rsidR="00734BEF" w:rsidRPr="007A1360" w:rsidRDefault="00734BEF" w:rsidP="007A1360">
      <w:pPr>
        <w:spacing w:line="240" w:lineRule="auto"/>
        <w:rPr>
          <w:sz w:val="24"/>
          <w:szCs w:val="24"/>
        </w:rPr>
      </w:pPr>
    </w:p>
    <w:p w:rsidR="007A1360" w:rsidRDefault="00FC7B19" w:rsidP="007A1360">
      <w:pPr>
        <w:spacing w:line="240" w:lineRule="auto"/>
        <w:rPr>
          <w:rFonts w:ascii="Times New Roman" w:eastAsia="Times New Roman" w:hAnsi="Times New Roman" w:cs="Times New Roman"/>
          <w:sz w:val="24"/>
          <w:szCs w:val="24"/>
        </w:rPr>
      </w:pPr>
      <w:r>
        <w:rPr>
          <w:rFonts w:ascii="Times New Roman" w:hAnsi="Times New Roman"/>
          <w:sz w:val="24"/>
          <w:szCs w:val="24"/>
          <w:lang w:val="mn-MN"/>
        </w:rPr>
        <w:t>Байнгын оршин суух хаяг</w:t>
      </w:r>
      <w:r w:rsidR="007A1360">
        <w:rPr>
          <w:rFonts w:ascii="Times New Roman" w:hAnsi="Times New Roman"/>
          <w:sz w:val="24"/>
          <w:szCs w:val="24"/>
        </w:rPr>
        <w:t xml:space="preserve">: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FC7B19" w:rsidP="007A1360">
      <w:pPr>
        <w:spacing w:line="240" w:lineRule="auto"/>
        <w:rPr>
          <w:rFonts w:ascii="Times New Roman" w:eastAsia="Times New Roman" w:hAnsi="Times New Roman" w:cs="Times New Roman"/>
          <w:sz w:val="24"/>
          <w:szCs w:val="24"/>
        </w:rPr>
      </w:pPr>
      <w:r>
        <w:rPr>
          <w:rFonts w:ascii="Times New Roman" w:hAnsi="Times New Roman"/>
          <w:sz w:val="24"/>
          <w:szCs w:val="24"/>
          <w:lang w:val="mn-MN"/>
        </w:rPr>
        <w:t>Холбоо барих хаяг</w:t>
      </w:r>
      <w:r w:rsidR="0073576D">
        <w:rPr>
          <w:rFonts w:ascii="Times New Roman" w:hAnsi="Times New Roman"/>
          <w:sz w:val="24"/>
          <w:szCs w:val="24"/>
        </w:rPr>
        <w:t xml:space="preserve"> (</w:t>
      </w:r>
      <w:r>
        <w:rPr>
          <w:rFonts w:ascii="Times New Roman" w:hAnsi="Times New Roman"/>
          <w:sz w:val="24"/>
          <w:szCs w:val="24"/>
          <w:lang w:val="mn-MN"/>
        </w:rPr>
        <w:t>хэрэв байнгын оршин суух хаягаас өөр байвал</w:t>
      </w:r>
      <w:r w:rsidR="0073576D">
        <w:rPr>
          <w:rFonts w:ascii="Times New Roman" w:hAnsi="Times New Roman"/>
          <w:sz w:val="24"/>
          <w:szCs w:val="24"/>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FC7B19" w:rsidP="007A1360">
      <w:pPr>
        <w:spacing w:line="240" w:lineRule="auto"/>
        <w:rPr>
          <w:rFonts w:ascii="Times New Roman" w:eastAsia="Times New Roman" w:hAnsi="Times New Roman" w:cs="Times New Roman"/>
          <w:sz w:val="24"/>
          <w:szCs w:val="24"/>
        </w:rPr>
      </w:pPr>
      <w:r>
        <w:rPr>
          <w:rFonts w:ascii="Times New Roman" w:hAnsi="Times New Roman"/>
          <w:sz w:val="24"/>
          <w:szCs w:val="24"/>
          <w:lang w:val="mn-MN"/>
        </w:rPr>
        <w:t>Холбоо барих цахим хаяг</w:t>
      </w:r>
      <w:r w:rsidR="0073576D">
        <w:rPr>
          <w:rFonts w:ascii="Times New Roman" w:hAnsi="Times New Roman"/>
          <w:sz w:val="24"/>
          <w:szCs w:val="24"/>
        </w:rPr>
        <w:t>: ………………………………………….</w:t>
      </w:r>
      <w:r>
        <w:rPr>
          <w:rFonts w:ascii="Times New Roman" w:hAnsi="Times New Roman"/>
          <w:sz w:val="24"/>
          <w:szCs w:val="24"/>
          <w:lang w:val="mn-MN"/>
        </w:rPr>
        <w:t>холбоо барих утас</w:t>
      </w:r>
      <w:r w:rsidR="0073576D">
        <w:rPr>
          <w:rFonts w:ascii="Times New Roman" w:hAnsi="Times New Roman"/>
          <w:sz w:val="24"/>
          <w:szCs w:val="24"/>
        </w:rPr>
        <w:t>: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FC7B19" w:rsidP="007A1360">
      <w:pPr>
        <w:spacing w:line="240" w:lineRule="auto"/>
        <w:rPr>
          <w:sz w:val="24"/>
          <w:szCs w:val="24"/>
        </w:rPr>
      </w:pPr>
      <w:r>
        <w:rPr>
          <w:rFonts w:ascii="Times New Roman" w:hAnsi="Times New Roman"/>
          <w:sz w:val="24"/>
          <w:szCs w:val="24"/>
          <w:lang w:val="mn-MN"/>
        </w:rPr>
        <w:t>Өсвөр насны хүүхдийн хууль ёсны төлөөлөгч</w:t>
      </w:r>
      <w:r w:rsidR="008470BE">
        <w:rPr>
          <w:rFonts w:ascii="Times New Roman" w:hAnsi="Times New Roman"/>
          <w:sz w:val="24"/>
          <w:szCs w:val="24"/>
          <w:lang w:val="mn-MN"/>
        </w:rPr>
        <w:t>өөр</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8470BE" w:rsidP="007A1360">
      <w:pPr>
        <w:spacing w:line="240" w:lineRule="auto"/>
        <w:rPr>
          <w:rFonts w:ascii="Times New Roman" w:eastAsia="Times New Roman" w:hAnsi="Times New Roman" w:cs="Times New Roman"/>
          <w:sz w:val="24"/>
          <w:szCs w:val="24"/>
        </w:rPr>
      </w:pPr>
      <w:r>
        <w:rPr>
          <w:rFonts w:ascii="Times New Roman" w:hAnsi="Times New Roman"/>
          <w:sz w:val="24"/>
          <w:szCs w:val="24"/>
          <w:lang w:val="mn-MN"/>
        </w:rPr>
        <w:t>Овог нэр</w:t>
      </w:r>
      <w:r w:rsidR="0073576D">
        <w:rPr>
          <w:rFonts w:ascii="Times New Roman" w:hAnsi="Times New Roman"/>
          <w:sz w:val="24"/>
          <w:szCs w:val="24"/>
        </w:rPr>
        <w:t xml:space="preserve">: ……………………………………………………..  </w:t>
      </w:r>
      <w:r>
        <w:rPr>
          <w:rFonts w:ascii="Times New Roman" w:hAnsi="Times New Roman"/>
          <w:sz w:val="24"/>
          <w:szCs w:val="24"/>
          <w:lang w:val="mn-MN"/>
        </w:rPr>
        <w:t>төрсөн огноо</w:t>
      </w:r>
      <w:r w:rsidR="0073576D">
        <w:rPr>
          <w:rFonts w:ascii="Times New Roman" w:hAnsi="Times New Roman"/>
          <w:sz w:val="24"/>
          <w:szCs w:val="24"/>
        </w:rPr>
        <w:t xml:space="preserve">:………………….. </w:t>
      </w:r>
    </w:p>
    <w:p w:rsidR="00734BEF" w:rsidRPr="007A1360" w:rsidRDefault="008470BE" w:rsidP="007A1360">
      <w:pPr>
        <w:spacing w:line="240" w:lineRule="auto"/>
        <w:rPr>
          <w:sz w:val="24"/>
          <w:szCs w:val="24"/>
        </w:rPr>
      </w:pPr>
      <w:r>
        <w:rPr>
          <w:rFonts w:ascii="Times New Roman" w:hAnsi="Times New Roman"/>
          <w:i/>
          <w:sz w:val="24"/>
          <w:szCs w:val="24"/>
          <w:lang w:val="fr-FR"/>
        </w:rPr>
        <w:t>(</w:t>
      </w:r>
      <w:proofErr w:type="gramStart"/>
      <w:r>
        <w:rPr>
          <w:rFonts w:ascii="Times New Roman" w:hAnsi="Times New Roman"/>
          <w:i/>
          <w:sz w:val="24"/>
          <w:szCs w:val="24"/>
          <w:lang w:val="mn-MN"/>
        </w:rPr>
        <w:t>цаашид</w:t>
      </w:r>
      <w:proofErr w:type="gramEnd"/>
      <w:r>
        <w:rPr>
          <w:rFonts w:ascii="Times New Roman" w:hAnsi="Times New Roman"/>
          <w:i/>
          <w:sz w:val="24"/>
          <w:szCs w:val="24"/>
          <w:lang w:val="mn-MN"/>
        </w:rPr>
        <w:t xml:space="preserve"> “хүүхдийн хууль ёсны төлөөлөгч” гэнэ</w:t>
      </w:r>
      <w:r w:rsidR="0073576D">
        <w:rPr>
          <w:rFonts w:ascii="Times New Roman" w:hAnsi="Times New Roman"/>
          <w:i/>
          <w:sz w:val="24"/>
          <w:szCs w:val="24"/>
        </w:rPr>
        <w:t>)</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8470BE" w:rsidP="007A1360">
      <w:pPr>
        <w:jc w:val="center"/>
        <w:rPr>
          <w:rFonts w:ascii="Times New Roman" w:eastAsia="Times New Roman" w:hAnsi="Times New Roman" w:cs="Times New Roman"/>
          <w:b/>
          <w:sz w:val="24"/>
          <w:szCs w:val="24"/>
        </w:rPr>
      </w:pPr>
      <w:r>
        <w:rPr>
          <w:rFonts w:ascii="Times New Roman" w:hAnsi="Times New Roman"/>
          <w:b/>
          <w:sz w:val="24"/>
          <w:szCs w:val="24"/>
          <w:lang w:val="mn-MN"/>
        </w:rPr>
        <w:t>2-р Зүйл</w:t>
      </w:r>
    </w:p>
    <w:p w:rsidR="00734BEF" w:rsidRPr="0022056D" w:rsidRDefault="008470BE">
      <w:pPr>
        <w:jc w:val="center"/>
        <w:rPr>
          <w:rFonts w:ascii="Times New Roman" w:eastAsia="Times New Roman" w:hAnsi="Times New Roman" w:cs="Times New Roman"/>
          <w:b/>
          <w:sz w:val="24"/>
          <w:szCs w:val="24"/>
        </w:rPr>
      </w:pPr>
      <w:r>
        <w:rPr>
          <w:rFonts w:ascii="Times New Roman" w:hAnsi="Times New Roman"/>
          <w:b/>
          <w:sz w:val="24"/>
          <w:szCs w:val="24"/>
          <w:lang w:val="mn-MN"/>
        </w:rPr>
        <w:t>Танилцуулах тойм</w:t>
      </w:r>
    </w:p>
    <w:p w:rsidR="008470BE" w:rsidRPr="00C510BE" w:rsidRDefault="0073576D" w:rsidP="007A1360">
      <w:pPr>
        <w:spacing w:line="240" w:lineRule="auto"/>
        <w:jc w:val="both"/>
        <w:rPr>
          <w:rFonts w:ascii="Times New Roman" w:hAnsi="Times New Roman"/>
          <w:sz w:val="24"/>
          <w:szCs w:val="24"/>
          <w:lang w:val="mn-MN"/>
        </w:rPr>
      </w:pPr>
      <w:r>
        <w:rPr>
          <w:rFonts w:ascii="Times New Roman" w:hAnsi="Times New Roman"/>
          <w:sz w:val="24"/>
          <w:szCs w:val="24"/>
        </w:rPr>
        <w:t xml:space="preserve">2.1 </w:t>
      </w:r>
      <w:r w:rsidR="00C510BE">
        <w:rPr>
          <w:rFonts w:ascii="Times New Roman" w:hAnsi="Times New Roman"/>
          <w:sz w:val="24"/>
          <w:szCs w:val="24"/>
          <w:lang w:val="mn-MN"/>
        </w:rPr>
        <w:t xml:space="preserve">Сургууль нь Чех улсын Боловсрол, Залуучууд ба Спортын </w:t>
      </w:r>
      <w:r w:rsidR="00AC6DAE">
        <w:rPr>
          <w:rFonts w:ascii="Times New Roman" w:hAnsi="Times New Roman"/>
          <w:sz w:val="24"/>
          <w:szCs w:val="24"/>
          <w:lang w:val="mn-MN"/>
        </w:rPr>
        <w:t>Я</w:t>
      </w:r>
      <w:r w:rsidR="00C510BE">
        <w:rPr>
          <w:rFonts w:ascii="Times New Roman" w:hAnsi="Times New Roman"/>
          <w:sz w:val="24"/>
          <w:szCs w:val="24"/>
          <w:lang w:val="mn-MN"/>
        </w:rPr>
        <w:t>амны шийдвэрийг үндэслэсэн бага сургууль, сургуулийн байгууламж ба сургуулийн өмнөх байгууламжийн үүсгэн байгуулагч</w:t>
      </w:r>
    </w:p>
    <w:p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w:t>
      </w:r>
    </w:p>
    <w:p w:rsidR="007A1360" w:rsidRPr="007A1360" w:rsidRDefault="007A1360" w:rsidP="007A1360">
      <w:pPr>
        <w:spacing w:line="240" w:lineRule="auto"/>
        <w:jc w:val="both"/>
        <w:rPr>
          <w:sz w:val="24"/>
          <w:szCs w:val="24"/>
        </w:rPr>
      </w:pPr>
    </w:p>
    <w:p w:rsidR="00C510BE" w:rsidRDefault="0073576D" w:rsidP="007A1360">
      <w:pPr>
        <w:spacing w:line="240" w:lineRule="auto"/>
        <w:jc w:val="both"/>
        <w:rPr>
          <w:rFonts w:ascii="Times New Roman" w:hAnsi="Times New Roman"/>
          <w:sz w:val="24"/>
          <w:szCs w:val="24"/>
          <w:lang w:val="mn-MN"/>
        </w:rPr>
      </w:pPr>
      <w:r>
        <w:rPr>
          <w:rFonts w:ascii="Times New Roman" w:hAnsi="Times New Roman"/>
          <w:sz w:val="24"/>
          <w:szCs w:val="24"/>
        </w:rPr>
        <w:t xml:space="preserve">2.2 </w:t>
      </w:r>
      <w:r w:rsidR="00C510BE">
        <w:rPr>
          <w:rFonts w:ascii="Times New Roman" w:hAnsi="Times New Roman"/>
          <w:sz w:val="24"/>
          <w:szCs w:val="24"/>
          <w:lang w:val="mn-MN"/>
        </w:rPr>
        <w:t>Хууль ёсны төлөөлөгчид уг акттай танилцаж зохих эрхийг о</w:t>
      </w:r>
      <w:r w:rsidR="007768DA">
        <w:rPr>
          <w:rFonts w:ascii="Times New Roman" w:hAnsi="Times New Roman"/>
          <w:sz w:val="24"/>
          <w:szCs w:val="24"/>
          <w:lang w:val="mn-MN"/>
        </w:rPr>
        <w:t>лгосон ба өсвөр насны хүүхдийн (</w:t>
      </w:r>
      <w:r w:rsidR="00C510BE">
        <w:rPr>
          <w:rFonts w:ascii="Times New Roman" w:hAnsi="Times New Roman"/>
          <w:sz w:val="24"/>
          <w:szCs w:val="24"/>
          <w:lang w:val="mn-MN"/>
        </w:rPr>
        <w:t>хүүхдүүдийн</w:t>
      </w:r>
      <w:r w:rsidR="007768DA">
        <w:rPr>
          <w:rFonts w:ascii="Times New Roman" w:hAnsi="Times New Roman"/>
          <w:sz w:val="24"/>
          <w:szCs w:val="24"/>
          <w:lang w:val="fr-FR"/>
        </w:rPr>
        <w:t>)</w:t>
      </w:r>
      <w:r w:rsidR="00C510BE">
        <w:rPr>
          <w:rFonts w:ascii="Times New Roman" w:hAnsi="Times New Roman"/>
          <w:sz w:val="24"/>
          <w:szCs w:val="24"/>
          <w:lang w:val="mn-MN"/>
        </w:rPr>
        <w:t xml:space="preserve"> эрх ашгийг хамарсан хуулийн акт үйлдэж байгаа.</w:t>
      </w:r>
    </w:p>
    <w:p w:rsidR="00734BEF" w:rsidRPr="007A1360" w:rsidRDefault="00734BEF" w:rsidP="007A1360">
      <w:pPr>
        <w:spacing w:line="240" w:lineRule="auto"/>
        <w:jc w:val="both"/>
        <w:rPr>
          <w:sz w:val="24"/>
          <w:szCs w:val="24"/>
        </w:rPr>
      </w:pPr>
    </w:p>
    <w:p w:rsidR="00734BEF" w:rsidRPr="0073576D" w:rsidRDefault="00734BEF">
      <w:pPr>
        <w:jc w:val="both"/>
      </w:pPr>
    </w:p>
    <w:p w:rsidR="00734BEF" w:rsidRPr="0022056D" w:rsidRDefault="00C510BE">
      <w:pPr>
        <w:jc w:val="center"/>
        <w:rPr>
          <w:sz w:val="24"/>
          <w:szCs w:val="24"/>
        </w:rPr>
      </w:pPr>
      <w:r>
        <w:rPr>
          <w:rFonts w:ascii="Times New Roman" w:hAnsi="Times New Roman"/>
          <w:b/>
          <w:sz w:val="24"/>
          <w:szCs w:val="24"/>
          <w:lang w:val="mn-MN"/>
        </w:rPr>
        <w:lastRenderedPageBreak/>
        <w:t>3-р зүйл</w:t>
      </w:r>
    </w:p>
    <w:p w:rsidR="00734BEF" w:rsidRPr="0022056D" w:rsidRDefault="00C510BE">
      <w:pPr>
        <w:keepNext/>
        <w:jc w:val="center"/>
        <w:rPr>
          <w:sz w:val="24"/>
          <w:szCs w:val="24"/>
        </w:rPr>
      </w:pPr>
      <w:r>
        <w:rPr>
          <w:rFonts w:ascii="Times New Roman" w:hAnsi="Times New Roman"/>
          <w:b/>
          <w:sz w:val="24"/>
          <w:szCs w:val="24"/>
          <w:lang w:val="mn-MN"/>
        </w:rPr>
        <w:t>Зөвшилцөлийн Хүрээ</w:t>
      </w:r>
    </w:p>
    <w:p w:rsidR="00AC6DAE" w:rsidRDefault="0073576D" w:rsidP="00AC6DAE">
      <w:pPr>
        <w:jc w:val="both"/>
        <w:rPr>
          <w:rFonts w:ascii="Times New Roman" w:eastAsia="Times New Roman" w:hAnsi="Times New Roman" w:cs="Times New Roman"/>
          <w:sz w:val="24"/>
          <w:szCs w:val="24"/>
        </w:rPr>
      </w:pPr>
      <w:r>
        <w:rPr>
          <w:rFonts w:ascii="Times New Roman" w:hAnsi="Times New Roman"/>
          <w:sz w:val="24"/>
          <w:szCs w:val="24"/>
        </w:rPr>
        <w:t xml:space="preserve">3.1 </w:t>
      </w:r>
      <w:r w:rsidR="00C510BE">
        <w:rPr>
          <w:rFonts w:ascii="Times New Roman" w:hAnsi="Times New Roman"/>
          <w:sz w:val="24"/>
          <w:szCs w:val="24"/>
          <w:lang w:val="mn-MN"/>
        </w:rPr>
        <w:t>Сургууль нь Зөвшилцөлийн дагуу ба зохих үйлчлэх хуулиудын дагуу, хууль ёсны төлөөлөгчидтэй хамтран ажиллагааны үр дүнд сурган хүмүүжүүлэх ажиллагааны хүрээнд сурагчид ерөнхий ёс суртахууны зарчмаар, бага сургуульд сурагчийн цаашдын амьдралд зориулан сургалт явуулах шаардлагыг тооцож, боловсрол олгох ба сургах үүрэгтэй. Боловсро</w:t>
      </w:r>
      <w:r w:rsidR="00AC6DAE">
        <w:rPr>
          <w:rFonts w:ascii="Times New Roman" w:hAnsi="Times New Roman"/>
          <w:sz w:val="24"/>
          <w:szCs w:val="24"/>
          <w:lang w:val="mn-MN"/>
        </w:rPr>
        <w:t>лын үйл ажиллагааны хэсэг болох Чех улсын Сургууль Боловсрол, Залуучууд ба Спортын Яамны ба Орон Нутгийн Захиргааны</w:t>
      </w:r>
      <w:r w:rsidR="00AC6DAE">
        <w:rPr>
          <w:rFonts w:ascii="Times New Roman" w:hAnsi="Times New Roman"/>
          <w:sz w:val="24"/>
          <w:szCs w:val="24"/>
        </w:rPr>
        <w:t xml:space="preserve">....... </w:t>
      </w:r>
    </w:p>
    <w:p w:rsidR="00AC6DAE" w:rsidRDefault="00AC6DAE" w:rsidP="00AC6DAE">
      <w:pPr>
        <w:jc w:val="both"/>
        <w:rPr>
          <w:rFonts w:ascii="Times New Roman" w:eastAsia="Times New Roman" w:hAnsi="Times New Roman" w:cs="Times New Roman"/>
          <w:sz w:val="24"/>
          <w:szCs w:val="24"/>
        </w:rPr>
      </w:pPr>
    </w:p>
    <w:p w:rsidR="00AC6DAE" w:rsidRDefault="00AC6DAE">
      <w:pPr>
        <w:jc w:val="both"/>
        <w:rPr>
          <w:rFonts w:ascii="Times New Roman" w:hAnsi="Times New Roman"/>
          <w:sz w:val="24"/>
          <w:szCs w:val="24"/>
          <w:lang w:val="mn-MN"/>
        </w:rPr>
      </w:pPr>
      <w:r>
        <w:rPr>
          <w:rFonts w:ascii="Times New Roman" w:hAnsi="Times New Roman"/>
          <w:sz w:val="24"/>
          <w:szCs w:val="24"/>
        </w:rPr>
        <w:t>………....................................................................................................................................................</w:t>
      </w:r>
    </w:p>
    <w:p w:rsidR="00C510BE" w:rsidRDefault="00AC6DAE">
      <w:pPr>
        <w:jc w:val="both"/>
        <w:rPr>
          <w:rFonts w:ascii="Times New Roman" w:hAnsi="Times New Roman"/>
          <w:sz w:val="24"/>
          <w:szCs w:val="24"/>
          <w:lang w:val="mn-MN"/>
        </w:rPr>
      </w:pPr>
      <w:r>
        <w:rPr>
          <w:rFonts w:ascii="Times New Roman" w:hAnsi="Times New Roman"/>
          <w:sz w:val="24"/>
          <w:szCs w:val="24"/>
          <w:lang w:val="mn-MN"/>
        </w:rPr>
        <w:t>зааварчилгааг тооцон дагана.</w:t>
      </w:r>
    </w:p>
    <w:p w:rsidR="00AC6DAE" w:rsidRPr="00C510BE" w:rsidRDefault="00AC6DAE">
      <w:pPr>
        <w:jc w:val="both"/>
        <w:rPr>
          <w:rFonts w:ascii="Times New Roman" w:hAnsi="Times New Roman"/>
          <w:sz w:val="24"/>
          <w:szCs w:val="24"/>
          <w:lang w:val="mn-MN"/>
        </w:rPr>
      </w:pPr>
    </w:p>
    <w:p w:rsidR="00AC6DAE" w:rsidRPr="00AC6DAE" w:rsidRDefault="0073576D">
      <w:pPr>
        <w:jc w:val="both"/>
        <w:rPr>
          <w:rFonts w:ascii="Times New Roman" w:hAnsi="Times New Roman"/>
          <w:sz w:val="24"/>
          <w:szCs w:val="24"/>
          <w:lang w:val="mn-MN"/>
        </w:rPr>
      </w:pPr>
      <w:r>
        <w:rPr>
          <w:rFonts w:ascii="Times New Roman" w:hAnsi="Times New Roman"/>
          <w:sz w:val="24"/>
          <w:szCs w:val="24"/>
        </w:rPr>
        <w:t xml:space="preserve">3.2 </w:t>
      </w:r>
      <w:r w:rsidR="00AC6DAE">
        <w:rPr>
          <w:rFonts w:ascii="Times New Roman" w:hAnsi="Times New Roman"/>
          <w:sz w:val="24"/>
          <w:szCs w:val="24"/>
          <w:lang w:val="mn-MN"/>
        </w:rPr>
        <w:t>Хууль ёсны төлөөлөгчид</w:t>
      </w:r>
      <w:r w:rsidR="00254E20">
        <w:rPr>
          <w:rFonts w:ascii="Times New Roman" w:hAnsi="Times New Roman"/>
          <w:sz w:val="24"/>
          <w:szCs w:val="24"/>
          <w:lang w:val="mn-MN"/>
        </w:rPr>
        <w:t xml:space="preserve"> энэ Зөвшилцөлийн дагуу</w:t>
      </w:r>
      <w:r w:rsidR="00AC6DAE">
        <w:rPr>
          <w:rFonts w:ascii="Times New Roman" w:hAnsi="Times New Roman"/>
          <w:sz w:val="24"/>
          <w:szCs w:val="24"/>
          <w:lang w:val="mn-MN"/>
        </w:rPr>
        <w:t xml:space="preserve"> </w:t>
      </w:r>
      <w:r w:rsidR="00254E20">
        <w:rPr>
          <w:rFonts w:ascii="Times New Roman" w:hAnsi="Times New Roman"/>
          <w:sz w:val="24"/>
          <w:szCs w:val="24"/>
          <w:lang w:val="mn-MN"/>
        </w:rPr>
        <w:t>сургуулийн орчин тойронтой дасан зохицсон ба сургуулийн төлбөр ба бусад зохих тө</w:t>
      </w:r>
      <w:r w:rsidR="007768DA">
        <w:rPr>
          <w:rFonts w:ascii="Times New Roman" w:hAnsi="Times New Roman"/>
          <w:sz w:val="24"/>
          <w:szCs w:val="24"/>
          <w:lang w:val="mn-MN"/>
        </w:rPr>
        <w:t>лбөрийг тогтмол зохицтой төлөх (</w:t>
      </w:r>
      <w:r w:rsidR="00254E20">
        <w:rPr>
          <w:rFonts w:ascii="Times New Roman" w:hAnsi="Times New Roman"/>
          <w:sz w:val="24"/>
          <w:szCs w:val="24"/>
          <w:lang w:val="mn-MN"/>
        </w:rPr>
        <w:t>5 ба 6 Зүйлийг харна уу</w:t>
      </w:r>
      <w:r w:rsidR="007768DA">
        <w:rPr>
          <w:rFonts w:ascii="Times New Roman" w:hAnsi="Times New Roman"/>
          <w:sz w:val="24"/>
          <w:szCs w:val="24"/>
          <w:lang w:val="fr-FR"/>
        </w:rPr>
        <w:t>)</w:t>
      </w:r>
      <w:r w:rsidR="00254E20">
        <w:rPr>
          <w:rFonts w:ascii="Times New Roman" w:hAnsi="Times New Roman"/>
          <w:sz w:val="24"/>
          <w:szCs w:val="24"/>
          <w:lang w:val="mn-MN"/>
        </w:rPr>
        <w:t xml:space="preserve"> үүрэг хүлээнэ. Хууль ёсны төлөөлөгчид Энэхүү Зөвшилцөлийн Хэсгүүд болон тогтолцсон Сургуулийн Дүрмүүдийн тухай зохих мэдээлэл авсан ба зөвшөөрсөнөө мэдэгдэж, түүний нийтлэл ба агуулга болон сургуулийн бусад дотоод дүрмүүдтэй танилцаж зөвшөөрснөө мэдэгдэнэ.</w:t>
      </w:r>
    </w:p>
    <w:p w:rsidR="00734BEF" w:rsidRPr="0022056D" w:rsidRDefault="0073576D">
      <w:pPr>
        <w:jc w:val="both"/>
        <w:rPr>
          <w:sz w:val="24"/>
          <w:szCs w:val="24"/>
        </w:rPr>
      </w:pPr>
      <w:r>
        <w:rPr>
          <w:rFonts w:ascii="Times New Roman" w:hAnsi="Times New Roman"/>
          <w:sz w:val="24"/>
          <w:szCs w:val="24"/>
        </w:rPr>
        <w:t xml:space="preserve"> </w:t>
      </w:r>
    </w:p>
    <w:p w:rsidR="00734BEF" w:rsidRPr="0022056D" w:rsidRDefault="00254E20">
      <w:pPr>
        <w:keepNext/>
        <w:jc w:val="center"/>
        <w:rPr>
          <w:sz w:val="24"/>
          <w:szCs w:val="24"/>
        </w:rPr>
      </w:pPr>
      <w:r>
        <w:rPr>
          <w:rFonts w:ascii="Times New Roman" w:hAnsi="Times New Roman"/>
          <w:b/>
          <w:sz w:val="24"/>
          <w:szCs w:val="24"/>
          <w:lang w:val="mn-MN"/>
        </w:rPr>
        <w:t>4-р Зүйл</w:t>
      </w:r>
    </w:p>
    <w:p w:rsidR="00734BEF" w:rsidRPr="0022056D" w:rsidRDefault="00254E20">
      <w:pPr>
        <w:jc w:val="center"/>
        <w:rPr>
          <w:sz w:val="24"/>
          <w:szCs w:val="24"/>
        </w:rPr>
      </w:pPr>
      <w:r>
        <w:rPr>
          <w:rFonts w:ascii="Times New Roman" w:hAnsi="Times New Roman"/>
          <w:b/>
          <w:sz w:val="24"/>
          <w:szCs w:val="24"/>
          <w:lang w:val="mn-MN"/>
        </w:rPr>
        <w:t>Сургуулийн Ирц</w:t>
      </w:r>
    </w:p>
    <w:p w:rsidR="00254E20" w:rsidRPr="00D34064" w:rsidRDefault="0073576D">
      <w:pPr>
        <w:jc w:val="both"/>
        <w:rPr>
          <w:rFonts w:ascii="Times New Roman" w:hAnsi="Times New Roman"/>
          <w:sz w:val="24"/>
          <w:szCs w:val="24"/>
          <w:lang w:val="mn-MN"/>
        </w:rPr>
      </w:pPr>
      <w:r>
        <w:rPr>
          <w:rFonts w:ascii="Times New Roman" w:hAnsi="Times New Roman"/>
          <w:sz w:val="24"/>
          <w:szCs w:val="24"/>
        </w:rPr>
        <w:t xml:space="preserve">4.1 </w:t>
      </w:r>
      <w:r w:rsidR="00A000CF">
        <w:rPr>
          <w:rFonts w:ascii="Times New Roman" w:hAnsi="Times New Roman"/>
          <w:sz w:val="24"/>
          <w:szCs w:val="24"/>
          <w:lang w:val="mn-MN"/>
        </w:rPr>
        <w:t>Сургуулийн и</w:t>
      </w:r>
      <w:r w:rsidR="00D34064">
        <w:rPr>
          <w:rFonts w:ascii="Times New Roman" w:hAnsi="Times New Roman"/>
          <w:sz w:val="24"/>
          <w:szCs w:val="24"/>
          <w:lang w:val="mn-MN"/>
        </w:rPr>
        <w:t xml:space="preserve">рц гэдэг нь сурагчийг бага сургуулийн сургалтын программын хүрээнд зохион байгуулагдах сурган хүмүүжүүлэх хөтөлбөрт бүтэн таслалгүй оролцохыг хэлнэ. Сургууль нь түүний олгох сургалт нь дор хаяж улсын бага сургуульд олгох боловсролын хөтөлбөртэй тохирсон боловсролыг олгох баталгаа олгоно. </w:t>
      </w:r>
    </w:p>
    <w:p w:rsidR="00D34064" w:rsidRPr="00D34064" w:rsidRDefault="0073576D">
      <w:pPr>
        <w:jc w:val="both"/>
        <w:rPr>
          <w:rFonts w:ascii="Times New Roman" w:hAnsi="Times New Roman"/>
          <w:sz w:val="24"/>
          <w:szCs w:val="24"/>
          <w:lang w:val="mn-MN"/>
        </w:rPr>
      </w:pPr>
      <w:r>
        <w:rPr>
          <w:rFonts w:ascii="Times New Roman" w:hAnsi="Times New Roman"/>
          <w:sz w:val="24"/>
          <w:szCs w:val="24"/>
        </w:rPr>
        <w:t xml:space="preserve">4.2 </w:t>
      </w:r>
      <w:r w:rsidR="00D34064">
        <w:rPr>
          <w:rFonts w:ascii="Times New Roman" w:hAnsi="Times New Roman"/>
          <w:sz w:val="24"/>
          <w:szCs w:val="24"/>
          <w:lang w:val="mn-MN"/>
        </w:rPr>
        <w:t xml:space="preserve">Сургуулийн ирцийг Сургуулийн Дүрэм зохицуулна. Энэ нь сургуулийн одоогийн хэрэгцээ, сонирхолын эрчим, компанийн үйлдэх зааварчилгаа ба тэргүүлэх багштай зөвшилцөнө. Хууль ёсны төлөөлөгчид энэ зааварчилгааг дагах хэрэгтэй. Сурагч нар мөн адил сургуулиас түүнд өгсөн зааварчилгааг багш нар ба сургуулийн бусад төлөөлөгчдийг оролцуулан дагаж мөрдөх ёстой. </w:t>
      </w:r>
    </w:p>
    <w:p w:rsidR="006F1F1D" w:rsidRPr="006F1F1D" w:rsidRDefault="0073576D">
      <w:pPr>
        <w:jc w:val="both"/>
        <w:rPr>
          <w:rFonts w:ascii="Times New Roman" w:hAnsi="Times New Roman"/>
          <w:sz w:val="24"/>
          <w:szCs w:val="24"/>
          <w:lang w:val="mn-MN"/>
        </w:rPr>
      </w:pPr>
      <w:r>
        <w:rPr>
          <w:rFonts w:ascii="Times New Roman" w:hAnsi="Times New Roman"/>
          <w:sz w:val="24"/>
          <w:szCs w:val="24"/>
        </w:rPr>
        <w:t xml:space="preserve">4.3 </w:t>
      </w:r>
      <w:r w:rsidR="006F1F1D">
        <w:rPr>
          <w:rFonts w:ascii="Times New Roman" w:hAnsi="Times New Roman"/>
          <w:sz w:val="24"/>
          <w:szCs w:val="24"/>
          <w:lang w:val="mn-MN"/>
        </w:rPr>
        <w:t xml:space="preserve">Сурагч </w:t>
      </w:r>
      <w:r w:rsidR="00F82463">
        <w:rPr>
          <w:rFonts w:ascii="Times New Roman" w:hAnsi="Times New Roman"/>
          <w:sz w:val="24"/>
          <w:szCs w:val="24"/>
          <w:lang w:val="mn-MN"/>
        </w:rPr>
        <w:t xml:space="preserve">нь сургууль өөрийн үйл ажиллагаа явуулдаг байгууламжид хүрэлцэн ирж суралцах үүрэгтэй. Хууль ёсны төлөөлөгчид мөн адил энэ үүргийг хүлээнэ. Сургууль нь ангид суралцаж байгаа сурагч эсвэл сургуулиас гадна үйл ажиллагаанд оролцож байгаа </w:t>
      </w:r>
      <w:r w:rsidR="007768DA">
        <w:rPr>
          <w:rFonts w:ascii="Times New Roman" w:hAnsi="Times New Roman"/>
          <w:sz w:val="24"/>
          <w:szCs w:val="24"/>
          <w:lang w:val="fr-FR"/>
        </w:rPr>
        <w:t>(</w:t>
      </w:r>
      <w:r w:rsidR="00F82463">
        <w:rPr>
          <w:rFonts w:ascii="Times New Roman" w:hAnsi="Times New Roman"/>
          <w:sz w:val="24"/>
          <w:szCs w:val="24"/>
          <w:lang w:val="mn-MN"/>
        </w:rPr>
        <w:t>сургуулийн клуб, хобби клубууд гэх мэт</w:t>
      </w:r>
      <w:r w:rsidR="007768DA">
        <w:rPr>
          <w:rFonts w:ascii="Times New Roman" w:hAnsi="Times New Roman"/>
          <w:sz w:val="24"/>
          <w:szCs w:val="24"/>
          <w:lang w:val="fr-FR"/>
        </w:rPr>
        <w:t>)</w:t>
      </w:r>
      <w:r w:rsidR="00F82463">
        <w:rPr>
          <w:rFonts w:ascii="Times New Roman" w:hAnsi="Times New Roman"/>
          <w:sz w:val="24"/>
          <w:szCs w:val="24"/>
          <w:lang w:val="mn-MN"/>
        </w:rPr>
        <w:t xml:space="preserve"> сурагч нарт хариуцлага хүлээж, сурагчийг Сургуулийн Дүрмийн дагуу байгууламжаас гарч явах эсвэл хууль ёсны төлөөлөгчид тэднийг авах эсвэл тэр са</w:t>
      </w:r>
      <w:r w:rsidR="007768DA">
        <w:rPr>
          <w:rFonts w:ascii="Times New Roman" w:hAnsi="Times New Roman"/>
          <w:sz w:val="24"/>
          <w:szCs w:val="24"/>
          <w:lang w:val="mn-MN"/>
        </w:rPr>
        <w:t>йн дураараа энэ байгууламжийг (</w:t>
      </w:r>
      <w:r w:rsidR="00F82463">
        <w:rPr>
          <w:rFonts w:ascii="Times New Roman" w:hAnsi="Times New Roman"/>
          <w:sz w:val="24"/>
          <w:szCs w:val="24"/>
          <w:lang w:val="mn-MN"/>
        </w:rPr>
        <w:t>ерөнхий боловсролын сургуулийн сурагч</w:t>
      </w:r>
      <w:r w:rsidR="007768DA">
        <w:rPr>
          <w:rFonts w:ascii="Times New Roman" w:hAnsi="Times New Roman"/>
          <w:sz w:val="24"/>
          <w:szCs w:val="24"/>
          <w:lang w:val="fr-FR"/>
        </w:rPr>
        <w:t>)</w:t>
      </w:r>
      <w:r w:rsidR="00F82463">
        <w:rPr>
          <w:rFonts w:ascii="Times New Roman" w:hAnsi="Times New Roman"/>
          <w:sz w:val="24"/>
          <w:szCs w:val="24"/>
          <w:lang w:val="mn-MN"/>
        </w:rPr>
        <w:t xml:space="preserve"> орхин явтал түүнийг хариуцна.</w:t>
      </w:r>
    </w:p>
    <w:p w:rsidR="00734BEF" w:rsidRPr="0022056D" w:rsidRDefault="00734BEF">
      <w:pPr>
        <w:jc w:val="both"/>
        <w:rPr>
          <w:sz w:val="24"/>
          <w:szCs w:val="24"/>
        </w:rPr>
      </w:pPr>
    </w:p>
    <w:p w:rsidR="00734BEF" w:rsidRPr="0073576D" w:rsidRDefault="00734BEF">
      <w:pPr>
        <w:jc w:val="both"/>
        <w:rPr>
          <w:rFonts w:ascii="Times New Roman" w:eastAsia="Times New Roman" w:hAnsi="Times New Roman" w:cs="Times New Roman"/>
          <w:b/>
          <w:sz w:val="20"/>
          <w:szCs w:val="20"/>
        </w:rPr>
      </w:pPr>
    </w:p>
    <w:p w:rsidR="00734BEF" w:rsidRPr="0022056D" w:rsidRDefault="00F82463">
      <w:pPr>
        <w:jc w:val="center"/>
        <w:rPr>
          <w:rFonts w:ascii="Times New Roman" w:eastAsia="Times New Roman" w:hAnsi="Times New Roman" w:cs="Times New Roman"/>
          <w:b/>
          <w:sz w:val="24"/>
          <w:szCs w:val="24"/>
        </w:rPr>
      </w:pPr>
      <w:r>
        <w:rPr>
          <w:rFonts w:ascii="Times New Roman" w:hAnsi="Times New Roman"/>
          <w:b/>
          <w:sz w:val="24"/>
          <w:szCs w:val="24"/>
          <w:lang w:val="mn-MN"/>
        </w:rPr>
        <w:t>5-р Зүйл</w:t>
      </w:r>
    </w:p>
    <w:p w:rsidR="00734BEF" w:rsidRPr="0022056D" w:rsidRDefault="00F82463">
      <w:pPr>
        <w:jc w:val="center"/>
        <w:rPr>
          <w:sz w:val="24"/>
          <w:szCs w:val="24"/>
        </w:rPr>
      </w:pPr>
      <w:r>
        <w:rPr>
          <w:rFonts w:ascii="Times New Roman" w:hAnsi="Times New Roman"/>
          <w:b/>
          <w:sz w:val="24"/>
          <w:szCs w:val="24"/>
          <w:lang w:val="mn-MN"/>
        </w:rPr>
        <w:t>Сургуулийн төлбөр</w:t>
      </w:r>
    </w:p>
    <w:p w:rsidR="00276F8C" w:rsidRPr="00F82463" w:rsidRDefault="0073576D">
      <w:pPr>
        <w:spacing w:line="288" w:lineRule="auto"/>
        <w:jc w:val="both"/>
        <w:rPr>
          <w:rFonts w:ascii="Times New Roman" w:hAnsi="Times New Roman"/>
          <w:sz w:val="24"/>
          <w:szCs w:val="24"/>
          <w:highlight w:val="white"/>
          <w:lang w:val="mn-MN"/>
        </w:rPr>
      </w:pPr>
      <w:r>
        <w:rPr>
          <w:rFonts w:ascii="Times New Roman" w:hAnsi="Times New Roman"/>
          <w:sz w:val="24"/>
          <w:szCs w:val="24"/>
          <w:highlight w:val="white"/>
        </w:rPr>
        <w:t>5.1</w:t>
      </w:r>
      <w:r w:rsidR="00E57C3E">
        <w:rPr>
          <w:rFonts w:ascii="Times New Roman" w:hAnsi="Times New Roman"/>
          <w:sz w:val="24"/>
          <w:szCs w:val="24"/>
          <w:highlight w:val="white"/>
          <w:lang w:val="mn-MN"/>
        </w:rPr>
        <w:t>.</w:t>
      </w:r>
      <w:r>
        <w:rPr>
          <w:rFonts w:ascii="Times New Roman" w:hAnsi="Times New Roman"/>
          <w:sz w:val="24"/>
          <w:szCs w:val="24"/>
          <w:highlight w:val="white"/>
        </w:rPr>
        <w:t xml:space="preserve"> </w:t>
      </w:r>
      <w:r w:rsidR="00F82463">
        <w:rPr>
          <w:rFonts w:ascii="Times New Roman" w:hAnsi="Times New Roman"/>
          <w:sz w:val="24"/>
          <w:szCs w:val="24"/>
          <w:highlight w:val="white"/>
          <w:lang w:val="mn-MN"/>
        </w:rPr>
        <w:t xml:space="preserve">Сургуулийн төлбөрийг зохих төлбөрийн хуварийн дагуу төлөх ба энэ нь хичээлийн </w:t>
      </w:r>
      <w:proofErr w:type="gramStart"/>
      <w:r w:rsidR="00F82463">
        <w:rPr>
          <w:rFonts w:ascii="Times New Roman" w:hAnsi="Times New Roman"/>
          <w:sz w:val="24"/>
          <w:szCs w:val="24"/>
          <w:highlight w:val="white"/>
          <w:lang w:val="mn-MN"/>
        </w:rPr>
        <w:t>жилийн ....</w:t>
      </w:r>
      <w:proofErr w:type="gramEnd"/>
      <w:r w:rsidR="00F82463">
        <w:rPr>
          <w:rFonts w:ascii="Times New Roman" w:hAnsi="Times New Roman"/>
          <w:sz w:val="24"/>
          <w:szCs w:val="24"/>
          <w:highlight w:val="white"/>
          <w:lang w:val="mn-MN"/>
        </w:rPr>
        <w:t xml:space="preserve"> СК болно. Сургуулийн төлбөрийн хэмжээ нь одоогийн хичээлийн жилд ирэлцэх Зөвшөөрөлд гарын үсэг зурсан огноогоос тооцон сургуульд ирэх гурван жилийн хугацаагаар тооцоолж тогтоосон байдаг. Дараачийн жилүүдэд хэмжээ нь хуулийн дагуу ин</w:t>
      </w:r>
      <w:r w:rsidR="00A000CF">
        <w:rPr>
          <w:rFonts w:ascii="Times New Roman" w:hAnsi="Times New Roman"/>
          <w:sz w:val="24"/>
          <w:szCs w:val="24"/>
          <w:highlight w:val="white"/>
          <w:lang w:val="mn-MN"/>
        </w:rPr>
        <w:t>ф</w:t>
      </w:r>
      <w:r w:rsidR="00F82463">
        <w:rPr>
          <w:rFonts w:ascii="Times New Roman" w:hAnsi="Times New Roman"/>
          <w:sz w:val="24"/>
          <w:szCs w:val="24"/>
          <w:highlight w:val="white"/>
          <w:lang w:val="mn-MN"/>
        </w:rPr>
        <w:t xml:space="preserve">ляцийн түвшинг харгалзаж ихсэх боломжтой. Хэрэв байгууламжид явдаг өөр хүүхдэд хямдрал шаардсан бол </w:t>
      </w:r>
      <w:r w:rsidR="00F82463">
        <w:rPr>
          <w:rFonts w:ascii="Times New Roman" w:hAnsi="Times New Roman"/>
          <w:sz w:val="24"/>
          <w:szCs w:val="24"/>
          <w:highlight w:val="white"/>
        </w:rPr>
        <w:t>www ............................</w:t>
      </w:r>
      <w:proofErr w:type="spellStart"/>
      <w:proofErr w:type="gramStart"/>
      <w:r w:rsidR="00F82463">
        <w:rPr>
          <w:rFonts w:ascii="Times New Roman" w:hAnsi="Times New Roman"/>
          <w:sz w:val="24"/>
          <w:szCs w:val="24"/>
          <w:highlight w:val="white"/>
        </w:rPr>
        <w:t>cz</w:t>
      </w:r>
      <w:proofErr w:type="spellEnd"/>
      <w:proofErr w:type="gramEnd"/>
      <w:r w:rsidR="00F82463">
        <w:rPr>
          <w:rFonts w:ascii="Times New Roman" w:hAnsi="Times New Roman"/>
          <w:sz w:val="24"/>
          <w:szCs w:val="24"/>
          <w:highlight w:val="white"/>
          <w:lang w:val="mn-MN"/>
        </w:rPr>
        <w:t xml:space="preserve"> –д нийтэлсэн төлбөрийн жагсаалтаас харж мэдээлэл </w:t>
      </w:r>
      <w:r w:rsidR="00F82463">
        <w:rPr>
          <w:rFonts w:ascii="Times New Roman" w:hAnsi="Times New Roman"/>
          <w:sz w:val="24"/>
          <w:szCs w:val="24"/>
          <w:highlight w:val="white"/>
          <w:lang w:val="mn-MN"/>
        </w:rPr>
        <w:lastRenderedPageBreak/>
        <w:t>ав</w:t>
      </w:r>
      <w:r w:rsidR="00276F8C">
        <w:rPr>
          <w:rFonts w:ascii="Times New Roman" w:hAnsi="Times New Roman"/>
          <w:sz w:val="24"/>
          <w:szCs w:val="24"/>
          <w:highlight w:val="white"/>
          <w:lang w:val="mn-MN"/>
        </w:rPr>
        <w:t>на уу. Хууль ёсны т</w:t>
      </w:r>
      <w:r w:rsidR="00F82463">
        <w:rPr>
          <w:rFonts w:ascii="Times New Roman" w:hAnsi="Times New Roman"/>
          <w:sz w:val="24"/>
          <w:szCs w:val="24"/>
          <w:highlight w:val="white"/>
          <w:lang w:val="mn-MN"/>
        </w:rPr>
        <w:t xml:space="preserve">өлөөлөгч нар төлбөрийг </w:t>
      </w:r>
      <w:r w:rsidR="00276F8C">
        <w:rPr>
          <w:rFonts w:ascii="Times New Roman" w:hAnsi="Times New Roman"/>
          <w:sz w:val="24"/>
          <w:szCs w:val="24"/>
          <w:highlight w:val="white"/>
          <w:lang w:val="mn-MN"/>
        </w:rPr>
        <w:t xml:space="preserve">хувийн төлбөр төлөх огноод банкны шилжүүлгээр </w:t>
      </w:r>
      <w:r w:rsidR="00276F8C">
        <w:rPr>
          <w:rFonts w:ascii="Times New Roman" w:hAnsi="Times New Roman"/>
          <w:sz w:val="24"/>
          <w:szCs w:val="24"/>
          <w:highlight w:val="white"/>
        </w:rPr>
        <w:t xml:space="preserve">.......................................... </w:t>
      </w:r>
      <w:r w:rsidR="00276F8C">
        <w:rPr>
          <w:rFonts w:ascii="Times New Roman" w:hAnsi="Times New Roman"/>
          <w:sz w:val="24"/>
          <w:szCs w:val="24"/>
          <w:highlight w:val="white"/>
          <w:lang w:val="mn-MN"/>
        </w:rPr>
        <w:t xml:space="preserve">данс руу </w:t>
      </w:r>
      <w:r w:rsidR="00276F8C" w:rsidRPr="00276F8C">
        <w:rPr>
          <w:rFonts w:ascii="Times New Roman" w:hAnsi="Times New Roman"/>
          <w:b/>
          <w:bCs/>
          <w:sz w:val="24"/>
          <w:szCs w:val="24"/>
          <w:highlight w:val="white"/>
          <w:lang w:val="mn-MN"/>
        </w:rPr>
        <w:t>хүүхэд бүрт тусгаарчлан тогтоосон тогтвортой хэмжээг</w:t>
      </w:r>
      <w:r w:rsidR="007768DA">
        <w:rPr>
          <w:rFonts w:ascii="Times New Roman" w:hAnsi="Times New Roman"/>
          <w:sz w:val="24"/>
          <w:szCs w:val="24"/>
          <w:highlight w:val="white"/>
          <w:lang w:val="mn-MN"/>
        </w:rPr>
        <w:t xml:space="preserve">  төлөх үүргийг хүлээнэ (</w:t>
      </w:r>
      <w:r w:rsidR="00276F8C">
        <w:rPr>
          <w:rFonts w:ascii="Times New Roman" w:hAnsi="Times New Roman"/>
          <w:sz w:val="24"/>
          <w:szCs w:val="24"/>
          <w:highlight w:val="white"/>
          <w:lang w:val="mn-MN"/>
        </w:rPr>
        <w:t>төлбөрийн хуваарийг харна уу</w:t>
      </w:r>
      <w:r w:rsidR="007768DA">
        <w:rPr>
          <w:rFonts w:ascii="Times New Roman" w:hAnsi="Times New Roman"/>
          <w:sz w:val="24"/>
          <w:szCs w:val="24"/>
          <w:highlight w:val="white"/>
          <w:lang w:val="fr-FR"/>
        </w:rPr>
        <w:t>)</w:t>
      </w:r>
      <w:r w:rsidR="00276F8C">
        <w:rPr>
          <w:rFonts w:ascii="Times New Roman" w:hAnsi="Times New Roman"/>
          <w:sz w:val="24"/>
          <w:szCs w:val="24"/>
          <w:highlight w:val="white"/>
          <w:lang w:val="mn-MN"/>
        </w:rPr>
        <w:t xml:space="preserve">: ................................ </w:t>
      </w:r>
      <w:r w:rsidR="00276F8C" w:rsidRPr="00276F8C">
        <w:rPr>
          <w:rFonts w:ascii="Times New Roman" w:hAnsi="Times New Roman"/>
          <w:b/>
          <w:bCs/>
          <w:sz w:val="24"/>
          <w:szCs w:val="24"/>
          <w:highlight w:val="white"/>
          <w:lang w:val="mn-MN"/>
        </w:rPr>
        <w:t>Төлбөрийг 10 эсвэл 12 удаа хувааж төлж болно</w:t>
      </w:r>
      <w:r w:rsidR="00276F8C">
        <w:rPr>
          <w:rFonts w:ascii="Times New Roman" w:hAnsi="Times New Roman"/>
          <w:sz w:val="24"/>
          <w:szCs w:val="24"/>
          <w:highlight w:val="white"/>
          <w:lang w:val="mn-MN"/>
        </w:rPr>
        <w:t>.</w:t>
      </w:r>
    </w:p>
    <w:p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5.2</w:t>
      </w:r>
      <w:r w:rsidR="00E57C3E">
        <w:rPr>
          <w:rFonts w:ascii="Times New Roman" w:hAnsi="Times New Roman"/>
          <w:sz w:val="24"/>
          <w:szCs w:val="24"/>
          <w:highlight w:val="white"/>
          <w:lang w:val="mn-MN"/>
        </w:rPr>
        <w:t>.</w:t>
      </w:r>
      <w:r w:rsidR="00276F8C">
        <w:rPr>
          <w:rFonts w:ascii="Times New Roman" w:hAnsi="Times New Roman"/>
          <w:sz w:val="24"/>
          <w:szCs w:val="24"/>
          <w:highlight w:val="white"/>
          <w:lang w:val="mn-MN"/>
        </w:rPr>
        <w:t xml:space="preserve"> Сургуулийн төлбөр хууль ёсны төлөөлөгч нараар дараачийн сарын 15-р өдрөөс хэтрэлгүй төлөгдсөн байх ёстой. </w:t>
      </w:r>
      <w:r w:rsidR="00276F8C" w:rsidRPr="00276F8C">
        <w:rPr>
          <w:rFonts w:ascii="Times New Roman" w:hAnsi="Times New Roman"/>
          <w:b/>
          <w:bCs/>
          <w:sz w:val="24"/>
          <w:szCs w:val="24"/>
          <w:highlight w:val="white"/>
          <w:lang w:val="mn-MN"/>
        </w:rPr>
        <w:t>Сургуулийн төлбөрийн ....................... сард тохирох анхны хураамж нь .......................... хоцролгүй төлөгдсөн байх шаардлагатай</w:t>
      </w:r>
      <w:r w:rsidR="00276F8C">
        <w:rPr>
          <w:rFonts w:ascii="Times New Roman" w:hAnsi="Times New Roman"/>
          <w:sz w:val="24"/>
          <w:szCs w:val="24"/>
          <w:highlight w:val="white"/>
          <w:lang w:val="mn-MN"/>
        </w:rPr>
        <w:t>.  Сургуулийн төлбөрийн төлбөр нь сургуулийн дансанд шилжсэн байх ёстой. Зөвшилцөлийн бусад өөрчлөлтүүдийг нэмэль өөрчлөлт оруулснаар үйлдэх ёстой.</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 xml:space="preserve">5.3 </w:t>
      </w:r>
      <w:r w:rsidR="00276F8C">
        <w:rPr>
          <w:rFonts w:ascii="Times New Roman" w:hAnsi="Times New Roman"/>
          <w:sz w:val="24"/>
          <w:szCs w:val="24"/>
          <w:lang w:val="mn-MN"/>
        </w:rPr>
        <w:t>Сургуулийн төлбөр нь бага сургуулийн сурагч нар ба сургуулийн клубын сургалт ба боловсролын зардлыг төлөх зорилго</w:t>
      </w:r>
      <w:r w:rsidR="007768DA">
        <w:rPr>
          <w:rFonts w:ascii="Times New Roman" w:hAnsi="Times New Roman"/>
          <w:sz w:val="24"/>
          <w:szCs w:val="24"/>
          <w:lang w:val="mn-MN"/>
        </w:rPr>
        <w:t>той</w:t>
      </w:r>
      <w:r w:rsidR="00276F8C">
        <w:rPr>
          <w:rFonts w:ascii="Times New Roman" w:hAnsi="Times New Roman"/>
          <w:sz w:val="24"/>
          <w:szCs w:val="24"/>
          <w:lang w:val="mn-MN"/>
        </w:rPr>
        <w:t xml:space="preserve">, </w:t>
      </w:r>
      <w:r w:rsidR="007768DA">
        <w:rPr>
          <w:rFonts w:ascii="Times New Roman" w:hAnsi="Times New Roman"/>
          <w:sz w:val="24"/>
          <w:szCs w:val="24"/>
          <w:lang w:val="mn-MN"/>
        </w:rPr>
        <w:t xml:space="preserve">үүнд </w:t>
      </w:r>
      <w:r w:rsidR="00276F8C">
        <w:rPr>
          <w:rFonts w:ascii="Times New Roman" w:hAnsi="Times New Roman"/>
          <w:sz w:val="24"/>
          <w:szCs w:val="24"/>
          <w:lang w:val="mn-MN"/>
        </w:rPr>
        <w:t>бичлэгийн ном дэвтэр ба сургалтын нэмэлт материалуудыг авах, даатгал ба сургуулийн үр дүнтэй ба зөв ажиллагаанд зориулсан бусад зардлууд ордог. Сургуулийн төлбөр нь хоол, хобби клубууд, сургуулийн арга хэмжээ, гадуур үйл ажиллагаанд оролцох зэргийн зардлуудыг оруулдаггүй.</w:t>
      </w:r>
    </w:p>
    <w:p w:rsidR="00E57C3E" w:rsidRPr="00E57C3E" w:rsidRDefault="0073576D">
      <w:pPr>
        <w:jc w:val="both"/>
        <w:rPr>
          <w:rFonts w:ascii="Times New Roman" w:hAnsi="Times New Roman"/>
          <w:sz w:val="24"/>
          <w:szCs w:val="24"/>
          <w:lang w:val="mn-MN"/>
        </w:rPr>
      </w:pPr>
      <w:proofErr w:type="gramStart"/>
      <w:r>
        <w:rPr>
          <w:rFonts w:ascii="Times New Roman" w:hAnsi="Times New Roman"/>
          <w:sz w:val="24"/>
          <w:szCs w:val="24"/>
        </w:rPr>
        <w:t xml:space="preserve">5.4 </w:t>
      </w:r>
      <w:r w:rsidR="00E57C3E">
        <w:rPr>
          <w:rFonts w:ascii="Times New Roman" w:hAnsi="Times New Roman"/>
          <w:sz w:val="24"/>
          <w:szCs w:val="24"/>
          <w:lang w:val="mn-MN"/>
        </w:rPr>
        <w:t xml:space="preserve"> </w:t>
      </w:r>
      <w:r w:rsidR="00A000CF">
        <w:rPr>
          <w:rFonts w:ascii="Times New Roman" w:hAnsi="Times New Roman"/>
          <w:sz w:val="24"/>
          <w:szCs w:val="24"/>
          <w:lang w:val="mn-MN"/>
        </w:rPr>
        <w:t>Х</w:t>
      </w:r>
      <w:r w:rsidR="00E57C3E">
        <w:rPr>
          <w:rFonts w:ascii="Times New Roman" w:hAnsi="Times New Roman"/>
          <w:sz w:val="24"/>
          <w:szCs w:val="24"/>
          <w:lang w:val="mn-MN"/>
        </w:rPr>
        <w:t>эрэв</w:t>
      </w:r>
      <w:proofErr w:type="gramEnd"/>
      <w:r w:rsidR="00E57C3E">
        <w:rPr>
          <w:rFonts w:ascii="Times New Roman" w:hAnsi="Times New Roman"/>
          <w:sz w:val="24"/>
          <w:szCs w:val="24"/>
          <w:lang w:val="mn-MN"/>
        </w:rPr>
        <w:t xml:space="preserve"> хүүхдийн</w:t>
      </w:r>
      <w:r w:rsidR="00083C71">
        <w:rPr>
          <w:rFonts w:ascii="Times New Roman" w:hAnsi="Times New Roman"/>
          <w:sz w:val="24"/>
          <w:szCs w:val="24"/>
          <w:lang w:val="mn-MN"/>
        </w:rPr>
        <w:t xml:space="preserve"> сургуулийн ирц эсвэлд хичээлд суралцах хугацаа ямар нэгэн өөр шалтгаанаар хугацаанаас өмнө дуусах тохиолдолд сургуулийн төлсөн төлбөрийг буцааж олгохгүй. Сургуулийн төлбөрийг маш </w:t>
      </w:r>
      <w:r w:rsidR="007768DA">
        <w:rPr>
          <w:rFonts w:ascii="Times New Roman" w:hAnsi="Times New Roman"/>
          <w:sz w:val="24"/>
          <w:szCs w:val="24"/>
          <w:lang w:val="mn-MN"/>
        </w:rPr>
        <w:t>ховор</w:t>
      </w:r>
      <w:r w:rsidR="00083C71">
        <w:rPr>
          <w:rFonts w:ascii="Times New Roman" w:hAnsi="Times New Roman"/>
          <w:sz w:val="24"/>
          <w:szCs w:val="24"/>
          <w:lang w:val="mn-MN"/>
        </w:rPr>
        <w:t xml:space="preserve"> тохиолдлуудад сургуулийн тэргүүлэх багшийн шийдвэрээр хууль ёсны төлөөлөгч түүнд хүсэлт гаргаж бичсэн үед өөрчилж болно.</w:t>
      </w:r>
      <w:r w:rsidR="00E57C3E">
        <w:rPr>
          <w:rFonts w:ascii="Times New Roman" w:hAnsi="Times New Roman"/>
          <w:sz w:val="24"/>
          <w:szCs w:val="24"/>
          <w:lang w:val="mn-MN"/>
        </w:rPr>
        <w:t xml:space="preserve"> </w:t>
      </w:r>
    </w:p>
    <w:p w:rsidR="00083C71" w:rsidRPr="00083C71" w:rsidRDefault="0073576D">
      <w:pPr>
        <w:jc w:val="both"/>
        <w:rPr>
          <w:rFonts w:ascii="Times New Roman" w:hAnsi="Times New Roman"/>
          <w:sz w:val="24"/>
          <w:szCs w:val="24"/>
          <w:lang w:val="mn-MN"/>
        </w:rPr>
      </w:pPr>
      <w:r>
        <w:rPr>
          <w:rFonts w:ascii="Times New Roman" w:hAnsi="Times New Roman"/>
          <w:sz w:val="24"/>
          <w:szCs w:val="24"/>
        </w:rPr>
        <w:t xml:space="preserve">5.5 </w:t>
      </w:r>
      <w:r w:rsidR="00083C71">
        <w:rPr>
          <w:rFonts w:ascii="Times New Roman" w:hAnsi="Times New Roman"/>
          <w:sz w:val="24"/>
          <w:szCs w:val="24"/>
          <w:lang w:val="mn-MN"/>
        </w:rPr>
        <w:t xml:space="preserve">Энэ Зөвшилцөлийг хэрэгжилтийн дагуу хууль ёсны төлөөлөгчид Зөвшилцөлийн 3-р Зүйлд зааснаар сургуулийн төлбөр төлөх үүрэг хүлээнэ. Сургуулийн ноогдох төлбөрийг зөв ба хугацаанд төлөөгүй бол сурагч сургуулиас зохион байгуулах арга хэмжээнд оролцох эрхгүй </w:t>
      </w:r>
      <w:r w:rsidR="009C49CA">
        <w:rPr>
          <w:rFonts w:ascii="Times New Roman" w:hAnsi="Times New Roman"/>
          <w:sz w:val="24"/>
          <w:szCs w:val="24"/>
          <w:lang w:val="mn-MN"/>
        </w:rPr>
        <w:t>болно, гэхдээ нөхөн сурах хязгаарлагдсан хэмжээг түүнд ноогдуулна. Дахин төлөлт төлөөгүй байдал давтагдвал сургууль хууль ёсны төлөөлөгчийг сурагчийн сарын төлбөрийг 12 удаа төлбөрийг нэхэж үүний мэдэгдэлийг хууль ёсны төлөөлөгчдөд явуулна</w:t>
      </w:r>
      <w:r w:rsidR="009C49CA">
        <w:rPr>
          <w:rFonts w:ascii="Times New Roman" w:hAnsi="Times New Roman"/>
          <w:sz w:val="24"/>
          <w:szCs w:val="24"/>
        </w:rPr>
        <w:t>;</w:t>
      </w:r>
      <w:r w:rsidR="009C49CA">
        <w:rPr>
          <w:rFonts w:ascii="Times New Roman" w:hAnsi="Times New Roman"/>
          <w:sz w:val="24"/>
          <w:szCs w:val="24"/>
          <w:lang w:val="mn-MN"/>
        </w:rPr>
        <w:t xml:space="preserve"> сургууль алдагдсан төлбөрийг үүгээр нөхөн төлж болно. Хууль ёсны төлөөлөгч нь сургуулийн хүсэлтийн дагуу шаардсан төлбөрийн хэмжээгийн зэрэгцээ баталгааны хадгаламж төлөх үүргийг хүлээнэ. Энэ хадгаламж ашиг сонирхолгүй хадгалагдах бөгөд Зөвшилцөл эцэс болох эсвэл Сургууль үүнийг цуцлах шийдвэр гаргавал буцааж өгнө. </w:t>
      </w:r>
    </w:p>
    <w:p w:rsidR="009C49CA" w:rsidRPr="004D6128" w:rsidRDefault="0073576D">
      <w:pPr>
        <w:jc w:val="both"/>
        <w:rPr>
          <w:rFonts w:ascii="Times New Roman" w:hAnsi="Times New Roman"/>
          <w:sz w:val="24"/>
          <w:szCs w:val="24"/>
          <w:lang w:val="mn-MN"/>
        </w:rPr>
      </w:pPr>
      <w:r>
        <w:rPr>
          <w:rFonts w:ascii="Times New Roman" w:hAnsi="Times New Roman"/>
          <w:sz w:val="24"/>
          <w:szCs w:val="24"/>
        </w:rPr>
        <w:t xml:space="preserve">5.6 </w:t>
      </w:r>
      <w:r w:rsidR="004D6128">
        <w:rPr>
          <w:rFonts w:ascii="Times New Roman" w:hAnsi="Times New Roman"/>
          <w:sz w:val="24"/>
          <w:szCs w:val="24"/>
          <w:lang w:val="mn-MN"/>
        </w:rPr>
        <w:t xml:space="preserve">Сургуулийн төлбөр эсвэл хоолны төлбөрийг төлөх нь хоцорсон тохиолдолд сургууль нь хуулийн дагуу сургуулийн төлбөрийн тооцоо гаргасан огнооноос тоолон дараачийн сарын анхны өдрөөс эхлэн хоцорсон өдрийн тоогоор </w:t>
      </w:r>
      <w:r w:rsidR="004D6128">
        <w:rPr>
          <w:rFonts w:ascii="Times New Roman" w:hAnsi="Times New Roman"/>
          <w:sz w:val="24"/>
          <w:szCs w:val="24"/>
        </w:rPr>
        <w:t>0.05%</w:t>
      </w:r>
      <w:r w:rsidR="004D6128">
        <w:rPr>
          <w:rFonts w:ascii="Times New Roman" w:hAnsi="Times New Roman"/>
          <w:sz w:val="24"/>
          <w:szCs w:val="24"/>
          <w:lang w:val="mn-MN"/>
        </w:rPr>
        <w:t xml:space="preserve"> ашиг сонирхол өөртөө авах эрхтэй.</w:t>
      </w:r>
    </w:p>
    <w:p w:rsidR="00734BEF" w:rsidRPr="00B21BD6" w:rsidRDefault="0073576D">
      <w:pPr>
        <w:jc w:val="both"/>
        <w:rPr>
          <w:sz w:val="24"/>
          <w:szCs w:val="24"/>
        </w:rPr>
      </w:pPr>
      <w:r>
        <w:rPr>
          <w:rFonts w:ascii="Times New Roman" w:hAnsi="Times New Roman"/>
          <w:sz w:val="24"/>
          <w:szCs w:val="24"/>
        </w:rPr>
        <w:t xml:space="preserve"> </w:t>
      </w:r>
    </w:p>
    <w:p w:rsidR="00734BEF" w:rsidRPr="0073576D" w:rsidRDefault="00734BEF">
      <w:pPr>
        <w:jc w:val="both"/>
      </w:pPr>
    </w:p>
    <w:p w:rsidR="00734BEF" w:rsidRPr="0022056D" w:rsidRDefault="004D6128">
      <w:pPr>
        <w:keepNext/>
        <w:jc w:val="center"/>
        <w:rPr>
          <w:sz w:val="24"/>
          <w:szCs w:val="24"/>
        </w:rPr>
      </w:pPr>
      <w:r>
        <w:rPr>
          <w:rFonts w:ascii="Times New Roman" w:hAnsi="Times New Roman"/>
          <w:b/>
          <w:sz w:val="24"/>
          <w:szCs w:val="24"/>
          <w:lang w:val="mn-MN"/>
        </w:rPr>
        <w:t>6-р Зүйл</w:t>
      </w:r>
    </w:p>
    <w:p w:rsidR="00734BEF" w:rsidRPr="0022056D" w:rsidRDefault="004D6128">
      <w:pPr>
        <w:jc w:val="center"/>
        <w:rPr>
          <w:sz w:val="24"/>
          <w:szCs w:val="24"/>
        </w:rPr>
      </w:pPr>
      <w:r>
        <w:rPr>
          <w:rFonts w:ascii="Times New Roman" w:hAnsi="Times New Roman"/>
          <w:b/>
          <w:sz w:val="24"/>
          <w:szCs w:val="24"/>
          <w:lang w:val="mn-MN"/>
        </w:rPr>
        <w:t>Талуудын эрх ба үүрэг</w:t>
      </w:r>
    </w:p>
    <w:p w:rsidR="00DB29EB" w:rsidRPr="00016311" w:rsidRDefault="0073576D">
      <w:pPr>
        <w:jc w:val="both"/>
        <w:rPr>
          <w:rFonts w:ascii="Times New Roman" w:hAnsi="Times New Roman"/>
          <w:sz w:val="24"/>
          <w:szCs w:val="24"/>
          <w:lang w:val="mn-MN"/>
        </w:rPr>
      </w:pPr>
      <w:r>
        <w:rPr>
          <w:rFonts w:ascii="Times New Roman" w:hAnsi="Times New Roman"/>
          <w:sz w:val="24"/>
          <w:szCs w:val="24"/>
        </w:rPr>
        <w:t xml:space="preserve">6.1 </w:t>
      </w:r>
      <w:r w:rsidR="00DF342B">
        <w:rPr>
          <w:rFonts w:ascii="Times New Roman" w:hAnsi="Times New Roman"/>
          <w:sz w:val="24"/>
          <w:szCs w:val="24"/>
          <w:lang w:val="mn-MN"/>
        </w:rPr>
        <w:t>Сургууль нь сурагчдад эрүүл ахуйн болзолуудтай нийцсэн хоол хүнсээр хангаж байх үүрэгтэй</w:t>
      </w:r>
      <w:r w:rsidR="00A000CF">
        <w:rPr>
          <w:rFonts w:ascii="Times New Roman" w:hAnsi="Times New Roman"/>
          <w:sz w:val="24"/>
          <w:szCs w:val="24"/>
          <w:lang w:val="mn-MN"/>
        </w:rPr>
        <w:t>.</w:t>
      </w:r>
      <w:r>
        <w:rPr>
          <w:rFonts w:ascii="Times New Roman" w:hAnsi="Times New Roman"/>
          <w:sz w:val="24"/>
          <w:szCs w:val="24"/>
        </w:rPr>
        <w:br/>
        <w:t xml:space="preserve">6.2 </w:t>
      </w:r>
      <w:r w:rsidR="00DF342B">
        <w:rPr>
          <w:rFonts w:ascii="Times New Roman" w:hAnsi="Times New Roman"/>
          <w:sz w:val="24"/>
          <w:szCs w:val="24"/>
          <w:lang w:val="mn-MN"/>
        </w:rPr>
        <w:t xml:space="preserve">Хууль ёсны төлөөлөгч нар </w:t>
      </w:r>
      <w:r w:rsidR="00016311">
        <w:rPr>
          <w:rFonts w:ascii="Times New Roman" w:hAnsi="Times New Roman"/>
          <w:sz w:val="24"/>
          <w:szCs w:val="24"/>
          <w:lang w:val="mn-MN"/>
        </w:rPr>
        <w:t>дараачийн сарын 10 дахь өдөр сурагчийн хоолны нийт төлбөрийг төлөх ёс</w:t>
      </w:r>
      <w:r w:rsidR="007768DA">
        <w:rPr>
          <w:rFonts w:ascii="Times New Roman" w:hAnsi="Times New Roman"/>
          <w:sz w:val="24"/>
          <w:szCs w:val="24"/>
          <w:lang w:val="mn-MN"/>
        </w:rPr>
        <w:t>той. Хоолны төлбөр банкны данс р</w:t>
      </w:r>
      <w:r w:rsidR="00016311">
        <w:rPr>
          <w:rFonts w:ascii="Times New Roman" w:hAnsi="Times New Roman"/>
          <w:sz w:val="24"/>
          <w:szCs w:val="24"/>
          <w:lang w:val="mn-MN"/>
        </w:rPr>
        <w:t>уу шууд шилжүүлгээр хийгдэх бөгөөд хууль ёсны төлөөлөгч нар үүнийг зохицуулахад хамтран ажиллах ёстой.</w:t>
      </w:r>
    </w:p>
    <w:p w:rsidR="00016311" w:rsidRPr="00016311" w:rsidRDefault="0073576D">
      <w:pPr>
        <w:jc w:val="both"/>
        <w:rPr>
          <w:rFonts w:ascii="Times New Roman" w:hAnsi="Times New Roman"/>
          <w:sz w:val="24"/>
          <w:szCs w:val="24"/>
          <w:lang w:val="mn-MN"/>
        </w:rPr>
      </w:pPr>
      <w:r>
        <w:rPr>
          <w:rFonts w:ascii="Times New Roman" w:hAnsi="Times New Roman"/>
          <w:sz w:val="24"/>
          <w:szCs w:val="24"/>
        </w:rPr>
        <w:t xml:space="preserve">6.3. </w:t>
      </w:r>
      <w:r w:rsidR="00016311">
        <w:rPr>
          <w:rFonts w:ascii="Times New Roman" w:hAnsi="Times New Roman"/>
          <w:sz w:val="24"/>
          <w:szCs w:val="24"/>
          <w:lang w:val="mn-MN"/>
        </w:rPr>
        <w:t>Сургуулийн эсвэл хоолны төлбөр хоцорсон тохиолдолд сургууль нь доорх байдлуудыг анхааран сануулга хийх шаардлагатай:</w:t>
      </w:r>
    </w:p>
    <w:p w:rsidR="00734BEF" w:rsidRPr="00B21BD6" w:rsidRDefault="0073576D">
      <w:pPr>
        <w:jc w:val="both"/>
        <w:rPr>
          <w:sz w:val="24"/>
          <w:szCs w:val="24"/>
        </w:rPr>
      </w:pPr>
      <w:r>
        <w:rPr>
          <w:rFonts w:ascii="Times New Roman" w:hAnsi="Times New Roman"/>
          <w:sz w:val="24"/>
          <w:szCs w:val="24"/>
        </w:rPr>
        <w:tab/>
        <w:t>1</w:t>
      </w:r>
      <w:r w:rsidR="00016311">
        <w:rPr>
          <w:rFonts w:ascii="Times New Roman" w:hAnsi="Times New Roman"/>
          <w:sz w:val="24"/>
          <w:szCs w:val="24"/>
          <w:lang w:val="mn-MN"/>
        </w:rPr>
        <w:t xml:space="preserve">-р сануулгыг хууль ёсны төлөөлөгч рүү явуулсан цахим захидлын огнооноос 4 өдрийн </w:t>
      </w:r>
      <w:r w:rsidR="00016311" w:rsidRPr="00016311">
        <w:rPr>
          <w:rFonts w:ascii="Times New Roman" w:hAnsi="Times New Roman" w:cs="Times New Roman"/>
          <w:sz w:val="24"/>
          <w:szCs w:val="24"/>
          <w:lang w:val="mn-MN"/>
        </w:rPr>
        <w:t>дараа дахин цахим шуудангаар явуулах</w:t>
      </w:r>
      <w:r w:rsidR="00016311">
        <w:rPr>
          <w:rFonts w:ascii="Times New Roman" w:hAnsi="Times New Roman"/>
          <w:sz w:val="24"/>
          <w:szCs w:val="24"/>
          <w:lang w:val="mn-MN"/>
        </w:rPr>
        <w:t xml:space="preserve">  </w:t>
      </w:r>
    </w:p>
    <w:p w:rsidR="00734BEF" w:rsidRPr="00B21BD6" w:rsidRDefault="00016311">
      <w:pPr>
        <w:ind w:firstLine="720"/>
        <w:jc w:val="both"/>
        <w:rPr>
          <w:sz w:val="24"/>
          <w:szCs w:val="24"/>
        </w:rPr>
      </w:pPr>
      <w:r>
        <w:rPr>
          <w:rFonts w:ascii="Times New Roman" w:hAnsi="Times New Roman"/>
          <w:sz w:val="24"/>
          <w:szCs w:val="24"/>
          <w:lang w:val="mn-MN"/>
        </w:rPr>
        <w:t>1-р Зүйлд хандсан - төлбөргүй</w:t>
      </w:r>
      <w:r w:rsidR="0073576D">
        <w:rPr>
          <w:rFonts w:ascii="Times New Roman" w:hAnsi="Times New Roman"/>
          <w:sz w:val="24"/>
          <w:szCs w:val="24"/>
        </w:rPr>
        <w:t>;</w:t>
      </w:r>
    </w:p>
    <w:p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lastRenderedPageBreak/>
        <w:tab/>
      </w:r>
      <w:r w:rsidR="00016311">
        <w:rPr>
          <w:rFonts w:ascii="Times New Roman" w:hAnsi="Times New Roman"/>
          <w:sz w:val="24"/>
          <w:szCs w:val="24"/>
          <w:lang w:val="mn-MN"/>
        </w:rPr>
        <w:t>2-р сануулгыг хууль ёсны төлөөлөгч рүү сануулга явуулснаас тооцон цахим шуудангаар дахин 4 хоногийн дараа явуулах,</w:t>
      </w:r>
    </w:p>
    <w:p w:rsidR="00734BEF" w:rsidRPr="00B21BD6" w:rsidRDefault="00016311">
      <w:pPr>
        <w:ind w:firstLine="720"/>
        <w:jc w:val="both"/>
        <w:rPr>
          <w:sz w:val="24"/>
          <w:szCs w:val="24"/>
        </w:rPr>
      </w:pPr>
      <w:r>
        <w:rPr>
          <w:rFonts w:ascii="Times New Roman" w:hAnsi="Times New Roman"/>
          <w:sz w:val="24"/>
          <w:szCs w:val="24"/>
          <w:lang w:val="mn-MN"/>
        </w:rPr>
        <w:t>1-р Зүйлд хандсан - төлбөргүй</w:t>
      </w:r>
      <w:r w:rsidR="0073576D">
        <w:rPr>
          <w:rFonts w:ascii="Times New Roman" w:hAnsi="Times New Roman"/>
          <w:sz w:val="24"/>
          <w:szCs w:val="24"/>
        </w:rPr>
        <w:t>;</w:t>
      </w:r>
    </w:p>
    <w:p w:rsidR="00734BEF" w:rsidRPr="00B21BD6" w:rsidRDefault="00016311">
      <w:pPr>
        <w:ind w:left="1000" w:hanging="280"/>
        <w:jc w:val="both"/>
        <w:rPr>
          <w:sz w:val="24"/>
          <w:szCs w:val="24"/>
        </w:rPr>
      </w:pPr>
      <w:r>
        <w:rPr>
          <w:rFonts w:ascii="Times New Roman" w:hAnsi="Times New Roman"/>
          <w:sz w:val="24"/>
          <w:szCs w:val="24"/>
          <w:lang w:val="mn-MN"/>
        </w:rPr>
        <w:t>3-р сануулга – цахим шуудангаар, утсаар холбогдоно, энэ бол сүүлчийн сануулга</w:t>
      </w:r>
      <w:r w:rsidR="0073576D">
        <w:rPr>
          <w:rFonts w:ascii="Times New Roman" w:hAnsi="Times New Roman"/>
          <w:sz w:val="24"/>
          <w:szCs w:val="24"/>
        </w:rPr>
        <w:t>.</w:t>
      </w:r>
    </w:p>
    <w:p w:rsidR="00016311" w:rsidRPr="00016311" w:rsidRDefault="00016311">
      <w:pPr>
        <w:jc w:val="both"/>
        <w:rPr>
          <w:rFonts w:ascii="Times New Roman" w:hAnsi="Times New Roman"/>
          <w:sz w:val="24"/>
          <w:szCs w:val="24"/>
          <w:lang w:val="mn-MN"/>
        </w:rPr>
      </w:pPr>
      <w:r>
        <w:rPr>
          <w:rFonts w:ascii="Times New Roman" w:hAnsi="Times New Roman"/>
          <w:sz w:val="24"/>
          <w:szCs w:val="24"/>
          <w:lang w:val="mn-MN"/>
        </w:rPr>
        <w:t xml:space="preserve">Хуул ёсны төлөөлөгч нар 3-р сануулгын дараа төлбөрөө </w:t>
      </w:r>
      <w:r w:rsidR="009B2001">
        <w:rPr>
          <w:rFonts w:ascii="Times New Roman" w:hAnsi="Times New Roman"/>
          <w:sz w:val="24"/>
          <w:szCs w:val="24"/>
          <w:lang w:val="mn-MN"/>
        </w:rPr>
        <w:t>ба аливаа н</w:t>
      </w:r>
      <w:r w:rsidR="007768DA">
        <w:rPr>
          <w:rFonts w:ascii="Times New Roman" w:hAnsi="Times New Roman"/>
          <w:sz w:val="24"/>
          <w:szCs w:val="24"/>
          <w:lang w:val="mn-MN"/>
        </w:rPr>
        <w:t>эгэн нэмэлт шийтгэл торгуулийг (</w:t>
      </w:r>
      <w:r w:rsidR="009B2001">
        <w:rPr>
          <w:rFonts w:ascii="Times New Roman" w:hAnsi="Times New Roman"/>
          <w:sz w:val="24"/>
          <w:szCs w:val="24"/>
          <w:lang w:val="mn-MN"/>
        </w:rPr>
        <w:t>одоогийн үнэ төлбөрийн жагсаалтын дагуу</w:t>
      </w:r>
      <w:r w:rsidR="007768DA">
        <w:rPr>
          <w:rFonts w:ascii="Times New Roman" w:hAnsi="Times New Roman"/>
          <w:sz w:val="24"/>
          <w:szCs w:val="24"/>
          <w:lang w:val="fr-FR"/>
        </w:rPr>
        <w:t>)</w:t>
      </w:r>
      <w:r w:rsidR="009B2001">
        <w:rPr>
          <w:rFonts w:ascii="Times New Roman" w:hAnsi="Times New Roman"/>
          <w:sz w:val="24"/>
          <w:szCs w:val="24"/>
          <w:lang w:val="mn-MN"/>
        </w:rPr>
        <w:t xml:space="preserve"> үүнд, төлбөрийн сонирхол зэргийг тооцоо ав</w:t>
      </w:r>
      <w:r w:rsidR="007768DA">
        <w:rPr>
          <w:rFonts w:ascii="Times New Roman" w:hAnsi="Times New Roman"/>
          <w:sz w:val="24"/>
          <w:szCs w:val="24"/>
          <w:lang w:val="mn-MN"/>
        </w:rPr>
        <w:t>сны дараа</w:t>
      </w:r>
      <w:r w:rsidR="009B2001">
        <w:rPr>
          <w:rFonts w:ascii="Times New Roman" w:hAnsi="Times New Roman"/>
          <w:sz w:val="24"/>
          <w:szCs w:val="24"/>
          <w:lang w:val="mn-MN"/>
        </w:rPr>
        <w:t xml:space="preserve"> яаралтай ба зайлшгүй төлөх ёстой. Торгуулийн тооцооны тасалбаруудыг цахим шуудангаар энэхүү Зөвшилцөөний 1-р Зүйлийн дагуу явуулна. Сануулгуудын дараагаар хоолны төлбөрийг зөв төлөөгүй тохиолдолд сурагч сургуулийн гуанзад хоол идэх эрхгүй болно.</w:t>
      </w:r>
    </w:p>
    <w:p w:rsidR="009B2001" w:rsidRDefault="0073576D">
      <w:pPr>
        <w:jc w:val="both"/>
        <w:rPr>
          <w:rFonts w:ascii="Times New Roman" w:hAnsi="Times New Roman"/>
          <w:sz w:val="24"/>
          <w:szCs w:val="24"/>
          <w:highlight w:val="white"/>
        </w:rPr>
      </w:pPr>
      <w:r>
        <w:rPr>
          <w:rFonts w:ascii="Times New Roman" w:hAnsi="Times New Roman"/>
          <w:sz w:val="24"/>
          <w:szCs w:val="24"/>
          <w:highlight w:val="white"/>
        </w:rPr>
        <w:t xml:space="preserve">6.5 </w:t>
      </w:r>
      <w:r w:rsidR="009B2001">
        <w:rPr>
          <w:rFonts w:ascii="Times New Roman" w:hAnsi="Times New Roman"/>
          <w:sz w:val="24"/>
          <w:szCs w:val="24"/>
          <w:highlight w:val="white"/>
          <w:lang w:val="mn-MN"/>
        </w:rPr>
        <w:t>Сурагчид эсвэл тэдний хууль ёсны төлөөлөгчид</w:t>
      </w:r>
      <w:r w:rsidR="00BB2B3A">
        <w:rPr>
          <w:rFonts w:ascii="Times New Roman" w:hAnsi="Times New Roman"/>
          <w:sz w:val="24"/>
          <w:szCs w:val="24"/>
          <w:highlight w:val="white"/>
          <w:lang w:val="mn-MN"/>
        </w:rPr>
        <w:t xml:space="preserve"> түүнд өгсөн нэвтрэн орох логин ба нууц үгээр</w:t>
      </w:r>
      <w:r w:rsidR="00A000CF">
        <w:rPr>
          <w:rFonts w:ascii="Times New Roman" w:hAnsi="Times New Roman"/>
          <w:sz w:val="24"/>
          <w:szCs w:val="24"/>
          <w:highlight w:val="white"/>
          <w:lang w:val="mn-MN"/>
        </w:rPr>
        <w:t xml:space="preserve"> ороод,</w:t>
      </w:r>
      <w:r w:rsidR="009B2001">
        <w:rPr>
          <w:rFonts w:ascii="Times New Roman" w:hAnsi="Times New Roman"/>
          <w:sz w:val="24"/>
          <w:szCs w:val="24"/>
          <w:highlight w:val="white"/>
          <w:lang w:val="mn-MN"/>
        </w:rPr>
        <w:t xml:space="preserve"> </w:t>
      </w:r>
      <w:r w:rsidR="00BB2B3A">
        <w:rPr>
          <w:rFonts w:ascii="Times New Roman" w:hAnsi="Times New Roman"/>
          <w:sz w:val="24"/>
          <w:szCs w:val="24"/>
          <w:highlight w:val="white"/>
          <w:lang w:val="mn-MN"/>
        </w:rPr>
        <w:t>сурагчийг хичээлдээ ирэхгүй бол үүний өмнөх өдрийн үдээс хойших 4 цаг хүртэл, нэг хоногоос оройтолгүйгээр бүртгүүлэх ба бүртгэлийг цуцлах эрхтэй.</w:t>
      </w:r>
    </w:p>
    <w:p w:rsidR="00BB2B3A" w:rsidRPr="00BB2B3A" w:rsidRDefault="0073576D">
      <w:pPr>
        <w:jc w:val="both"/>
        <w:rPr>
          <w:rFonts w:ascii="Times New Roman" w:hAnsi="Times New Roman"/>
          <w:sz w:val="24"/>
          <w:szCs w:val="24"/>
          <w:lang w:val="mn-MN"/>
        </w:rPr>
      </w:pPr>
      <w:r>
        <w:rPr>
          <w:rFonts w:ascii="Times New Roman" w:hAnsi="Times New Roman"/>
          <w:sz w:val="24"/>
          <w:szCs w:val="24"/>
        </w:rPr>
        <w:t xml:space="preserve">6.6 </w:t>
      </w:r>
      <w:r w:rsidR="00BB2B3A">
        <w:rPr>
          <w:rFonts w:ascii="Times New Roman" w:hAnsi="Times New Roman"/>
          <w:sz w:val="24"/>
          <w:szCs w:val="24"/>
          <w:lang w:val="mn-MN"/>
        </w:rPr>
        <w:t>Хууль ёсны төлөөлөгчид хэрвээ хүүхдийн эрүүл мэндэд аливаа нэгэн өөрчлөлт орсон, мөн Зөвшилцөлийн дагуу сургуульд үйлдэх аль нэгэн үйл ажиллагааг хамрах өөрчлөлт орсон бол бага сургуульд үүнийг нэн даруй мэдэгдэх үүрэгтэй. Сургууль ямар нэгэн хохиролд холбогдох учиргүй, үүнд сургуулийн хичээл арга хэмжээнд сурагч эрүүл мэндийн өөрчлөлттэй байсан бол ба үүнийг хууль ёсны төлөөлөгч зохих аргаар мэдээллээгүй бол гэх тохиолдолд орно.</w:t>
      </w:r>
    </w:p>
    <w:p w:rsidR="00BB2B3A" w:rsidRDefault="0073576D">
      <w:pPr>
        <w:jc w:val="both"/>
        <w:rPr>
          <w:rFonts w:ascii="Times New Roman" w:hAnsi="Times New Roman"/>
          <w:sz w:val="24"/>
          <w:szCs w:val="24"/>
        </w:rPr>
      </w:pPr>
      <w:r>
        <w:rPr>
          <w:rFonts w:ascii="Times New Roman" w:hAnsi="Times New Roman"/>
          <w:sz w:val="24"/>
          <w:szCs w:val="24"/>
        </w:rPr>
        <w:t xml:space="preserve">6.7 </w:t>
      </w:r>
      <w:r w:rsidR="00BB2B3A">
        <w:rPr>
          <w:rFonts w:ascii="Times New Roman" w:hAnsi="Times New Roman"/>
          <w:sz w:val="24"/>
          <w:szCs w:val="24"/>
          <w:lang w:val="mn-MN"/>
        </w:rPr>
        <w:t>Сурагч хичээлдээ ирээгүй эсвэл сургуулийн хөтөлбөрт ороогүй байдал, хүүхдийг үүнд ямар нэгэн байдлаар ба шалтгаанаар уучлах зэрэг нь Сургуулийн Дүрмээр тогтоогдоно.</w:t>
      </w:r>
    </w:p>
    <w:p w:rsidR="00B96E2F" w:rsidRPr="00B96E2F" w:rsidRDefault="0073576D">
      <w:pPr>
        <w:jc w:val="both"/>
        <w:rPr>
          <w:rFonts w:ascii="Times New Roman" w:hAnsi="Times New Roman"/>
          <w:sz w:val="24"/>
          <w:szCs w:val="24"/>
          <w:lang w:val="mn-MN"/>
        </w:rPr>
      </w:pPr>
      <w:r>
        <w:rPr>
          <w:rFonts w:ascii="Times New Roman" w:hAnsi="Times New Roman"/>
          <w:sz w:val="24"/>
          <w:szCs w:val="24"/>
        </w:rPr>
        <w:t xml:space="preserve">6.8 </w:t>
      </w:r>
      <w:r w:rsidR="00B96E2F">
        <w:rPr>
          <w:rFonts w:ascii="Times New Roman" w:hAnsi="Times New Roman"/>
          <w:sz w:val="24"/>
          <w:szCs w:val="24"/>
          <w:lang w:val="mn-MN"/>
        </w:rPr>
        <w:t xml:space="preserve">Хэрэв бага сургуулийн сурагч өөр нэгэн сургууль руу шилжих бөгөөд тэр сургууль нь дүн шаардах </w:t>
      </w:r>
      <w:proofErr w:type="gramStart"/>
      <w:r w:rsidR="00B96E2F">
        <w:rPr>
          <w:rFonts w:ascii="Times New Roman" w:hAnsi="Times New Roman"/>
          <w:sz w:val="24"/>
          <w:szCs w:val="24"/>
          <w:lang w:val="mn-MN"/>
        </w:rPr>
        <w:t>бол .......................</w:t>
      </w:r>
      <w:proofErr w:type="gramEnd"/>
      <w:r w:rsidR="00B96E2F">
        <w:rPr>
          <w:rFonts w:ascii="Times New Roman" w:hAnsi="Times New Roman"/>
          <w:sz w:val="24"/>
          <w:szCs w:val="24"/>
          <w:lang w:val="mn-MN"/>
        </w:rPr>
        <w:t xml:space="preserve"> үүнийг </w:t>
      </w:r>
      <w:r w:rsidR="00B96E2F">
        <w:rPr>
          <w:rFonts w:ascii="Times New Roman" w:hAnsi="Times New Roman"/>
          <w:sz w:val="24"/>
          <w:szCs w:val="24"/>
        </w:rPr>
        <w:t>291/1991</w:t>
      </w:r>
      <w:r w:rsidR="00B96E2F">
        <w:rPr>
          <w:rFonts w:ascii="Times New Roman" w:hAnsi="Times New Roman"/>
          <w:sz w:val="24"/>
          <w:szCs w:val="24"/>
          <w:lang w:val="mn-MN"/>
        </w:rPr>
        <w:t xml:space="preserve">дугаарын Актын </w:t>
      </w:r>
      <w:r w:rsidR="00B96E2F">
        <w:rPr>
          <w:rFonts w:ascii="Times New Roman" w:hAnsi="Times New Roman"/>
          <w:sz w:val="24"/>
          <w:szCs w:val="24"/>
        </w:rPr>
        <w:t>10(2)</w:t>
      </w:r>
      <w:r w:rsidR="00B96E2F">
        <w:rPr>
          <w:rFonts w:ascii="Times New Roman" w:hAnsi="Times New Roman"/>
          <w:sz w:val="24"/>
          <w:szCs w:val="24"/>
          <w:lang w:val="mn-MN"/>
        </w:rPr>
        <w:t xml:space="preserve"> хэсгийн үндсэн дээр үйлдэх ёстой.</w:t>
      </w:r>
    </w:p>
    <w:p w:rsidR="00B96E2F" w:rsidRPr="00B96E2F" w:rsidRDefault="0073576D">
      <w:pPr>
        <w:jc w:val="both"/>
        <w:rPr>
          <w:rFonts w:ascii="Times New Roman" w:hAnsi="Times New Roman"/>
          <w:sz w:val="24"/>
          <w:szCs w:val="24"/>
          <w:lang w:val="mn-MN"/>
        </w:rPr>
      </w:pPr>
      <w:r>
        <w:rPr>
          <w:rFonts w:ascii="Times New Roman" w:hAnsi="Times New Roman"/>
          <w:sz w:val="24"/>
          <w:szCs w:val="24"/>
        </w:rPr>
        <w:t xml:space="preserve">6.9 </w:t>
      </w:r>
      <w:r w:rsidR="00B96E2F">
        <w:rPr>
          <w:rFonts w:ascii="Times New Roman" w:hAnsi="Times New Roman"/>
          <w:sz w:val="24"/>
          <w:szCs w:val="24"/>
          <w:lang w:val="mn-MN"/>
        </w:rPr>
        <w:t xml:space="preserve">Гар утас ба өөр нэгэн холбоо төхөөрөмжийн тухай асуудлуудаар </w:t>
      </w:r>
      <w:r w:rsidR="00B96E2F">
        <w:rPr>
          <w:rFonts w:ascii="Times New Roman" w:hAnsi="Times New Roman"/>
          <w:sz w:val="24"/>
          <w:szCs w:val="24"/>
        </w:rPr>
        <w:t>27 328/2004-14</w:t>
      </w:r>
      <w:r w:rsidR="00B96E2F">
        <w:rPr>
          <w:rFonts w:ascii="Times New Roman" w:hAnsi="Times New Roman"/>
          <w:sz w:val="24"/>
          <w:szCs w:val="24"/>
          <w:lang w:val="mn-MN"/>
        </w:rPr>
        <w:t xml:space="preserve"> дугаарын 14 Бүлгийн саналын дагуу, тус төхөөрөмжүүдийг зөвхөн хичээлийн гадуур, завсарлагаанаар ут</w:t>
      </w:r>
      <w:r w:rsidR="00AB69F9">
        <w:rPr>
          <w:rFonts w:ascii="Times New Roman" w:hAnsi="Times New Roman"/>
          <w:sz w:val="24"/>
          <w:szCs w:val="24"/>
          <w:lang w:val="mn-MN"/>
        </w:rPr>
        <w:t>а</w:t>
      </w:r>
      <w:r w:rsidR="00B96E2F">
        <w:rPr>
          <w:rFonts w:ascii="Times New Roman" w:hAnsi="Times New Roman"/>
          <w:sz w:val="24"/>
          <w:szCs w:val="24"/>
          <w:lang w:val="mn-MN"/>
        </w:rPr>
        <w:t>саар ярих, зурвас явуулах гэх мэт үйлдлүүд хийхэд хэрэглэж болно. Сургууль нь хэрэв ут</w:t>
      </w:r>
      <w:r w:rsidR="00AB69F9">
        <w:rPr>
          <w:rFonts w:ascii="Times New Roman" w:hAnsi="Times New Roman"/>
          <w:sz w:val="24"/>
          <w:szCs w:val="24"/>
          <w:lang w:val="mn-MN"/>
        </w:rPr>
        <w:t>а</w:t>
      </w:r>
      <w:r w:rsidR="00B96E2F">
        <w:rPr>
          <w:rFonts w:ascii="Times New Roman" w:hAnsi="Times New Roman"/>
          <w:sz w:val="24"/>
          <w:szCs w:val="24"/>
          <w:lang w:val="mn-MN"/>
        </w:rPr>
        <w:t xml:space="preserve">сыг ангид, сургуулийн оффист зохих зөвшөөрөлтэй газар тавиад алдсан тохиолдолд хариуцлага хүлээх боломжтой. Гар утас хэрэглээний тухай илүү мэдээлэл авах бол Сургуулийн Дүрмийг харна уу. </w:t>
      </w:r>
    </w:p>
    <w:p w:rsidR="00B96E2F" w:rsidRPr="00B96E2F" w:rsidRDefault="0073576D">
      <w:pPr>
        <w:jc w:val="both"/>
        <w:rPr>
          <w:rFonts w:ascii="Times New Roman" w:hAnsi="Times New Roman"/>
          <w:sz w:val="24"/>
          <w:szCs w:val="24"/>
          <w:lang w:val="mn-MN"/>
        </w:rPr>
      </w:pPr>
      <w:r>
        <w:rPr>
          <w:rFonts w:ascii="Times New Roman" w:hAnsi="Times New Roman"/>
          <w:sz w:val="24"/>
          <w:szCs w:val="24"/>
        </w:rPr>
        <w:t xml:space="preserve">6.10 </w:t>
      </w:r>
      <w:r w:rsidR="00B96E2F">
        <w:rPr>
          <w:rFonts w:ascii="Times New Roman" w:hAnsi="Times New Roman"/>
          <w:sz w:val="24"/>
          <w:szCs w:val="24"/>
          <w:lang w:val="mn-MN"/>
        </w:rPr>
        <w:t>Энэ Зөвшилцөлийн 1-р Зүйлд мэдээлсэн зүйлд өөрчлөлт орсон тохиолдолд хоёр Тал нөгөө Талыгаа 10 хоногийн дотор үүнийг мэдэгдэх үүргийг хүлээнэ.</w:t>
      </w:r>
    </w:p>
    <w:p w:rsidR="00B96E2F" w:rsidRPr="00B96E2F" w:rsidRDefault="0073576D">
      <w:pPr>
        <w:jc w:val="both"/>
        <w:rPr>
          <w:rFonts w:ascii="Times New Roman" w:hAnsi="Times New Roman"/>
          <w:sz w:val="24"/>
          <w:szCs w:val="24"/>
          <w:lang w:val="mn-MN"/>
        </w:rPr>
      </w:pPr>
      <w:r>
        <w:rPr>
          <w:rFonts w:ascii="Times New Roman" w:hAnsi="Times New Roman"/>
          <w:sz w:val="24"/>
          <w:szCs w:val="24"/>
        </w:rPr>
        <w:t xml:space="preserve">6.11. </w:t>
      </w:r>
      <w:r w:rsidR="00B96E2F">
        <w:rPr>
          <w:rFonts w:ascii="Times New Roman" w:hAnsi="Times New Roman"/>
          <w:sz w:val="24"/>
          <w:szCs w:val="24"/>
          <w:lang w:val="mn-MN"/>
        </w:rPr>
        <w:t>Хууль ёсны төлөөлөгчид сурагчдад сургуульд ирэхэд шаардагдах зохих төхөөрөмжүү</w:t>
      </w:r>
      <w:r w:rsidR="009A180A">
        <w:rPr>
          <w:rFonts w:ascii="Times New Roman" w:hAnsi="Times New Roman"/>
          <w:sz w:val="24"/>
          <w:szCs w:val="24"/>
          <w:lang w:val="mn-MN"/>
        </w:rPr>
        <w:t>дийн тухай сургуультай зөвшилцөн олж өгөх шаардлагатай.</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jc w:val="both"/>
        <w:rPr>
          <w:rFonts w:ascii="Times New Roman" w:eastAsia="Times New Roman" w:hAnsi="Times New Roman" w:cs="Times New Roman"/>
          <w:b/>
          <w:sz w:val="24"/>
          <w:szCs w:val="24"/>
        </w:rPr>
      </w:pPr>
    </w:p>
    <w:p w:rsidR="00734BEF" w:rsidRPr="00B21BD6" w:rsidRDefault="009A180A">
      <w:pPr>
        <w:jc w:val="center"/>
        <w:rPr>
          <w:sz w:val="24"/>
          <w:szCs w:val="24"/>
        </w:rPr>
      </w:pPr>
      <w:r>
        <w:rPr>
          <w:rFonts w:ascii="Times New Roman" w:hAnsi="Times New Roman"/>
          <w:b/>
          <w:sz w:val="24"/>
          <w:szCs w:val="24"/>
          <w:lang w:val="mn-MN"/>
        </w:rPr>
        <w:t>7-р Зүйл</w:t>
      </w:r>
    </w:p>
    <w:p w:rsidR="00734BEF" w:rsidRPr="00B21BD6" w:rsidRDefault="009A180A">
      <w:pPr>
        <w:keepNext/>
        <w:jc w:val="center"/>
        <w:rPr>
          <w:sz w:val="24"/>
          <w:szCs w:val="24"/>
        </w:rPr>
      </w:pPr>
      <w:r>
        <w:rPr>
          <w:rFonts w:ascii="Times New Roman" w:hAnsi="Times New Roman"/>
          <w:b/>
          <w:bCs/>
          <w:sz w:val="24"/>
          <w:szCs w:val="24"/>
          <w:lang w:val="mn-MN"/>
        </w:rPr>
        <w:t>Эцсийн тойм</w:t>
      </w:r>
    </w:p>
    <w:p w:rsidR="000C0DCA" w:rsidRPr="000C0DCA" w:rsidRDefault="0073576D">
      <w:pPr>
        <w:jc w:val="both"/>
        <w:rPr>
          <w:rFonts w:ascii="Times New Roman" w:hAnsi="Times New Roman"/>
          <w:sz w:val="24"/>
          <w:szCs w:val="24"/>
          <w:lang w:val="mn-MN"/>
        </w:rPr>
      </w:pPr>
      <w:r>
        <w:rPr>
          <w:rFonts w:ascii="Times New Roman" w:hAnsi="Times New Roman"/>
          <w:sz w:val="24"/>
          <w:szCs w:val="24"/>
        </w:rPr>
        <w:t xml:space="preserve">7.1 </w:t>
      </w:r>
      <w:r w:rsidR="000C0DCA">
        <w:rPr>
          <w:rFonts w:ascii="Times New Roman" w:hAnsi="Times New Roman"/>
          <w:sz w:val="24"/>
          <w:szCs w:val="24"/>
          <w:lang w:val="mn-MN"/>
        </w:rPr>
        <w:t xml:space="preserve">Энэ Зөвшилцөл нь хоёр </w:t>
      </w:r>
      <w:r w:rsidR="007768DA">
        <w:rPr>
          <w:rFonts w:ascii="Times New Roman" w:hAnsi="Times New Roman"/>
          <w:sz w:val="24"/>
          <w:szCs w:val="24"/>
          <w:lang w:val="mn-MN"/>
        </w:rPr>
        <w:t>хувиар</w:t>
      </w:r>
      <w:r w:rsidR="000C0DCA">
        <w:rPr>
          <w:rFonts w:ascii="Times New Roman" w:hAnsi="Times New Roman"/>
          <w:sz w:val="24"/>
          <w:szCs w:val="24"/>
          <w:lang w:val="mn-MN"/>
        </w:rPr>
        <w:t xml:space="preserve"> хийгдсэн, тал бүр нь хоёр талдаа бичвэр агуулсан нэг хуудастай ба нэг талдаа бичвэртэй нэг хуудастай. Тал бүр нэг </w:t>
      </w:r>
      <w:r w:rsidR="007768DA">
        <w:rPr>
          <w:rFonts w:ascii="Times New Roman" w:hAnsi="Times New Roman"/>
          <w:sz w:val="24"/>
          <w:szCs w:val="24"/>
          <w:lang w:val="mn-MN"/>
        </w:rPr>
        <w:t>хувийг</w:t>
      </w:r>
      <w:r w:rsidR="000C0DCA">
        <w:rPr>
          <w:rFonts w:ascii="Times New Roman" w:hAnsi="Times New Roman"/>
          <w:sz w:val="24"/>
          <w:szCs w:val="24"/>
          <w:lang w:val="mn-MN"/>
        </w:rPr>
        <w:t xml:space="preserve"> авах ёстой.</w:t>
      </w:r>
    </w:p>
    <w:p w:rsidR="000C0DCA" w:rsidRDefault="0073576D">
      <w:pPr>
        <w:jc w:val="both"/>
        <w:rPr>
          <w:rFonts w:ascii="Times New Roman" w:hAnsi="Times New Roman"/>
          <w:sz w:val="24"/>
          <w:szCs w:val="24"/>
        </w:rPr>
      </w:pPr>
      <w:r>
        <w:rPr>
          <w:rFonts w:ascii="Times New Roman" w:hAnsi="Times New Roman"/>
          <w:sz w:val="24"/>
          <w:szCs w:val="24"/>
        </w:rPr>
        <w:t xml:space="preserve">7.2 </w:t>
      </w:r>
      <w:r w:rsidR="000C0DCA">
        <w:rPr>
          <w:rFonts w:ascii="Times New Roman" w:hAnsi="Times New Roman"/>
          <w:sz w:val="24"/>
          <w:szCs w:val="24"/>
          <w:lang w:val="mn-MN"/>
        </w:rPr>
        <w:t xml:space="preserve">Зөвшилцөл нь тогтсон хугацаатай, энэ нь сурагчийн хуулийн дагуу үйлдэх боловсролын үйл ажиллагаанд оролцох хугацаа юм. Зөвшилцөлийг, сургуулийн дотоод дүрмийг эсвэл сургуулийн дүрмийг сурагч мөрддөгүй байх тохиолдолд сургууль нь мэдэгдэл гаргаж, мэдэгдэлийг авсан хугацаанаас тоолж 2 хоногийн дотор Зөвшилцөлийг эцэс болгох эрхтэй. Мэдэгдэл </w:t>
      </w:r>
      <w:r w:rsidR="007768DA">
        <w:rPr>
          <w:rFonts w:ascii="Times New Roman" w:hAnsi="Times New Roman"/>
          <w:sz w:val="24"/>
          <w:szCs w:val="24"/>
          <w:lang w:val="mn-MN"/>
        </w:rPr>
        <w:t>ирээгүй</w:t>
      </w:r>
      <w:r w:rsidR="000C0DCA">
        <w:rPr>
          <w:rFonts w:ascii="Times New Roman" w:hAnsi="Times New Roman"/>
          <w:sz w:val="24"/>
          <w:szCs w:val="24"/>
          <w:lang w:val="mn-MN"/>
        </w:rPr>
        <w:t xml:space="preserve"> тохиолдолд</w:t>
      </w:r>
      <w:r w:rsidR="007768DA">
        <w:rPr>
          <w:rFonts w:ascii="Times New Roman" w:hAnsi="Times New Roman"/>
          <w:sz w:val="24"/>
          <w:szCs w:val="24"/>
          <w:lang w:val="mn-MN"/>
        </w:rPr>
        <w:t xml:space="preserve">, </w:t>
      </w:r>
      <w:r w:rsidR="000C0DCA">
        <w:rPr>
          <w:rFonts w:ascii="Times New Roman" w:hAnsi="Times New Roman"/>
          <w:sz w:val="24"/>
          <w:szCs w:val="24"/>
          <w:lang w:val="mn-MN"/>
        </w:rPr>
        <w:t>явуулнаас хоёр дахь хоногт зохих эзэнд очсон</w:t>
      </w:r>
      <w:r w:rsidR="007768DA">
        <w:rPr>
          <w:rFonts w:ascii="Times New Roman" w:hAnsi="Times New Roman"/>
          <w:sz w:val="24"/>
          <w:szCs w:val="24"/>
          <w:lang w:val="mn-MN"/>
        </w:rPr>
        <w:t xml:space="preserve"> гэж</w:t>
      </w:r>
      <w:r w:rsidR="000C0DCA">
        <w:rPr>
          <w:rFonts w:ascii="Times New Roman" w:hAnsi="Times New Roman"/>
          <w:sz w:val="24"/>
          <w:szCs w:val="24"/>
          <w:lang w:val="mn-MN"/>
        </w:rPr>
        <w:t xml:space="preserve"> тооцно. Зөвшилцөл</w:t>
      </w:r>
      <w:r w:rsidR="00995893">
        <w:rPr>
          <w:rFonts w:ascii="Times New Roman" w:hAnsi="Times New Roman"/>
          <w:sz w:val="24"/>
          <w:szCs w:val="24"/>
          <w:lang w:val="mn-MN"/>
        </w:rPr>
        <w:t xml:space="preserve"> нь</w:t>
      </w:r>
      <w:r w:rsidR="000C0DCA">
        <w:rPr>
          <w:rFonts w:ascii="Times New Roman" w:hAnsi="Times New Roman"/>
          <w:sz w:val="24"/>
          <w:szCs w:val="24"/>
          <w:lang w:val="mn-MN"/>
        </w:rPr>
        <w:t xml:space="preserve"> хуанлийн сарын дотор дууссан бол хууль ёсны төлөөлөгчид</w:t>
      </w:r>
      <w:r w:rsidR="00995893">
        <w:rPr>
          <w:rFonts w:ascii="Times New Roman" w:hAnsi="Times New Roman"/>
          <w:sz w:val="24"/>
          <w:szCs w:val="24"/>
          <w:lang w:val="mn-MN"/>
        </w:rPr>
        <w:t xml:space="preserve"> мэдэгдэл ирсэн  сарын үлдсэн хэсгийн</w:t>
      </w:r>
      <w:r w:rsidR="000C0DCA">
        <w:rPr>
          <w:rFonts w:ascii="Times New Roman" w:hAnsi="Times New Roman"/>
          <w:sz w:val="24"/>
          <w:szCs w:val="24"/>
          <w:lang w:val="mn-MN"/>
        </w:rPr>
        <w:t xml:space="preserve"> </w:t>
      </w:r>
      <w:r w:rsidR="00995893">
        <w:rPr>
          <w:rFonts w:ascii="Times New Roman" w:hAnsi="Times New Roman"/>
          <w:sz w:val="24"/>
          <w:szCs w:val="24"/>
          <w:lang w:val="mn-MN"/>
        </w:rPr>
        <w:t xml:space="preserve">сургуулийн төлбөрийг буцааж авах эрхгүй. Хууль ёсны төлөөлөгч нь </w:t>
      </w:r>
      <w:r w:rsidR="00995893">
        <w:rPr>
          <w:rFonts w:ascii="Times New Roman" w:hAnsi="Times New Roman"/>
          <w:sz w:val="24"/>
          <w:szCs w:val="24"/>
          <w:lang w:val="mn-MN"/>
        </w:rPr>
        <w:lastRenderedPageBreak/>
        <w:t>Зөвшилцөлийг сургуулийн хичээлийн жилийн эцэст дуусгах эрхтэй, жишээлбэл 8-р сарын 31-ний өдөр. Энэ хугацаанд тэр сургуулийн төлбөр төлөх хариуцлага хүлээнэ.</w:t>
      </w:r>
    </w:p>
    <w:p w:rsidR="00734BEF" w:rsidRPr="00B21BD6" w:rsidRDefault="0073576D">
      <w:pPr>
        <w:jc w:val="both"/>
        <w:rPr>
          <w:sz w:val="24"/>
          <w:szCs w:val="24"/>
        </w:rPr>
      </w:pPr>
      <w:r>
        <w:rPr>
          <w:rFonts w:ascii="Times New Roman" w:hAnsi="Times New Roman"/>
          <w:sz w:val="24"/>
          <w:szCs w:val="24"/>
        </w:rPr>
        <w:t xml:space="preserve">7.3. </w:t>
      </w:r>
      <w:r w:rsidR="00995893">
        <w:rPr>
          <w:rFonts w:ascii="Times New Roman" w:hAnsi="Times New Roman"/>
          <w:sz w:val="24"/>
          <w:szCs w:val="24"/>
          <w:lang w:val="mn-MN"/>
        </w:rPr>
        <w:t xml:space="preserve">Сурагч ба түүний хууль ёсны хамгаалагч нарын тухай мэдээлэл 1-р Зүйлд дурьдсанаар болх ба сургуулийн ажилтан үүнийг шалгах ёстой. Мэдээллийн шалгалтын тухай тэмдэглэл энэ Зөвшилцөлийн эцэст байдаг. </w:t>
      </w:r>
    </w:p>
    <w:p w:rsidR="00995893" w:rsidRPr="00995893" w:rsidRDefault="0073576D">
      <w:pPr>
        <w:jc w:val="both"/>
        <w:rPr>
          <w:rFonts w:ascii="Times New Roman" w:hAnsi="Times New Roman"/>
          <w:sz w:val="24"/>
          <w:szCs w:val="24"/>
          <w:lang w:val="mn-MN"/>
        </w:rPr>
      </w:pPr>
      <w:r>
        <w:rPr>
          <w:rFonts w:ascii="Times New Roman" w:hAnsi="Times New Roman"/>
          <w:sz w:val="24"/>
          <w:szCs w:val="24"/>
        </w:rPr>
        <w:t xml:space="preserve">7.4. </w:t>
      </w:r>
      <w:r w:rsidR="00995893">
        <w:rPr>
          <w:rFonts w:ascii="Times New Roman" w:hAnsi="Times New Roman"/>
          <w:sz w:val="24"/>
          <w:szCs w:val="24"/>
          <w:lang w:val="mn-MN"/>
        </w:rPr>
        <w:t xml:space="preserve">Зөвшилцөлтэй холбоотой бүх маргаан нь Чех улсын Худалдааны Танхим ба Аж Ахуйн Танхимд харьяалагдах Арбитрын Шүүхээр шийдэгдэх ба үүнийн Шүүхийн Хууль ба Дүрэмүүдийн дагуу Арбитрын Шүүхийн Ерөнхийлөгчийн томилсон арбитр эсвэл хуульч шийднэ. </w:t>
      </w:r>
    </w:p>
    <w:p w:rsidR="00995893" w:rsidRPr="00995893" w:rsidRDefault="0073576D">
      <w:pPr>
        <w:jc w:val="both"/>
        <w:rPr>
          <w:rFonts w:ascii="Times New Roman" w:hAnsi="Times New Roman"/>
          <w:sz w:val="24"/>
          <w:szCs w:val="24"/>
          <w:lang w:val="mn-MN"/>
        </w:rPr>
      </w:pPr>
      <w:r>
        <w:rPr>
          <w:rFonts w:ascii="Times New Roman" w:hAnsi="Times New Roman"/>
          <w:sz w:val="24"/>
          <w:szCs w:val="24"/>
        </w:rPr>
        <w:t xml:space="preserve">7.5 </w:t>
      </w:r>
      <w:r w:rsidR="00995893">
        <w:rPr>
          <w:rFonts w:ascii="Times New Roman" w:hAnsi="Times New Roman"/>
          <w:sz w:val="24"/>
          <w:szCs w:val="24"/>
          <w:lang w:val="mn-MN"/>
        </w:rPr>
        <w:t>Сургуулийн төлбөр ба хоолны төлбөр нь хууль ёсны төлөөлөгчөөр төлөгдөнө. Талууд нь сургууль нь хүний тухай ба энэхүү Зөвшилцөлөөр шаардагдах мөнгөний хэмжээний тухай мэдээллийг хаах эрхтэйгээ зөвшөөрнө.</w:t>
      </w:r>
    </w:p>
    <w:p w:rsidR="00995893" w:rsidRPr="0068216A" w:rsidRDefault="0073576D">
      <w:pPr>
        <w:jc w:val="both"/>
        <w:rPr>
          <w:rFonts w:ascii="Times New Roman" w:hAnsi="Times New Roman"/>
          <w:sz w:val="24"/>
          <w:szCs w:val="24"/>
          <w:lang w:val="mn-MN"/>
        </w:rPr>
      </w:pPr>
      <w:r>
        <w:rPr>
          <w:rFonts w:ascii="Times New Roman" w:hAnsi="Times New Roman"/>
          <w:sz w:val="24"/>
          <w:szCs w:val="24"/>
        </w:rPr>
        <w:t>7.6.</w:t>
      </w:r>
      <w:r w:rsidR="00995893">
        <w:rPr>
          <w:rFonts w:ascii="Times New Roman" w:hAnsi="Times New Roman"/>
          <w:sz w:val="24"/>
          <w:szCs w:val="24"/>
          <w:lang w:val="mn-MN"/>
        </w:rPr>
        <w:t xml:space="preserve"> Талууд сургуульд үйл ажиллагаа явуулах зөвшөөрөл ба </w:t>
      </w:r>
      <w:r w:rsidR="0068216A">
        <w:rPr>
          <w:rFonts w:ascii="Times New Roman" w:hAnsi="Times New Roman"/>
          <w:sz w:val="24"/>
          <w:szCs w:val="24"/>
          <w:lang w:val="mn-MN"/>
        </w:rPr>
        <w:t>хувийн мэдээлэл ашиглах зөвшөөрөл өгөх ба Сургуулийн үйл ажиллагааны хэсэг болох үүднээс</w:t>
      </w:r>
      <w:r w:rsidR="0068216A">
        <w:rPr>
          <w:rFonts w:ascii="Times New Roman" w:hAnsi="Times New Roman"/>
          <w:sz w:val="24"/>
          <w:szCs w:val="24"/>
        </w:rPr>
        <w:t xml:space="preserve"> </w:t>
      </w:r>
      <w:r w:rsidR="0068216A">
        <w:rPr>
          <w:rFonts w:ascii="Times New Roman" w:hAnsi="Times New Roman"/>
          <w:sz w:val="24"/>
          <w:szCs w:val="24"/>
          <w:lang w:val="mn-MN"/>
        </w:rPr>
        <w:t xml:space="preserve">сургуулийн арга хэмжээ ба үйл ажиллагааны гэрэл зураг нийтлэх зөвшөөрлөө өгнө. Захиргааны ажилтан энэхүү хувийн мэдээлэл нь Европын Парламент ба хувь хүний хамгааллын Зөвлөгөөний </w:t>
      </w:r>
      <w:r w:rsidR="0068216A">
        <w:rPr>
          <w:rFonts w:ascii="Times New Roman" w:hAnsi="Times New Roman"/>
          <w:sz w:val="24"/>
          <w:szCs w:val="24"/>
          <w:highlight w:val="white"/>
        </w:rPr>
        <w:t>(EU) No 2016/679</w:t>
      </w:r>
      <w:r w:rsidR="0068216A">
        <w:rPr>
          <w:rFonts w:ascii="Times New Roman" w:hAnsi="Times New Roman"/>
          <w:sz w:val="24"/>
          <w:szCs w:val="24"/>
          <w:lang w:val="mn-MN"/>
        </w:rPr>
        <w:t xml:space="preserve"> хувийн мэдээлэл хамгаалах ба мэдээллийн чөлөөтэй хөдөлгөөний Дүрмийн дагуу хамгаалагдаж байгааг мэдэгдэнэ, .............................. харна уу.</w:t>
      </w:r>
    </w:p>
    <w:p w:rsidR="0068216A" w:rsidRPr="0068216A" w:rsidRDefault="0073576D">
      <w:pPr>
        <w:jc w:val="both"/>
        <w:rPr>
          <w:rFonts w:ascii="Times New Roman" w:hAnsi="Times New Roman"/>
          <w:sz w:val="24"/>
          <w:szCs w:val="24"/>
          <w:lang w:val="mn-MN"/>
        </w:rPr>
      </w:pPr>
      <w:r>
        <w:rPr>
          <w:rFonts w:ascii="Times New Roman" w:hAnsi="Times New Roman"/>
          <w:sz w:val="24"/>
          <w:szCs w:val="24"/>
        </w:rPr>
        <w:t xml:space="preserve">7.7. </w:t>
      </w:r>
      <w:r w:rsidR="0068216A">
        <w:rPr>
          <w:rFonts w:ascii="Times New Roman" w:hAnsi="Times New Roman"/>
          <w:sz w:val="24"/>
          <w:szCs w:val="24"/>
          <w:lang w:val="mn-MN"/>
        </w:rPr>
        <w:t>Талууд аль нэг хууль ёсны төлөөлөгчид олгосон дагалдах бичиг тус бүртэй танилцсан ба судалсан гэдгийг зөвшөөрнө, хүнийг сургуулиас нууцмал сонгоно. Дагалдах бичиг нь энэ Зөвшилцөлийн дээд хэсэгт дурьдсан хүн лүү явуулж эсвэл хууль ёсны төлөөлөгчөөр мэдэгдсэн хаяг руу, эсвэл хувиараа сургуулий төлөөлөгч рүү явуулна.</w:t>
      </w:r>
    </w:p>
    <w:p w:rsidR="0068216A" w:rsidRDefault="0073576D">
      <w:pPr>
        <w:jc w:val="both"/>
        <w:rPr>
          <w:rFonts w:ascii="Times New Roman" w:hAnsi="Times New Roman"/>
          <w:sz w:val="24"/>
          <w:szCs w:val="24"/>
        </w:rPr>
      </w:pPr>
      <w:r>
        <w:rPr>
          <w:rFonts w:ascii="Times New Roman" w:hAnsi="Times New Roman"/>
          <w:sz w:val="24"/>
          <w:szCs w:val="24"/>
        </w:rPr>
        <w:t>7.7</w:t>
      </w:r>
      <w:r w:rsidR="0068216A">
        <w:rPr>
          <w:rFonts w:ascii="Times New Roman" w:hAnsi="Times New Roman"/>
          <w:sz w:val="24"/>
          <w:szCs w:val="24"/>
          <w:lang w:val="mn-MN"/>
        </w:rPr>
        <w:t xml:space="preserve"> Талууд энэ Зөвшилцөлийг хууль зүйн ёс журмын дагуу хийгдсэн ба гарын үсэг зурахын өмнө хоёр тал анхааралтай уншсан ба үүнийг үнэн зөв гэдгийг тодорхойлсон. </w:t>
      </w:r>
      <w:r>
        <w:rPr>
          <w:rFonts w:ascii="Times New Roman" w:hAnsi="Times New Roman"/>
          <w:sz w:val="24"/>
          <w:szCs w:val="24"/>
        </w:rPr>
        <w:t xml:space="preserve"> </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rFonts w:ascii="Times New Roman" w:hAnsi="Times New Roman"/>
          <w:sz w:val="24"/>
          <w:szCs w:val="24"/>
        </w:rPr>
        <w:t> ………….</w:t>
      </w:r>
      <w:r w:rsidR="0068216A">
        <w:rPr>
          <w:rFonts w:ascii="Times New Roman" w:hAnsi="Times New Roman"/>
          <w:sz w:val="24"/>
          <w:szCs w:val="24"/>
          <w:lang w:val="mn-MN"/>
        </w:rPr>
        <w:t>-д</w:t>
      </w:r>
      <w:r>
        <w:rPr>
          <w:rFonts w:ascii="Times New Roman" w:hAnsi="Times New Roman"/>
          <w:sz w:val="24"/>
          <w:szCs w:val="24"/>
        </w:rPr>
        <w:t xml:space="preserve">, </w:t>
      </w:r>
      <w:r w:rsidR="0068216A">
        <w:rPr>
          <w:rFonts w:ascii="Times New Roman" w:hAnsi="Times New Roman"/>
          <w:sz w:val="24"/>
          <w:szCs w:val="24"/>
          <w:lang w:val="mn-MN"/>
        </w:rPr>
        <w:t>огноо</w:t>
      </w:r>
      <w:r>
        <w:rPr>
          <w:rFonts w:ascii="Times New Roman" w:hAnsi="Times New Roman"/>
          <w:sz w:val="24"/>
          <w:szCs w:val="24"/>
        </w:rPr>
        <w:t xml:space="preserve"> …………..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216A">
        <w:rPr>
          <w:rFonts w:ascii="Times New Roman" w:hAnsi="Times New Roman"/>
          <w:sz w:val="24"/>
          <w:szCs w:val="24"/>
          <w:lang w:val="mn-MN"/>
        </w:rPr>
        <w:t>Хууль ёсны төлөөлөгч</w:t>
      </w:r>
    </w:p>
    <w:p w:rsidR="00734BEF" w:rsidRPr="00B21BD6" w:rsidRDefault="0068216A"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mn-MN"/>
        </w:rPr>
        <w:t>Гүйцэтгэгч ба</w:t>
      </w:r>
      <w:r w:rsidR="007768DA">
        <w:rPr>
          <w:rFonts w:ascii="Times New Roman" w:hAnsi="Times New Roman"/>
          <w:sz w:val="24"/>
          <w:szCs w:val="24"/>
          <w:lang w:val="mn-MN"/>
        </w:rPr>
        <w:t xml:space="preserve"> </w:t>
      </w:r>
      <w:bookmarkStart w:id="0" w:name="_GoBack"/>
      <w:bookmarkEnd w:id="0"/>
      <w:r>
        <w:rPr>
          <w:rFonts w:ascii="Times New Roman" w:hAnsi="Times New Roman"/>
          <w:sz w:val="24"/>
          <w:szCs w:val="24"/>
          <w:lang w:val="mn-MN"/>
        </w:rPr>
        <w:t>тэргүүлэх багш</w:t>
      </w:r>
      <w:r w:rsidR="0073576D">
        <w:rPr>
          <w:rFonts w:ascii="Times New Roman" w:hAnsi="Times New Roman"/>
          <w:sz w:val="24"/>
          <w:szCs w:val="24"/>
        </w:rPr>
        <w:t xml:space="preserve">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68216A" w:rsidRDefault="0068216A">
      <w:pPr>
        <w:spacing w:line="240" w:lineRule="auto"/>
        <w:jc w:val="both"/>
        <w:rPr>
          <w:rFonts w:ascii="Times New Roman" w:hAnsi="Times New Roman"/>
          <w:sz w:val="24"/>
          <w:szCs w:val="24"/>
          <w:lang w:val="mn-MN"/>
        </w:rPr>
      </w:pPr>
      <w:r>
        <w:rPr>
          <w:rFonts w:ascii="Times New Roman" w:hAnsi="Times New Roman"/>
          <w:sz w:val="24"/>
          <w:szCs w:val="24"/>
          <w:lang w:val="mn-MN"/>
        </w:rPr>
        <w:t xml:space="preserve">Хүүхдийн ба түүний хууль ёсны төлөөлөгчийн тухай мэдээлэл нь 1-р Зүйлийн дагуу шалган хянагдсан </w:t>
      </w:r>
    </w:p>
    <w:p w:rsidR="00734BEF" w:rsidRPr="00D66A01" w:rsidRDefault="0073576D">
      <w:pPr>
        <w:spacing w:line="240" w:lineRule="auto"/>
        <w:jc w:val="both"/>
        <w:rPr>
          <w:sz w:val="24"/>
          <w:szCs w:val="24"/>
        </w:rPr>
      </w:pPr>
      <w:r>
        <w:rPr>
          <w:rFonts w:ascii="Times New Roman" w:hAnsi="Times New Roman"/>
          <w:sz w:val="24"/>
          <w:szCs w:val="24"/>
        </w:rPr>
        <w:t>………………………………………………..</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rFonts w:ascii="Times New Roman" w:hAnsi="Times New Roman"/>
          <w:sz w:val="24"/>
          <w:szCs w:val="24"/>
        </w:rPr>
        <w:t>……………………………………</w:t>
      </w:r>
      <w:r w:rsidR="00C3459B">
        <w:rPr>
          <w:rFonts w:ascii="Times New Roman" w:hAnsi="Times New Roman"/>
          <w:sz w:val="24"/>
          <w:szCs w:val="24"/>
          <w:lang w:val="mn-MN"/>
        </w:rPr>
        <w:t>-д</w:t>
      </w:r>
      <w:r>
        <w:rPr>
          <w:rFonts w:ascii="Times New Roman" w:hAnsi="Times New Roman"/>
          <w:sz w:val="24"/>
          <w:szCs w:val="24"/>
        </w:rPr>
        <w:tab/>
        <w:t xml:space="preserve"> </w:t>
      </w:r>
      <w:r w:rsidR="0068216A">
        <w:rPr>
          <w:rFonts w:ascii="Times New Roman" w:hAnsi="Times New Roman"/>
          <w:sz w:val="24"/>
          <w:szCs w:val="24"/>
          <w:lang w:val="mn-MN"/>
        </w:rPr>
        <w:t>Гарын үсэг</w:t>
      </w:r>
      <w:r>
        <w:rPr>
          <w:rFonts w:ascii="Times New Roman" w:hAnsi="Times New Roman"/>
          <w:sz w:val="24"/>
          <w:szCs w:val="24"/>
        </w:rPr>
        <w:t xml:space="preserve">…………………………………..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C1" w:rsidRDefault="007722C1" w:rsidP="0022056D">
      <w:pPr>
        <w:spacing w:line="240" w:lineRule="auto"/>
      </w:pPr>
      <w:r>
        <w:separator/>
      </w:r>
    </w:p>
  </w:endnote>
  <w:endnote w:type="continuationSeparator" w:id="0">
    <w:p w:rsidR="007722C1" w:rsidRDefault="007722C1"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50102"/>
      <w:docPartObj>
        <w:docPartGallery w:val="Page Numbers (Bottom of Page)"/>
        <w:docPartUnique/>
      </w:docPartObj>
    </w:sdtPr>
    <w:sdtEndPr/>
    <w:sdtContent>
      <w:p w:rsidR="0022056D" w:rsidRDefault="0022056D">
        <w:pPr>
          <w:pStyle w:val="Pieddepage"/>
          <w:jc w:val="center"/>
        </w:pPr>
        <w:r>
          <w:fldChar w:fldCharType="begin"/>
        </w:r>
        <w:r>
          <w:instrText>PAGE   \* MERGEFORMAT</w:instrText>
        </w:r>
        <w:r>
          <w:fldChar w:fldCharType="separate"/>
        </w:r>
        <w:r w:rsidR="007768DA">
          <w:rPr>
            <w:noProof/>
          </w:rPr>
          <w:t>4</w:t>
        </w:r>
        <w:r>
          <w:fldChar w:fldCharType="end"/>
        </w:r>
      </w:p>
    </w:sdtContent>
  </w:sdt>
  <w:p w:rsidR="0022056D" w:rsidRDefault="002205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C1" w:rsidRDefault="007722C1" w:rsidP="0022056D">
      <w:pPr>
        <w:spacing w:line="240" w:lineRule="auto"/>
      </w:pPr>
      <w:r>
        <w:separator/>
      </w:r>
    </w:p>
  </w:footnote>
  <w:footnote w:type="continuationSeparator" w:id="0">
    <w:p w:rsidR="007722C1" w:rsidRDefault="007722C1"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EF"/>
    <w:rsid w:val="00016311"/>
    <w:rsid w:val="00065677"/>
    <w:rsid w:val="00083C71"/>
    <w:rsid w:val="000C0DCA"/>
    <w:rsid w:val="000E65CB"/>
    <w:rsid w:val="000F7770"/>
    <w:rsid w:val="0017278D"/>
    <w:rsid w:val="0022056D"/>
    <w:rsid w:val="00254E20"/>
    <w:rsid w:val="00276F8C"/>
    <w:rsid w:val="002D4646"/>
    <w:rsid w:val="004D6128"/>
    <w:rsid w:val="0068216A"/>
    <w:rsid w:val="006F1F1D"/>
    <w:rsid w:val="00734BEF"/>
    <w:rsid w:val="0073576D"/>
    <w:rsid w:val="007722C1"/>
    <w:rsid w:val="007768DA"/>
    <w:rsid w:val="007A1360"/>
    <w:rsid w:val="007F5FB6"/>
    <w:rsid w:val="007F6396"/>
    <w:rsid w:val="008470BE"/>
    <w:rsid w:val="00911BB2"/>
    <w:rsid w:val="00960497"/>
    <w:rsid w:val="00995893"/>
    <w:rsid w:val="009A180A"/>
    <w:rsid w:val="009B2001"/>
    <w:rsid w:val="009C49CA"/>
    <w:rsid w:val="00A000CF"/>
    <w:rsid w:val="00A45321"/>
    <w:rsid w:val="00AB69F9"/>
    <w:rsid w:val="00AC6DAE"/>
    <w:rsid w:val="00AC6EBA"/>
    <w:rsid w:val="00B21BD6"/>
    <w:rsid w:val="00B5795E"/>
    <w:rsid w:val="00B96E2F"/>
    <w:rsid w:val="00BB2B3A"/>
    <w:rsid w:val="00C3459B"/>
    <w:rsid w:val="00C510BE"/>
    <w:rsid w:val="00D162F5"/>
    <w:rsid w:val="00D34064"/>
    <w:rsid w:val="00D66A01"/>
    <w:rsid w:val="00DB29EB"/>
    <w:rsid w:val="00DC23BB"/>
    <w:rsid w:val="00DF342B"/>
    <w:rsid w:val="00E57C3E"/>
    <w:rsid w:val="00F25453"/>
    <w:rsid w:val="00F82463"/>
    <w:rsid w:val="00FC7B19"/>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D162F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2F5"/>
    <w:rPr>
      <w:rFonts w:ascii="Segoe UI" w:hAnsi="Segoe UI" w:cs="Segoe UI"/>
      <w:sz w:val="18"/>
      <w:szCs w:val="18"/>
    </w:rPr>
  </w:style>
  <w:style w:type="paragraph" w:styleId="En-tte">
    <w:name w:val="header"/>
    <w:basedOn w:val="Normal"/>
    <w:link w:val="En-tteCar"/>
    <w:uiPriority w:val="99"/>
    <w:unhideWhenUsed/>
    <w:rsid w:val="0022056D"/>
    <w:pPr>
      <w:tabs>
        <w:tab w:val="center" w:pos="4536"/>
        <w:tab w:val="right" w:pos="9072"/>
      </w:tabs>
      <w:spacing w:line="240" w:lineRule="auto"/>
    </w:pPr>
  </w:style>
  <w:style w:type="character" w:customStyle="1" w:styleId="En-tteCar">
    <w:name w:val="En-tête Car"/>
    <w:basedOn w:val="Policepardfaut"/>
    <w:link w:val="En-tte"/>
    <w:uiPriority w:val="99"/>
    <w:rsid w:val="0022056D"/>
  </w:style>
  <w:style w:type="paragraph" w:styleId="Pieddepage">
    <w:name w:val="footer"/>
    <w:basedOn w:val="Normal"/>
    <w:link w:val="PieddepageCar"/>
    <w:uiPriority w:val="99"/>
    <w:unhideWhenUsed/>
    <w:rsid w:val="0022056D"/>
    <w:pPr>
      <w:tabs>
        <w:tab w:val="center" w:pos="4536"/>
        <w:tab w:val="right" w:pos="9072"/>
      </w:tabs>
      <w:spacing w:line="240" w:lineRule="auto"/>
    </w:pPr>
  </w:style>
  <w:style w:type="character" w:customStyle="1" w:styleId="PieddepageCar">
    <w:name w:val="Pied de page Car"/>
    <w:basedOn w:val="Policepardfaut"/>
    <w:link w:val="Pieddepage"/>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85CADC90-CEFE-4C87-8865-12E727E7C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00706-36EC-4DE6-B851-ED0978103825}"/>
</file>

<file path=docProps/app.xml><?xml version="1.0" encoding="utf-8"?>
<Properties xmlns="http://schemas.openxmlformats.org/officeDocument/2006/extended-properties" xmlns:vt="http://schemas.openxmlformats.org/officeDocument/2006/docPropsVTypes">
  <Template>Normal</Template>
  <TotalTime>480</TotalTime>
  <Pages>5</Pages>
  <Words>1947</Words>
  <Characters>10709</Characters>
  <Application>Microsoft Office Word</Application>
  <DocSecurity>0</DocSecurity>
  <Lines>89</Lines>
  <Paragraphs>25</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Salma</cp:lastModifiedBy>
  <cp:revision>17</cp:revision>
  <cp:lastPrinted>2018-08-27T13:34:00Z</cp:lastPrinted>
  <dcterms:created xsi:type="dcterms:W3CDTF">2019-02-11T11:44:00Z</dcterms:created>
  <dcterms:modified xsi:type="dcterms:W3CDTF">2019-03-06T17:28:00Z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