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20" w:rsidRPr="00172620" w:rsidRDefault="00C04F6F" w:rsidP="001E78DD">
      <w:pPr>
        <w:shd w:val="clear" w:color="auto" w:fill="FFFFFF"/>
        <w:spacing w:before="100" w:beforeAutospacing="1" w:after="100" w:afterAutospacing="1"/>
        <w:jc w:val="center"/>
        <w:outlineLvl w:val="0"/>
        <w:rPr>
          <w:rFonts w:ascii="Arial" w:eastAsia="Times New Roman" w:hAnsi="Arial" w:cs="Arial"/>
          <w:b/>
          <w:bCs/>
          <w:color w:val="444444"/>
          <w:kern w:val="36"/>
          <w:sz w:val="38"/>
          <w:szCs w:val="38"/>
        </w:rPr>
      </w:pPr>
      <w:r>
        <w:rPr>
          <w:rFonts w:ascii="Arial" w:hAnsi="Arial"/>
          <w:b/>
          <w:bCs/>
          <w:color w:val="444444"/>
          <w:sz w:val="38"/>
          <w:szCs w:val="38"/>
          <w:lang w:val="mn-MN"/>
        </w:rPr>
        <w:t>Гадаад иргэдийн ангилал</w:t>
      </w:r>
      <w:r w:rsidR="00172620">
        <w:rPr>
          <w:rFonts w:ascii="Arial" w:hAnsi="Arial"/>
          <w:b/>
          <w:bCs/>
          <w:color w:val="444444"/>
          <w:sz w:val="38"/>
          <w:szCs w:val="38"/>
        </w:rPr>
        <w:t xml:space="preserve"> </w:t>
      </w:r>
    </w:p>
    <w:p w:rsidR="00C04F6F" w:rsidRPr="006C3FEC" w:rsidRDefault="006C3FEC" w:rsidP="001E78DD">
      <w:pPr>
        <w:shd w:val="clear" w:color="auto" w:fill="FFFFFF"/>
        <w:spacing w:before="100" w:beforeAutospacing="1" w:after="100" w:afterAutospacing="1"/>
        <w:jc w:val="both"/>
        <w:rPr>
          <w:rFonts w:ascii="Times New Roman" w:hAnsi="Times New Roman"/>
          <w:color w:val="444444"/>
          <w:sz w:val="24"/>
          <w:szCs w:val="24"/>
          <w:lang w:val="mn-MN"/>
        </w:rPr>
      </w:pPr>
      <w:r>
        <w:rPr>
          <w:rFonts w:ascii="Times New Roman" w:hAnsi="Times New Roman"/>
          <w:color w:val="444444"/>
          <w:sz w:val="24"/>
          <w:szCs w:val="24"/>
          <w:lang w:val="mn-MN"/>
        </w:rPr>
        <w:t xml:space="preserve">Гадаад иргэдийн ангилалыг Боловсролын Акт ба Боловсрол Спорт Залуусын Яам </w:t>
      </w:r>
      <w:r>
        <w:rPr>
          <w:rFonts w:ascii="Times New Roman" w:hAnsi="Times New Roman"/>
          <w:color w:val="444444"/>
          <w:sz w:val="24"/>
          <w:szCs w:val="24"/>
        </w:rPr>
        <w:t>(MEYS)</w:t>
      </w:r>
      <w:r>
        <w:rPr>
          <w:rFonts w:ascii="Times New Roman" w:hAnsi="Times New Roman"/>
          <w:color w:val="444444"/>
          <w:sz w:val="24"/>
          <w:szCs w:val="24"/>
          <w:lang w:val="mn-MN"/>
        </w:rPr>
        <w:t xml:space="preserve"> тодорхойл</w:t>
      </w:r>
      <w:r w:rsidR="00EA2032">
        <w:rPr>
          <w:rFonts w:ascii="Times New Roman" w:hAnsi="Times New Roman"/>
          <w:color w:val="444444"/>
          <w:sz w:val="24"/>
          <w:szCs w:val="24"/>
          <w:lang w:val="mn-MN"/>
        </w:rPr>
        <w:t>но</w:t>
      </w:r>
      <w:r>
        <w:rPr>
          <w:rFonts w:ascii="Times New Roman" w:hAnsi="Times New Roman"/>
          <w:color w:val="444444"/>
          <w:sz w:val="24"/>
          <w:szCs w:val="24"/>
          <w:lang w:val="mn-MN"/>
        </w:rPr>
        <w:t>. Гадаад иргэдийн</w:t>
      </w:r>
      <w:r w:rsidR="00EA2032">
        <w:rPr>
          <w:rFonts w:ascii="Times New Roman" w:hAnsi="Times New Roman"/>
          <w:color w:val="444444"/>
          <w:sz w:val="24"/>
          <w:szCs w:val="24"/>
          <w:lang w:val="mn-MN"/>
        </w:rPr>
        <w:t xml:space="preserve"> хүүхдүүдийн “Чех хэл ба чех уран з</w:t>
      </w:r>
      <w:r>
        <w:rPr>
          <w:rFonts w:ascii="Times New Roman" w:hAnsi="Times New Roman"/>
          <w:color w:val="444444"/>
          <w:sz w:val="24"/>
          <w:szCs w:val="24"/>
          <w:lang w:val="mn-MN"/>
        </w:rPr>
        <w:t xml:space="preserve">охиол” </w:t>
      </w:r>
      <w:r w:rsidR="00EA2032">
        <w:rPr>
          <w:rFonts w:ascii="Times New Roman" w:hAnsi="Times New Roman"/>
          <w:color w:val="444444"/>
          <w:sz w:val="24"/>
          <w:szCs w:val="24"/>
          <w:lang w:val="mn-MN"/>
        </w:rPr>
        <w:t>хичээлийг</w:t>
      </w:r>
      <w:r>
        <w:rPr>
          <w:rFonts w:ascii="Times New Roman" w:hAnsi="Times New Roman"/>
          <w:color w:val="444444"/>
          <w:sz w:val="24"/>
          <w:szCs w:val="24"/>
          <w:lang w:val="mn-MN"/>
        </w:rPr>
        <w:t xml:space="preserve"> дүгнэхдээ чех хэлийн мэдлэгийн түвшинг тооцдог.</w:t>
      </w:r>
    </w:p>
    <w:p w:rsidR="006C3FEC" w:rsidRPr="006C3FEC" w:rsidRDefault="006C3FEC" w:rsidP="001E78DD">
      <w:pPr>
        <w:shd w:val="clear" w:color="auto" w:fill="FFFFFF"/>
        <w:spacing w:before="100" w:beforeAutospacing="1" w:after="100" w:afterAutospacing="1"/>
        <w:jc w:val="both"/>
        <w:rPr>
          <w:rFonts w:ascii="Times New Roman" w:hAnsi="Times New Roman"/>
          <w:color w:val="444444"/>
          <w:sz w:val="24"/>
          <w:szCs w:val="24"/>
          <w:lang w:val="mn-MN"/>
        </w:rPr>
      </w:pPr>
      <w:r>
        <w:rPr>
          <w:rFonts w:ascii="Times New Roman" w:hAnsi="Times New Roman"/>
          <w:color w:val="444444"/>
          <w:sz w:val="24"/>
          <w:szCs w:val="24"/>
          <w:lang w:val="mn-MN"/>
        </w:rPr>
        <w:t>Чех улсын иргэн б</w:t>
      </w:r>
      <w:r w:rsidR="00EA2032">
        <w:rPr>
          <w:rFonts w:ascii="Times New Roman" w:hAnsi="Times New Roman"/>
          <w:color w:val="444444"/>
          <w:sz w:val="24"/>
          <w:szCs w:val="24"/>
          <w:lang w:val="mn-MN"/>
        </w:rPr>
        <w:t xml:space="preserve">ус </w:t>
      </w:r>
      <w:r>
        <w:rPr>
          <w:rFonts w:ascii="Times New Roman" w:hAnsi="Times New Roman"/>
          <w:color w:val="444444"/>
          <w:sz w:val="24"/>
          <w:szCs w:val="24"/>
          <w:lang w:val="mn-MN"/>
        </w:rPr>
        <w:t>ба Чех улсад ерөнхий боловсролын сургуульд явдаг</w:t>
      </w:r>
      <w:r w:rsidR="005C3C2A">
        <w:rPr>
          <w:rFonts w:ascii="Times New Roman" w:hAnsi="Times New Roman"/>
          <w:color w:val="444444"/>
          <w:sz w:val="24"/>
          <w:szCs w:val="24"/>
          <w:lang w:val="mn-MN"/>
        </w:rPr>
        <w:t xml:space="preserve"> х</w:t>
      </w:r>
      <w:r>
        <w:rPr>
          <w:rFonts w:ascii="Times New Roman" w:hAnsi="Times New Roman"/>
          <w:color w:val="444444"/>
          <w:sz w:val="24"/>
          <w:szCs w:val="24"/>
          <w:lang w:val="mn-MN"/>
        </w:rPr>
        <w:t>үүхдийн боловсролын дүн</w:t>
      </w:r>
      <w:r w:rsidR="00EA2032">
        <w:rPr>
          <w:rFonts w:ascii="Times New Roman" w:hAnsi="Times New Roman"/>
          <w:color w:val="444444"/>
          <w:sz w:val="24"/>
          <w:szCs w:val="24"/>
          <w:lang w:val="mn-MN"/>
        </w:rPr>
        <w:t>г гаргахад</w:t>
      </w:r>
      <w:r>
        <w:rPr>
          <w:rFonts w:ascii="Times New Roman" w:hAnsi="Times New Roman"/>
          <w:color w:val="444444"/>
          <w:sz w:val="24"/>
          <w:szCs w:val="24"/>
          <w:lang w:val="mn-MN"/>
        </w:rPr>
        <w:t xml:space="preserve"> Боловсролын Актын 51-р Хэсгээс 53-р Хэсгүүдийг ба бага сургуулийн </w:t>
      </w:r>
      <w:r w:rsidRPr="006C3FEC">
        <w:rPr>
          <w:rFonts w:ascii="Times New Roman" w:hAnsi="Times New Roman"/>
          <w:color w:val="444444"/>
          <w:sz w:val="24"/>
          <w:szCs w:val="24"/>
          <w:lang w:val="mn-MN"/>
        </w:rPr>
        <w:t>48/2005</w:t>
      </w:r>
      <w:r>
        <w:rPr>
          <w:rFonts w:ascii="Times New Roman" w:hAnsi="Times New Roman"/>
          <w:color w:val="444444"/>
          <w:sz w:val="24"/>
          <w:szCs w:val="24"/>
          <w:lang w:val="mn-MN"/>
        </w:rPr>
        <w:t xml:space="preserve"> дугаарын Тогтоолын 14-өөс 17-р Хэсгүүдийг болон сургуулийн явцын зарим нэг шаардлагуудыг тооц</w:t>
      </w:r>
      <w:r w:rsidR="005C3C2A">
        <w:rPr>
          <w:rFonts w:ascii="Times New Roman" w:hAnsi="Times New Roman"/>
          <w:color w:val="444444"/>
          <w:sz w:val="24"/>
          <w:szCs w:val="24"/>
          <w:lang w:val="mn-MN"/>
        </w:rPr>
        <w:t>ож гаргадаг</w:t>
      </w:r>
      <w:r>
        <w:rPr>
          <w:rFonts w:ascii="Times New Roman" w:hAnsi="Times New Roman"/>
          <w:color w:val="444444"/>
          <w:sz w:val="24"/>
          <w:szCs w:val="24"/>
          <w:lang w:val="mn-MN"/>
        </w:rPr>
        <w:t>.</w:t>
      </w:r>
    </w:p>
    <w:p w:rsidR="00172620" w:rsidRPr="001925F9" w:rsidRDefault="005C3C2A" w:rsidP="001E78DD">
      <w:pPr>
        <w:shd w:val="clear" w:color="auto" w:fill="FFFFFF"/>
        <w:spacing w:before="100" w:beforeAutospacing="1" w:after="100" w:afterAutospacing="1"/>
        <w:jc w:val="both"/>
        <w:rPr>
          <w:rFonts w:ascii="Times New Roman" w:eastAsia="Times New Roman" w:hAnsi="Times New Roman"/>
          <w:color w:val="444444"/>
          <w:sz w:val="24"/>
          <w:szCs w:val="24"/>
          <w:lang w:val="mn-MN"/>
        </w:rPr>
      </w:pPr>
      <w:r>
        <w:rPr>
          <w:rFonts w:ascii="Times New Roman" w:eastAsia="Times New Roman" w:hAnsi="Times New Roman"/>
          <w:color w:val="444444"/>
          <w:sz w:val="24"/>
          <w:szCs w:val="24"/>
          <w:lang w:val="mn-MN"/>
        </w:rPr>
        <w:t>С</w:t>
      </w:r>
      <w:r w:rsidR="006C3FEC">
        <w:rPr>
          <w:rFonts w:ascii="Times New Roman" w:eastAsia="Times New Roman" w:hAnsi="Times New Roman"/>
          <w:color w:val="444444"/>
          <w:sz w:val="24"/>
          <w:szCs w:val="24"/>
          <w:lang w:val="mn-MN"/>
        </w:rPr>
        <w:t>урагчдыг дүгнэхдээ Чех хэлийн мэдлэгийн түвшин нь</w:t>
      </w:r>
      <w:r w:rsidR="001925F9">
        <w:rPr>
          <w:rFonts w:ascii="Times New Roman" w:eastAsia="Times New Roman" w:hAnsi="Times New Roman"/>
          <w:color w:val="444444"/>
          <w:sz w:val="24"/>
          <w:szCs w:val="24"/>
          <w:lang w:val="mn-MN"/>
        </w:rPr>
        <w:t xml:space="preserve"> хүүхдийн ур чадварыг хамрах</w:t>
      </w:r>
      <w:r w:rsidR="006C3FEC">
        <w:rPr>
          <w:rFonts w:ascii="Times New Roman" w:eastAsia="Times New Roman" w:hAnsi="Times New Roman"/>
          <w:color w:val="444444"/>
          <w:sz w:val="24"/>
          <w:szCs w:val="24"/>
          <w:lang w:val="mn-MN"/>
        </w:rPr>
        <w:t xml:space="preserve"> </w:t>
      </w:r>
      <w:r w:rsidR="001925F9">
        <w:rPr>
          <w:rFonts w:ascii="Times New Roman" w:eastAsia="Times New Roman" w:hAnsi="Times New Roman"/>
          <w:color w:val="444444"/>
          <w:sz w:val="24"/>
          <w:szCs w:val="24"/>
          <w:lang w:val="mn-MN"/>
        </w:rPr>
        <w:t xml:space="preserve">Тогтоолын </w:t>
      </w:r>
      <w:r w:rsidR="001925F9">
        <w:rPr>
          <w:rFonts w:ascii="Times New Roman" w:hAnsi="Times New Roman"/>
          <w:color w:val="444444"/>
          <w:sz w:val="24"/>
          <w:szCs w:val="24"/>
        </w:rPr>
        <w:t>15(2)</w:t>
      </w:r>
      <w:r w:rsidR="001925F9">
        <w:rPr>
          <w:rFonts w:ascii="Times New Roman" w:hAnsi="Times New Roman"/>
          <w:color w:val="444444"/>
          <w:sz w:val="24"/>
          <w:szCs w:val="24"/>
          <w:lang w:val="mn-MN"/>
        </w:rPr>
        <w:t xml:space="preserve"> ба </w:t>
      </w:r>
      <w:r w:rsidR="001925F9">
        <w:rPr>
          <w:rFonts w:ascii="Times New Roman" w:hAnsi="Times New Roman"/>
          <w:color w:val="444444"/>
          <w:sz w:val="24"/>
          <w:szCs w:val="24"/>
        </w:rPr>
        <w:t>(4)</w:t>
      </w:r>
      <w:r w:rsidR="001925F9">
        <w:rPr>
          <w:rFonts w:ascii="Times New Roman" w:hAnsi="Times New Roman"/>
          <w:color w:val="444444"/>
          <w:sz w:val="24"/>
          <w:szCs w:val="24"/>
          <w:lang w:val="mn-MN"/>
        </w:rPr>
        <w:t xml:space="preserve"> Хэсгүүдтэй зөвшилцсөн байх шаардлагатай гэж тооцдог. Энэ хүүхдүүдийн “Чех хэл ба </w:t>
      </w:r>
      <w:r w:rsidR="00EA2032">
        <w:rPr>
          <w:rFonts w:ascii="Times New Roman" w:hAnsi="Times New Roman"/>
          <w:color w:val="444444"/>
          <w:sz w:val="24"/>
          <w:szCs w:val="24"/>
          <w:lang w:val="mn-MN"/>
        </w:rPr>
        <w:t xml:space="preserve">чех </w:t>
      </w:r>
      <w:r w:rsidR="001925F9">
        <w:rPr>
          <w:rFonts w:ascii="Times New Roman" w:hAnsi="Times New Roman"/>
          <w:color w:val="444444"/>
          <w:sz w:val="24"/>
          <w:szCs w:val="24"/>
          <w:lang w:val="mn-MN"/>
        </w:rPr>
        <w:t xml:space="preserve">уран зохиол” </w:t>
      </w:r>
      <w:r w:rsidR="00EA2032">
        <w:rPr>
          <w:rFonts w:ascii="Times New Roman" w:hAnsi="Times New Roman"/>
          <w:color w:val="444444"/>
          <w:sz w:val="24"/>
          <w:szCs w:val="24"/>
          <w:lang w:val="mn-MN"/>
        </w:rPr>
        <w:t>хичээлийн</w:t>
      </w:r>
      <w:r w:rsidR="001925F9">
        <w:rPr>
          <w:rFonts w:ascii="Times New Roman" w:hAnsi="Times New Roman"/>
          <w:color w:val="444444"/>
          <w:sz w:val="24"/>
          <w:szCs w:val="24"/>
          <w:lang w:val="mn-MN"/>
        </w:rPr>
        <w:t xml:space="preserve"> агуулг</w:t>
      </w:r>
      <w:r w:rsidR="00EA2032">
        <w:rPr>
          <w:rFonts w:ascii="Times New Roman" w:hAnsi="Times New Roman"/>
          <w:color w:val="444444"/>
          <w:sz w:val="24"/>
          <w:szCs w:val="24"/>
          <w:lang w:val="mn-MN"/>
        </w:rPr>
        <w:t>ыг</w:t>
      </w:r>
      <w:r w:rsidR="001925F9">
        <w:rPr>
          <w:rFonts w:ascii="Times New Roman" w:hAnsi="Times New Roman"/>
          <w:color w:val="444444"/>
          <w:sz w:val="24"/>
          <w:szCs w:val="24"/>
          <w:lang w:val="mn-MN"/>
        </w:rPr>
        <w:t xml:space="preserve"> дүгнэхдээ</w:t>
      </w:r>
      <w:r w:rsidR="001F453A">
        <w:rPr>
          <w:rFonts w:ascii="Times New Roman" w:hAnsi="Times New Roman"/>
          <w:color w:val="444444"/>
          <w:sz w:val="24"/>
          <w:szCs w:val="24"/>
          <w:lang w:val="mn-MN"/>
        </w:rPr>
        <w:t xml:space="preserve"> Ерөнхий Боловсролын Боловсролын Хө</w:t>
      </w:r>
      <w:r w:rsidR="00524744">
        <w:rPr>
          <w:rFonts w:ascii="Times New Roman" w:hAnsi="Times New Roman"/>
          <w:color w:val="444444"/>
          <w:sz w:val="24"/>
          <w:szCs w:val="24"/>
          <w:lang w:val="mn-MN"/>
        </w:rPr>
        <w:t>төлбөрийн Хүрээнд заасны дагуу (</w:t>
      </w:r>
      <w:r w:rsidR="001F453A">
        <w:rPr>
          <w:rFonts w:ascii="Times New Roman" w:hAnsi="Times New Roman"/>
          <w:color w:val="444444"/>
          <w:sz w:val="24"/>
          <w:szCs w:val="24"/>
          <w:lang w:val="mn-MN"/>
        </w:rPr>
        <w:t xml:space="preserve">эсвэл “Чех хэл ба </w:t>
      </w:r>
      <w:r w:rsidR="00EA2032">
        <w:rPr>
          <w:rFonts w:ascii="Times New Roman" w:hAnsi="Times New Roman"/>
          <w:color w:val="444444"/>
          <w:sz w:val="24"/>
          <w:szCs w:val="24"/>
          <w:lang w:val="mn-MN"/>
        </w:rPr>
        <w:t xml:space="preserve">чех </w:t>
      </w:r>
      <w:r w:rsidR="001F453A">
        <w:rPr>
          <w:rFonts w:ascii="Times New Roman" w:hAnsi="Times New Roman"/>
          <w:color w:val="444444"/>
          <w:sz w:val="24"/>
          <w:szCs w:val="24"/>
          <w:lang w:val="mn-MN"/>
        </w:rPr>
        <w:t xml:space="preserve">уран зохиол” </w:t>
      </w:r>
      <w:r w:rsidR="00EA2032">
        <w:rPr>
          <w:rFonts w:ascii="Times New Roman" w:hAnsi="Times New Roman"/>
          <w:color w:val="444444"/>
          <w:sz w:val="24"/>
          <w:szCs w:val="24"/>
          <w:lang w:val="mn-MN"/>
        </w:rPr>
        <w:t>хичээлийн</w:t>
      </w:r>
      <w:r w:rsidR="001F453A">
        <w:rPr>
          <w:rFonts w:ascii="Times New Roman" w:hAnsi="Times New Roman"/>
          <w:color w:val="444444"/>
          <w:sz w:val="24"/>
          <w:szCs w:val="24"/>
          <w:lang w:val="mn-MN"/>
        </w:rPr>
        <w:t xml:space="preserve"> агуулга</w:t>
      </w:r>
      <w:r w:rsidR="00524744">
        <w:rPr>
          <w:rFonts w:ascii="Times New Roman" w:hAnsi="Times New Roman"/>
          <w:color w:val="444444"/>
          <w:sz w:val="24"/>
          <w:szCs w:val="24"/>
          <w:lang w:val="fr-FR"/>
        </w:rPr>
        <w:t>)</w:t>
      </w:r>
      <w:r w:rsidR="001F453A">
        <w:rPr>
          <w:rFonts w:ascii="Times New Roman" w:hAnsi="Times New Roman"/>
          <w:color w:val="444444"/>
          <w:sz w:val="24"/>
          <w:szCs w:val="24"/>
          <w:lang w:val="mn-MN"/>
        </w:rPr>
        <w:t>, Чех улсын сургуульд явдаг бол чех хэлний мэдлэгийн хүрээ гурван хичээлийн дараалсан хагас жилийн эц</w:t>
      </w:r>
      <w:r w:rsidR="00EA2032">
        <w:rPr>
          <w:rFonts w:ascii="Times New Roman" w:hAnsi="Times New Roman"/>
          <w:color w:val="444444"/>
          <w:sz w:val="24"/>
          <w:szCs w:val="24"/>
          <w:lang w:val="mn-MN"/>
        </w:rPr>
        <w:t>э</w:t>
      </w:r>
      <w:r w:rsidR="001F453A">
        <w:rPr>
          <w:rFonts w:ascii="Times New Roman" w:hAnsi="Times New Roman"/>
          <w:color w:val="444444"/>
          <w:sz w:val="24"/>
          <w:szCs w:val="24"/>
          <w:lang w:val="mn-MN"/>
        </w:rPr>
        <w:t xml:space="preserve">ст </w:t>
      </w:r>
      <w:r w:rsidR="00EA2032">
        <w:rPr>
          <w:rFonts w:ascii="Times New Roman" w:hAnsi="Times New Roman"/>
          <w:color w:val="444444"/>
          <w:sz w:val="24"/>
          <w:szCs w:val="24"/>
          <w:lang w:val="mn-MN"/>
        </w:rPr>
        <w:t>байнга</w:t>
      </w:r>
      <w:r w:rsidR="001F453A">
        <w:rPr>
          <w:rFonts w:ascii="Times New Roman" w:hAnsi="Times New Roman"/>
          <w:color w:val="444444"/>
          <w:sz w:val="24"/>
          <w:szCs w:val="24"/>
          <w:lang w:val="mn-MN"/>
        </w:rPr>
        <w:t xml:space="preserve"> хүүхдийн ур чадварыг </w:t>
      </w:r>
      <w:r w:rsidR="00524744">
        <w:rPr>
          <w:rFonts w:ascii="Times New Roman" w:hAnsi="Times New Roman"/>
          <w:color w:val="444444"/>
          <w:sz w:val="24"/>
          <w:szCs w:val="24"/>
          <w:lang w:val="mn-MN"/>
        </w:rPr>
        <w:t>15(</w:t>
      </w:r>
      <w:r w:rsidR="001F453A">
        <w:rPr>
          <w:rFonts w:ascii="Times New Roman" w:hAnsi="Times New Roman"/>
          <w:color w:val="444444"/>
          <w:sz w:val="24"/>
          <w:szCs w:val="24"/>
          <w:lang w:val="mn-MN"/>
        </w:rPr>
        <w:t>2</w:t>
      </w:r>
      <w:r w:rsidR="00524744">
        <w:rPr>
          <w:rFonts w:ascii="Times New Roman" w:hAnsi="Times New Roman"/>
          <w:color w:val="444444"/>
          <w:sz w:val="24"/>
          <w:szCs w:val="24"/>
          <w:lang w:val="fr-FR"/>
        </w:rPr>
        <w:t>)</w:t>
      </w:r>
      <w:r w:rsidR="001F453A">
        <w:rPr>
          <w:rFonts w:ascii="Times New Roman" w:hAnsi="Times New Roman"/>
          <w:color w:val="444444"/>
          <w:sz w:val="24"/>
          <w:szCs w:val="24"/>
          <w:lang w:val="mn-MN"/>
        </w:rPr>
        <w:t xml:space="preserve">  Хэсэг ба </w:t>
      </w:r>
      <w:r w:rsidR="00524744">
        <w:rPr>
          <w:rFonts w:ascii="Times New Roman" w:hAnsi="Times New Roman"/>
          <w:color w:val="444444"/>
          <w:sz w:val="24"/>
          <w:szCs w:val="24"/>
          <w:lang w:val="fr-FR"/>
        </w:rPr>
        <w:t>(</w:t>
      </w:r>
      <w:r w:rsidR="001F453A">
        <w:rPr>
          <w:rFonts w:ascii="Times New Roman" w:hAnsi="Times New Roman"/>
          <w:color w:val="444444"/>
          <w:sz w:val="24"/>
          <w:szCs w:val="24"/>
          <w:lang w:val="mn-MN"/>
        </w:rPr>
        <w:t>4</w:t>
      </w:r>
      <w:r w:rsidR="00524744">
        <w:rPr>
          <w:rFonts w:ascii="Times New Roman" w:hAnsi="Times New Roman"/>
          <w:color w:val="444444"/>
          <w:sz w:val="24"/>
          <w:szCs w:val="24"/>
          <w:lang w:val="fr-FR"/>
        </w:rPr>
        <w:t>)</w:t>
      </w:r>
      <w:r w:rsidR="001F453A">
        <w:rPr>
          <w:rFonts w:ascii="Times New Roman" w:hAnsi="Times New Roman"/>
          <w:color w:val="444444"/>
          <w:sz w:val="24"/>
          <w:szCs w:val="24"/>
          <w:lang w:val="mn-MN"/>
        </w:rPr>
        <w:t xml:space="preserve"> Тогтоолын дагуу үнэлэх ёстой гэж заасан байна.</w:t>
      </w:r>
      <w:r w:rsidR="001925F9">
        <w:rPr>
          <w:rFonts w:ascii="Times New Roman" w:hAnsi="Times New Roman"/>
          <w:color w:val="444444"/>
          <w:sz w:val="24"/>
          <w:szCs w:val="24"/>
          <w:lang w:val="mn-MN"/>
        </w:rPr>
        <w:t xml:space="preserve"> </w:t>
      </w:r>
    </w:p>
    <w:p w:rsidR="00172620" w:rsidRPr="001F453A" w:rsidRDefault="001F453A" w:rsidP="001E78DD">
      <w:pPr>
        <w:shd w:val="clear" w:color="auto" w:fill="FFFFFF"/>
        <w:spacing w:before="100" w:beforeAutospacing="1" w:after="100" w:afterAutospacing="1"/>
        <w:jc w:val="both"/>
        <w:rPr>
          <w:rFonts w:ascii="Times New Roman" w:eastAsia="Times New Roman" w:hAnsi="Times New Roman"/>
          <w:color w:val="444444"/>
          <w:sz w:val="24"/>
          <w:szCs w:val="24"/>
          <w:lang w:val="mn-MN"/>
        </w:rPr>
      </w:pPr>
      <w:r>
        <w:rPr>
          <w:rFonts w:ascii="Times New Roman" w:eastAsia="Times New Roman" w:hAnsi="Times New Roman"/>
          <w:color w:val="444444"/>
          <w:sz w:val="24"/>
          <w:szCs w:val="24"/>
          <w:lang w:val="mn-MN"/>
        </w:rPr>
        <w:t>Анхны хичээлийн хагас жилийн эцэст гадаад иргэний хүүхдийг орлосон огноонд ч</w:t>
      </w:r>
      <w:r w:rsidR="00EA2032">
        <w:rPr>
          <w:rFonts w:ascii="Times New Roman" w:eastAsia="Times New Roman" w:hAnsi="Times New Roman"/>
          <w:color w:val="444444"/>
          <w:sz w:val="24"/>
          <w:szCs w:val="24"/>
          <w:lang w:val="mn-MN"/>
        </w:rPr>
        <w:t xml:space="preserve"> </w:t>
      </w:r>
      <w:r>
        <w:rPr>
          <w:rFonts w:ascii="Times New Roman" w:eastAsia="Times New Roman" w:hAnsi="Times New Roman"/>
          <w:color w:val="444444"/>
          <w:sz w:val="24"/>
          <w:szCs w:val="24"/>
          <w:lang w:val="mn-MN"/>
        </w:rPr>
        <w:t>мөн адил сургуулийн тайлагналд дүгнэ</w:t>
      </w:r>
      <w:r w:rsidR="00EA2032">
        <w:rPr>
          <w:rFonts w:ascii="Times New Roman" w:eastAsia="Times New Roman" w:hAnsi="Times New Roman"/>
          <w:color w:val="444444"/>
          <w:sz w:val="24"/>
          <w:szCs w:val="24"/>
          <w:lang w:val="mn-MN"/>
        </w:rPr>
        <w:t>хгүй</w:t>
      </w:r>
      <w:r>
        <w:rPr>
          <w:rFonts w:ascii="Times New Roman" w:eastAsia="Times New Roman" w:hAnsi="Times New Roman"/>
          <w:color w:val="444444"/>
          <w:sz w:val="24"/>
          <w:szCs w:val="24"/>
          <w:lang w:val="mn-MN"/>
        </w:rPr>
        <w:t>. Гэхдээ, хэрвээ сурагч хоёрдугаар хагс жилийн эцэст дүгнэгдээгүй бол тэр тус жилээ дахин давтаж суралцах шаардлагатай.</w:t>
      </w:r>
    </w:p>
    <w:p w:rsidR="00172620" w:rsidRPr="001F453A" w:rsidRDefault="001F453A" w:rsidP="001E78DD">
      <w:pPr>
        <w:shd w:val="clear" w:color="auto" w:fill="FFFFFF"/>
        <w:spacing w:before="100" w:beforeAutospacing="1" w:after="100" w:afterAutospacing="1"/>
        <w:jc w:val="both"/>
        <w:rPr>
          <w:rFonts w:ascii="Times New Roman" w:eastAsia="Times New Roman" w:hAnsi="Times New Roman"/>
          <w:color w:val="444444"/>
          <w:sz w:val="24"/>
          <w:szCs w:val="24"/>
          <w:lang w:val="mn-MN"/>
        </w:rPr>
      </w:pPr>
      <w:r>
        <w:rPr>
          <w:rFonts w:ascii="Times New Roman" w:eastAsia="Times New Roman" w:hAnsi="Times New Roman"/>
          <w:color w:val="444444"/>
          <w:sz w:val="24"/>
          <w:szCs w:val="24"/>
          <w:lang w:val="mn-MN"/>
        </w:rPr>
        <w:t xml:space="preserve">Словак улсын иргэд хичээлдээ словак </w:t>
      </w:r>
      <w:r w:rsidR="00EA2032">
        <w:rPr>
          <w:rFonts w:ascii="Times New Roman" w:eastAsia="Times New Roman" w:hAnsi="Times New Roman"/>
          <w:color w:val="444444"/>
          <w:sz w:val="24"/>
          <w:szCs w:val="24"/>
          <w:lang w:val="mn-MN"/>
        </w:rPr>
        <w:t>хэлд суралцах эрх бүхий, үүнд “Чех</w:t>
      </w:r>
      <w:r>
        <w:rPr>
          <w:rFonts w:ascii="Times New Roman" w:eastAsia="Times New Roman" w:hAnsi="Times New Roman"/>
          <w:color w:val="444444"/>
          <w:sz w:val="24"/>
          <w:szCs w:val="24"/>
          <w:lang w:val="mn-MN"/>
        </w:rPr>
        <w:t xml:space="preserve"> хэл ба </w:t>
      </w:r>
      <w:r w:rsidR="00EA2032">
        <w:rPr>
          <w:rFonts w:ascii="Times New Roman" w:eastAsia="Times New Roman" w:hAnsi="Times New Roman"/>
          <w:color w:val="444444"/>
          <w:sz w:val="24"/>
          <w:szCs w:val="24"/>
          <w:lang w:val="mn-MN"/>
        </w:rPr>
        <w:t xml:space="preserve">чех </w:t>
      </w:r>
      <w:r>
        <w:rPr>
          <w:rFonts w:ascii="Times New Roman" w:eastAsia="Times New Roman" w:hAnsi="Times New Roman"/>
          <w:color w:val="444444"/>
          <w:sz w:val="24"/>
          <w:szCs w:val="24"/>
          <w:lang w:val="mn-MN"/>
        </w:rPr>
        <w:t>уран зохиол” хамрахгүй.</w:t>
      </w:r>
    </w:p>
    <w:p w:rsidR="00172620" w:rsidRPr="00D50EB3" w:rsidRDefault="001F453A" w:rsidP="00D50EB3">
      <w:pPr>
        <w:pStyle w:val="Titre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lang w:val="mn-MN"/>
        </w:rPr>
        <w:t>Хэлний дэмжлэг</w:t>
      </w:r>
      <w:r w:rsidR="00172620">
        <w:rPr>
          <w:rFonts w:ascii="Times New Roman" w:hAnsi="Times New Roman"/>
          <w:color w:val="444444"/>
          <w:sz w:val="28"/>
          <w:szCs w:val="28"/>
        </w:rPr>
        <w:t xml:space="preserve"> (</w:t>
      </w:r>
      <w:r>
        <w:rPr>
          <w:rFonts w:ascii="Times New Roman" w:hAnsi="Times New Roman"/>
          <w:color w:val="444444"/>
          <w:sz w:val="28"/>
          <w:szCs w:val="28"/>
          <w:lang w:val="mn-MN"/>
        </w:rPr>
        <w:t>Сургуулийн Дүрмийн 16-р Хэсэгтэй зөвшилцөв</w:t>
      </w:r>
      <w:r w:rsidR="00172620">
        <w:rPr>
          <w:rFonts w:ascii="Times New Roman" w:hAnsi="Times New Roman"/>
          <w:color w:val="444444"/>
          <w:sz w:val="28"/>
          <w:szCs w:val="28"/>
        </w:rPr>
        <w:t>)</w:t>
      </w:r>
    </w:p>
    <w:p w:rsidR="001F453A" w:rsidRPr="001F453A" w:rsidRDefault="00EA2032" w:rsidP="001E78DD">
      <w:pPr>
        <w:pStyle w:val="NormalWeb"/>
        <w:shd w:val="clear" w:color="auto" w:fill="FFFFFF"/>
        <w:jc w:val="both"/>
        <w:rPr>
          <w:bCs/>
          <w:lang w:val="mn-MN"/>
        </w:rPr>
      </w:pPr>
      <w:r>
        <w:rPr>
          <w:b/>
          <w:lang w:val="mn-MN"/>
        </w:rPr>
        <w:t>Сургуульд шинээр элсэж байгаа г</w:t>
      </w:r>
      <w:r w:rsidR="001F453A">
        <w:rPr>
          <w:b/>
          <w:lang w:val="mn-MN"/>
        </w:rPr>
        <w:t xml:space="preserve">адаад иргэдийн хүүхдүүд хэлийг </w:t>
      </w:r>
      <w:r w:rsidR="005C3C2A">
        <w:rPr>
          <w:b/>
          <w:lang w:val="mn-MN"/>
        </w:rPr>
        <w:t>төлбөргүй чөлөөтэй</w:t>
      </w:r>
      <w:r w:rsidR="001F453A">
        <w:rPr>
          <w:b/>
          <w:lang w:val="mn-MN"/>
        </w:rPr>
        <w:t xml:space="preserve"> суралцах эрхтэй. </w:t>
      </w:r>
      <w:r w:rsidR="001F453A">
        <w:rPr>
          <w:bCs/>
          <w:lang w:val="mn-MN"/>
        </w:rPr>
        <w:t>Гэхдээ Чех улсад маш удаан хугацаагаар амьдарсан хүүхдүүдийн тухайд яах вэ, чех хэлээр тэд чөлөөтэй ярьдаг</w:t>
      </w:r>
      <w:r>
        <w:rPr>
          <w:bCs/>
          <w:lang w:val="mn-MN"/>
        </w:rPr>
        <w:t xml:space="preserve"> </w:t>
      </w:r>
      <w:r w:rsidR="001F453A">
        <w:rPr>
          <w:bCs/>
          <w:lang w:val="mn-MN"/>
        </w:rPr>
        <w:t>ч гэсэн чех хэлний хичээл буюу өөр хичээлүүдэд тэдний</w:t>
      </w:r>
      <w:r>
        <w:rPr>
          <w:bCs/>
          <w:lang w:val="mn-MN"/>
        </w:rPr>
        <w:t xml:space="preserve"> эзэмшсэн</w:t>
      </w:r>
      <w:r w:rsidR="001F453A">
        <w:rPr>
          <w:bCs/>
          <w:lang w:val="mn-MN"/>
        </w:rPr>
        <w:t xml:space="preserve"> хэлний түвшин хүрэлцэхгүй бол яах вэ? Ямар тусламж дэмжлэг байдаг вэ? </w:t>
      </w:r>
      <w:r w:rsidR="00FD546F">
        <w:rPr>
          <w:bCs/>
          <w:lang w:val="mn-MN"/>
        </w:rPr>
        <w:t>20-р Хэсгийн дагуу хэлний сургалтыг зохицуулахад хүндрэл</w:t>
      </w:r>
      <w:r w:rsidR="00524744">
        <w:rPr>
          <w:bCs/>
          <w:lang w:val="mn-MN"/>
        </w:rPr>
        <w:t>тэй хүүхдүүдтэй яаж ажиллах вэ (</w:t>
      </w:r>
      <w:r w:rsidR="00FD546F">
        <w:rPr>
          <w:bCs/>
          <w:lang w:val="mn-MN"/>
        </w:rPr>
        <w:t>хэрэв тэд сургуульдаа зөвхөн ганцаараа ийм асуудалтай бай</w:t>
      </w:r>
      <w:r>
        <w:rPr>
          <w:bCs/>
          <w:lang w:val="mn-MN"/>
        </w:rPr>
        <w:t>гаа</w:t>
      </w:r>
      <w:r w:rsidR="00FD546F">
        <w:rPr>
          <w:bCs/>
          <w:lang w:val="mn-MN"/>
        </w:rPr>
        <w:t xml:space="preserve"> тохиолдолд</w:t>
      </w:r>
      <w:r w:rsidR="00524744">
        <w:rPr>
          <w:bCs/>
          <w:lang w:val="fr-FR"/>
        </w:rPr>
        <w:t>)</w:t>
      </w:r>
      <w:r w:rsidR="00FD546F">
        <w:rPr>
          <w:bCs/>
          <w:lang w:val="mn-MN"/>
        </w:rPr>
        <w:t>?</w:t>
      </w:r>
    </w:p>
    <w:p w:rsidR="00172620" w:rsidRPr="00FD546F" w:rsidRDefault="00FD546F" w:rsidP="001E78DD">
      <w:pPr>
        <w:pStyle w:val="NormalWeb"/>
        <w:shd w:val="clear" w:color="auto" w:fill="FFFFFF"/>
        <w:jc w:val="both"/>
        <w:rPr>
          <w:color w:val="444444"/>
          <w:lang w:val="mn-MN"/>
        </w:rPr>
      </w:pPr>
      <w:r>
        <w:rPr>
          <w:color w:val="444444"/>
          <w:lang w:val="mn-MN"/>
        </w:rPr>
        <w:t>Хэлний мэдлэгийн түвшин бага</w:t>
      </w:r>
      <w:r w:rsidR="00EA2032">
        <w:rPr>
          <w:color w:val="444444"/>
          <w:lang w:val="mn-MN"/>
        </w:rPr>
        <w:t xml:space="preserve"> ба</w:t>
      </w:r>
      <w:r>
        <w:rPr>
          <w:color w:val="444444"/>
          <w:lang w:val="mn-MN"/>
        </w:rPr>
        <w:t xml:space="preserve"> доогуур хүүхдүүдийг Боловсролын Актын нэмэлт өөр</w:t>
      </w:r>
      <w:r w:rsidR="00524744">
        <w:rPr>
          <w:color w:val="444444"/>
          <w:lang w:val="mn-MN"/>
        </w:rPr>
        <w:t>члөлт ба Дасан Зохицох Дүрмийн (</w:t>
      </w:r>
      <w:r>
        <w:rPr>
          <w:color w:val="444444"/>
          <w:lang w:val="mn-MN"/>
        </w:rPr>
        <w:t xml:space="preserve">тусгай хэрэгцээтэй ба хэт авьяаслаг хүүхдүүдийн боловсролын тухай 27/2016 Тогтоол дагуу тусгай хэрэгцээтэй хүүхдүүд </w:t>
      </w:r>
      <w:r>
        <w:t>(SEN)</w:t>
      </w:r>
      <w:r>
        <w:rPr>
          <w:color w:val="444444"/>
          <w:lang w:val="mn-MN"/>
        </w:rPr>
        <w:t xml:space="preserve"> гэж тооц</w:t>
      </w:r>
      <w:r w:rsidR="00EA2032">
        <w:rPr>
          <w:color w:val="444444"/>
          <w:lang w:val="mn-MN"/>
        </w:rPr>
        <w:t>но</w:t>
      </w:r>
      <w:r>
        <w:rPr>
          <w:color w:val="444444"/>
          <w:lang w:val="mn-MN"/>
        </w:rPr>
        <w:t>.</w:t>
      </w:r>
    </w:p>
    <w:p w:rsidR="00172620" w:rsidRPr="00FD546F" w:rsidRDefault="005C3C2A" w:rsidP="001E78DD">
      <w:pPr>
        <w:pStyle w:val="NormalWeb"/>
        <w:shd w:val="clear" w:color="auto" w:fill="FFFFFF"/>
        <w:jc w:val="both"/>
        <w:rPr>
          <w:lang w:val="mn-MN"/>
        </w:rPr>
      </w:pPr>
      <w:r>
        <w:rPr>
          <w:lang w:val="mn-MN"/>
        </w:rPr>
        <w:t>Д</w:t>
      </w:r>
      <w:r w:rsidR="00FD546F">
        <w:rPr>
          <w:lang w:val="mn-MN"/>
        </w:rPr>
        <w:t xml:space="preserve">эмжлэг тусламжийн </w:t>
      </w:r>
      <w:r>
        <w:rPr>
          <w:lang w:val="mn-MN"/>
        </w:rPr>
        <w:t xml:space="preserve">шинэ </w:t>
      </w:r>
      <w:r w:rsidR="00FD546F">
        <w:rPr>
          <w:lang w:val="mn-MN"/>
        </w:rPr>
        <w:t xml:space="preserve">таван түвшинтэй тогтолцоо, </w:t>
      </w:r>
      <w:r w:rsidR="00FD546F" w:rsidRPr="00FD546F">
        <w:rPr>
          <w:b/>
          <w:bCs/>
          <w:lang w:val="mn-MN"/>
        </w:rPr>
        <w:t>Чех хэл хоёр</w:t>
      </w:r>
      <w:r w:rsidR="00EA2032">
        <w:rPr>
          <w:b/>
          <w:bCs/>
          <w:lang w:val="mn-MN"/>
        </w:rPr>
        <w:t xml:space="preserve"> дахь</w:t>
      </w:r>
      <w:r w:rsidR="00FD546F" w:rsidRPr="00FD546F">
        <w:rPr>
          <w:b/>
          <w:bCs/>
          <w:lang w:val="mn-MN"/>
        </w:rPr>
        <w:t xml:space="preserve"> хэл</w:t>
      </w:r>
      <w:r w:rsidR="00FD546F">
        <w:rPr>
          <w:lang w:val="mn-MN"/>
        </w:rPr>
        <w:t xml:space="preserve"> </w:t>
      </w:r>
      <w:r w:rsidR="00FD546F">
        <w:rPr>
          <w:rStyle w:val="lev"/>
          <w:b w:val="0"/>
          <w:color w:val="444444"/>
        </w:rPr>
        <w:t>(CSL)</w:t>
      </w:r>
      <w:r w:rsidR="00FD546F">
        <w:rPr>
          <w:rStyle w:val="lev"/>
          <w:b w:val="0"/>
          <w:color w:val="444444"/>
          <w:lang w:val="mn-MN"/>
        </w:rPr>
        <w:t xml:space="preserve"> чиглэлтэй</w:t>
      </w:r>
      <w:r w:rsidR="00EA2032">
        <w:rPr>
          <w:rStyle w:val="lev"/>
          <w:b w:val="0"/>
          <w:color w:val="444444"/>
          <w:lang w:val="mn-MN"/>
        </w:rPr>
        <w:t xml:space="preserve"> </w:t>
      </w:r>
      <w:r w:rsidR="00FD546F">
        <w:rPr>
          <w:rStyle w:val="lev"/>
          <w:b w:val="0"/>
          <w:color w:val="444444"/>
          <w:lang w:val="mn-MN"/>
        </w:rPr>
        <w:t xml:space="preserve">хүүхдүүдийн хэлний дэмжлэг нь голцуу </w:t>
      </w:r>
      <w:r w:rsidR="00FD546F" w:rsidRPr="00FD546F">
        <w:rPr>
          <w:rStyle w:val="lev"/>
          <w:bCs w:val="0"/>
          <w:color w:val="444444"/>
          <w:lang w:val="mn-MN"/>
        </w:rPr>
        <w:t>хоёрдугаар ба гуравдугаар түвшин</w:t>
      </w:r>
      <w:r w:rsidR="00EA2032">
        <w:rPr>
          <w:rStyle w:val="lev"/>
          <w:bCs w:val="0"/>
          <w:color w:val="444444"/>
          <w:lang w:val="mn-MN"/>
        </w:rPr>
        <w:t>гийн</w:t>
      </w:r>
      <w:r w:rsidR="00FD546F" w:rsidRPr="00FD546F">
        <w:rPr>
          <w:rStyle w:val="lev"/>
          <w:bCs w:val="0"/>
          <w:color w:val="444444"/>
          <w:lang w:val="mn-MN"/>
        </w:rPr>
        <w:t xml:space="preserve"> арга хэмжээ авахыг</w:t>
      </w:r>
      <w:r w:rsidR="00FD546F">
        <w:rPr>
          <w:rStyle w:val="lev"/>
          <w:b w:val="0"/>
          <w:color w:val="444444"/>
          <w:lang w:val="mn-MN"/>
        </w:rPr>
        <w:t xml:space="preserve"> шаарддаг. Хоёр тохиолдолд хоёуланд нь сургуулийн зөвлөлийн байгууламжаас </w:t>
      </w:r>
      <w:r w:rsidR="00FD546F">
        <w:rPr>
          <w:color w:val="444444"/>
        </w:rPr>
        <w:t>(SCF)</w:t>
      </w:r>
      <w:r w:rsidR="00FD546F">
        <w:rPr>
          <w:rStyle w:val="lev"/>
          <w:b w:val="0"/>
          <w:color w:val="444444"/>
          <w:lang w:val="mn-MN"/>
        </w:rPr>
        <w:t xml:space="preserve"> зөвлөгөө авах хэрэгтэй. Ийм учраас эцэг эх нарт </w:t>
      </w:r>
      <w:r w:rsidR="00FD546F">
        <w:rPr>
          <w:color w:val="444444"/>
        </w:rPr>
        <w:t>SCF</w:t>
      </w:r>
      <w:r w:rsidR="00FD546F">
        <w:rPr>
          <w:color w:val="444444"/>
          <w:lang w:val="mn-MN"/>
        </w:rPr>
        <w:t xml:space="preserve"> шалгалт өгөх хүсэлт гаргаж, </w:t>
      </w:r>
      <w:r w:rsidR="00FD546F" w:rsidRPr="00FD546F">
        <w:rPr>
          <w:b/>
          <w:bCs/>
          <w:color w:val="444444"/>
          <w:lang w:val="mn-MN"/>
        </w:rPr>
        <w:t>тэдэнд мэдэгдэж</w:t>
      </w:r>
      <w:r w:rsidR="00FD546F">
        <w:rPr>
          <w:color w:val="444444"/>
          <w:lang w:val="mn-MN"/>
        </w:rPr>
        <w:t xml:space="preserve">, </w:t>
      </w:r>
      <w:r w:rsidR="00EA2032">
        <w:rPr>
          <w:color w:val="444444"/>
          <w:lang w:val="mn-MN"/>
        </w:rPr>
        <w:t xml:space="preserve">тэднээс </w:t>
      </w:r>
      <w:r w:rsidR="00FD546F">
        <w:rPr>
          <w:color w:val="444444"/>
          <w:lang w:val="mn-MN"/>
        </w:rPr>
        <w:t xml:space="preserve">зохих тусламж дэмжлэгийн </w:t>
      </w:r>
      <w:r w:rsidR="00FD546F" w:rsidRPr="00FD546F">
        <w:rPr>
          <w:b/>
          <w:bCs/>
          <w:color w:val="444444"/>
          <w:lang w:val="mn-MN"/>
        </w:rPr>
        <w:t xml:space="preserve">зөвшөөрөл </w:t>
      </w:r>
      <w:r w:rsidR="00FD546F">
        <w:rPr>
          <w:color w:val="444444"/>
          <w:lang w:val="mn-MN"/>
        </w:rPr>
        <w:t>авч ажиллах хэрэгтэй.</w:t>
      </w:r>
    </w:p>
    <w:p w:rsidR="00172620" w:rsidRPr="001E78DD" w:rsidRDefault="00172620" w:rsidP="001E78DD">
      <w:pPr>
        <w:pStyle w:val="NormalWeb"/>
        <w:shd w:val="clear" w:color="auto" w:fill="FFFFFF"/>
        <w:jc w:val="both"/>
        <w:rPr>
          <w:color w:val="444444"/>
        </w:rPr>
      </w:pPr>
    </w:p>
    <w:p w:rsidR="00172620" w:rsidRPr="00D50EB3" w:rsidRDefault="00434877" w:rsidP="00D50EB3">
      <w:pPr>
        <w:pStyle w:val="Titre2"/>
        <w:shd w:val="clear" w:color="auto" w:fill="FFFFFF"/>
        <w:jc w:val="center"/>
        <w:rPr>
          <w:rFonts w:ascii="Times New Roman" w:hAnsi="Times New Roman"/>
          <w:color w:val="444444"/>
          <w:kern w:val="36"/>
          <w:sz w:val="28"/>
          <w:szCs w:val="28"/>
        </w:rPr>
      </w:pPr>
      <w:r>
        <w:rPr>
          <w:rFonts w:ascii="Times New Roman" w:hAnsi="Times New Roman"/>
          <w:color w:val="444444"/>
          <w:sz w:val="28"/>
          <w:szCs w:val="28"/>
          <w:lang w:val="mn-MN"/>
        </w:rPr>
        <w:lastRenderedPageBreak/>
        <w:t xml:space="preserve">Дэмжлэгийн арга хэмжээнд </w:t>
      </w:r>
      <w:r w:rsidR="00355AA1">
        <w:rPr>
          <w:rFonts w:ascii="Times New Roman" w:hAnsi="Times New Roman"/>
          <w:color w:val="444444"/>
          <w:sz w:val="28"/>
          <w:szCs w:val="28"/>
          <w:lang w:val="mn-MN"/>
        </w:rPr>
        <w:t xml:space="preserve">хамрагдсан </w:t>
      </w:r>
      <w:r>
        <w:rPr>
          <w:rFonts w:ascii="Times New Roman" w:hAnsi="Times New Roman"/>
          <w:color w:val="444444"/>
          <w:sz w:val="28"/>
          <w:szCs w:val="28"/>
          <w:lang w:val="mn-MN"/>
        </w:rPr>
        <w:t>сурагч</w:t>
      </w:r>
      <w:r w:rsidR="00EA2032">
        <w:rPr>
          <w:rFonts w:ascii="Times New Roman" w:hAnsi="Times New Roman"/>
          <w:color w:val="444444"/>
          <w:sz w:val="28"/>
          <w:szCs w:val="28"/>
          <w:lang w:val="mn-MN"/>
        </w:rPr>
        <w:t xml:space="preserve"> нар</w:t>
      </w:r>
      <w:r>
        <w:rPr>
          <w:rFonts w:ascii="Times New Roman" w:hAnsi="Times New Roman"/>
          <w:color w:val="444444"/>
          <w:sz w:val="28"/>
          <w:szCs w:val="28"/>
          <w:lang w:val="mn-MN"/>
        </w:rPr>
        <w:t xml:space="preserve"> ямар эрхтэй вэ</w:t>
      </w:r>
      <w:r w:rsidR="00172620">
        <w:rPr>
          <w:rFonts w:ascii="Times New Roman" w:hAnsi="Times New Roman"/>
          <w:color w:val="444444"/>
          <w:sz w:val="28"/>
          <w:szCs w:val="28"/>
        </w:rPr>
        <w:t xml:space="preserve"> (SMs)?</w:t>
      </w:r>
    </w:p>
    <w:p w:rsidR="00172620" w:rsidRPr="00CE7511" w:rsidRDefault="00355AA1" w:rsidP="001E78DD">
      <w:pPr>
        <w:pStyle w:val="Titre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rPr>
        <w:t xml:space="preserve"> </w:t>
      </w:r>
      <w:r w:rsidR="001E00FF">
        <w:rPr>
          <w:rFonts w:ascii="Times New Roman" w:hAnsi="Times New Roman"/>
          <w:b w:val="0"/>
          <w:color w:val="444444"/>
          <w:sz w:val="24"/>
          <w:szCs w:val="24"/>
          <w:lang w:val="mn-MN"/>
        </w:rPr>
        <w:t>2</w:t>
      </w:r>
      <w:r w:rsidR="00EA2032">
        <w:rPr>
          <w:rFonts w:ascii="Times New Roman" w:hAnsi="Times New Roman"/>
          <w:b w:val="0"/>
          <w:color w:val="444444"/>
          <w:sz w:val="24"/>
          <w:szCs w:val="24"/>
          <w:lang w:val="mn-MN"/>
        </w:rPr>
        <w:t>-р т</w:t>
      </w:r>
      <w:r w:rsidR="001E00FF">
        <w:rPr>
          <w:rFonts w:ascii="Times New Roman" w:hAnsi="Times New Roman"/>
          <w:b w:val="0"/>
          <w:color w:val="444444"/>
          <w:sz w:val="24"/>
          <w:szCs w:val="24"/>
          <w:lang w:val="mn-MN"/>
        </w:rPr>
        <w:t xml:space="preserve">үвшин дэмжлэг нь </w:t>
      </w:r>
      <w:r w:rsidR="001E00FF" w:rsidRPr="005C3C2A">
        <w:rPr>
          <w:rFonts w:ascii="Times New Roman" w:hAnsi="Times New Roman"/>
          <w:b w:val="0"/>
          <w:color w:val="444444"/>
          <w:sz w:val="24"/>
          <w:szCs w:val="24"/>
          <w:lang w:val="mn-MN"/>
        </w:rPr>
        <w:t>сур</w:t>
      </w:r>
      <w:r w:rsidR="00EA2032" w:rsidRPr="005C3C2A">
        <w:rPr>
          <w:rFonts w:ascii="Times New Roman" w:hAnsi="Times New Roman"/>
          <w:b w:val="0"/>
          <w:color w:val="444444"/>
          <w:sz w:val="24"/>
          <w:szCs w:val="24"/>
          <w:lang w:val="mn-MN"/>
        </w:rPr>
        <w:t>алцахад</w:t>
      </w:r>
      <w:r w:rsidR="005C3C2A">
        <w:rPr>
          <w:rFonts w:ascii="Times New Roman" w:hAnsi="Times New Roman"/>
          <w:bCs w:val="0"/>
          <w:color w:val="444444"/>
          <w:sz w:val="24"/>
          <w:szCs w:val="24"/>
          <w:lang w:val="mn-MN"/>
        </w:rPr>
        <w:t xml:space="preserve"> </w:t>
      </w:r>
      <w:r w:rsidR="005C3C2A" w:rsidRPr="005C3C2A">
        <w:rPr>
          <w:rFonts w:ascii="Times New Roman" w:hAnsi="Times New Roman"/>
          <w:b w:val="0"/>
          <w:color w:val="444444"/>
          <w:sz w:val="24"/>
          <w:szCs w:val="24"/>
          <w:lang w:val="mn-MN"/>
        </w:rPr>
        <w:t>нь</w:t>
      </w:r>
      <w:r w:rsidR="001E00FF" w:rsidRPr="005C3C2A">
        <w:rPr>
          <w:rFonts w:ascii="Times New Roman" w:hAnsi="Times New Roman"/>
          <w:b w:val="0"/>
          <w:color w:val="444444"/>
          <w:sz w:val="24"/>
          <w:szCs w:val="24"/>
          <w:lang w:val="mn-MN"/>
        </w:rPr>
        <w:t xml:space="preserve"> </w:t>
      </w:r>
      <w:r w:rsidR="001E00FF" w:rsidRPr="001E00FF">
        <w:rPr>
          <w:rFonts w:ascii="Times New Roman" w:hAnsi="Times New Roman"/>
          <w:bCs w:val="0"/>
          <w:color w:val="444444"/>
          <w:sz w:val="24"/>
          <w:szCs w:val="24"/>
          <w:lang w:val="mn-MN"/>
        </w:rPr>
        <w:t>хэлний мэдлэг</w:t>
      </w:r>
      <w:r w:rsidR="001E00FF">
        <w:rPr>
          <w:rFonts w:ascii="Times New Roman" w:hAnsi="Times New Roman"/>
          <w:color w:val="444444"/>
          <w:sz w:val="24"/>
          <w:szCs w:val="24"/>
          <w:lang w:val="mn-MN"/>
        </w:rPr>
        <w:t xml:space="preserve"> дутуу сурагчдыг хамар</w:t>
      </w:r>
      <w:r w:rsidR="00EA2032">
        <w:rPr>
          <w:rFonts w:ascii="Times New Roman" w:hAnsi="Times New Roman"/>
          <w:color w:val="444444"/>
          <w:sz w:val="24"/>
          <w:szCs w:val="24"/>
          <w:lang w:val="mn-MN"/>
        </w:rPr>
        <w:t>на</w:t>
      </w:r>
      <w:r w:rsidR="001E00FF">
        <w:rPr>
          <w:rFonts w:ascii="Times New Roman" w:hAnsi="Times New Roman"/>
          <w:color w:val="444444"/>
          <w:sz w:val="24"/>
          <w:szCs w:val="24"/>
          <w:lang w:val="mn-MN"/>
        </w:rPr>
        <w:t xml:space="preserve"> </w:t>
      </w:r>
      <w:r w:rsidR="00524744">
        <w:rPr>
          <w:rFonts w:ascii="Times New Roman" w:hAnsi="Times New Roman"/>
          <w:b w:val="0"/>
          <w:bCs w:val="0"/>
          <w:color w:val="444444"/>
          <w:sz w:val="24"/>
          <w:szCs w:val="24"/>
          <w:lang w:val="mn-MN"/>
        </w:rPr>
        <w:t>(</w:t>
      </w:r>
      <w:r w:rsidR="001E00FF">
        <w:rPr>
          <w:rFonts w:ascii="Times New Roman" w:hAnsi="Times New Roman"/>
          <w:b w:val="0"/>
          <w:bCs w:val="0"/>
          <w:color w:val="444444"/>
          <w:sz w:val="24"/>
          <w:szCs w:val="24"/>
          <w:lang w:val="mn-MN"/>
        </w:rPr>
        <w:t>чех хэлний ойролцоо мэдлэг В1-В2</w:t>
      </w:r>
      <w:r w:rsidR="00524744">
        <w:rPr>
          <w:rFonts w:ascii="Times New Roman" w:hAnsi="Times New Roman"/>
          <w:b w:val="0"/>
          <w:bCs w:val="0"/>
          <w:color w:val="444444"/>
          <w:sz w:val="24"/>
          <w:szCs w:val="24"/>
          <w:lang w:val="fr-FR"/>
        </w:rPr>
        <w:t>)</w:t>
      </w:r>
      <w:r w:rsidR="00172620">
        <w:rPr>
          <w:rFonts w:ascii="Times New Roman" w:hAnsi="Times New Roman"/>
          <w:b w:val="0"/>
          <w:color w:val="444444"/>
          <w:sz w:val="24"/>
          <w:szCs w:val="24"/>
        </w:rPr>
        <w:t>.</w:t>
      </w:r>
    </w:p>
    <w:p w:rsidR="00172620" w:rsidRPr="005C3C2A" w:rsidRDefault="001E00FF" w:rsidP="00CE7511">
      <w:pPr>
        <w:pStyle w:val="NormalWeb"/>
        <w:shd w:val="clear" w:color="auto" w:fill="FFFFFF"/>
        <w:rPr>
          <w:color w:val="444444"/>
          <w:lang w:val="fr-FR"/>
        </w:rPr>
      </w:pPr>
      <w:r>
        <w:rPr>
          <w:rStyle w:val="lev"/>
          <w:color w:val="444444"/>
          <w:lang w:val="mn-MN"/>
        </w:rPr>
        <w:t>Зөв</w:t>
      </w:r>
      <w:r w:rsidR="008876D0">
        <w:rPr>
          <w:rStyle w:val="lev"/>
          <w:color w:val="444444"/>
          <w:lang w:val="mn-MN"/>
        </w:rPr>
        <w:t>л</w:t>
      </w:r>
      <w:r>
        <w:rPr>
          <w:rStyle w:val="lev"/>
          <w:color w:val="444444"/>
          <w:lang w:val="mn-MN"/>
        </w:rPr>
        <w:t>өж байгаа дэмжлэгийн арга хэмжээ</w:t>
      </w:r>
      <w:r w:rsidR="00172620">
        <w:rPr>
          <w:color w:val="444444"/>
        </w:rPr>
        <w:t>:</w:t>
      </w:r>
    </w:p>
    <w:p w:rsidR="00172620" w:rsidRPr="00CE7511" w:rsidRDefault="001E00FF"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Тусгай номууд</w:t>
      </w:r>
      <w:r w:rsidR="00EA2032">
        <w:rPr>
          <w:rFonts w:ascii="Times New Roman" w:hAnsi="Times New Roman"/>
          <w:color w:val="444444"/>
          <w:sz w:val="24"/>
          <w:szCs w:val="24"/>
          <w:lang w:val="mn-MN"/>
        </w:rPr>
        <w:t>аар хангах</w:t>
      </w:r>
      <w:r>
        <w:rPr>
          <w:rFonts w:ascii="Times New Roman" w:hAnsi="Times New Roman"/>
          <w:color w:val="444444"/>
          <w:sz w:val="24"/>
          <w:szCs w:val="24"/>
          <w:lang w:val="mn-MN"/>
        </w:rPr>
        <w:t xml:space="preserve"> ба туслах материалууд</w:t>
      </w:r>
      <w:r w:rsidR="00EA2032">
        <w:rPr>
          <w:rFonts w:ascii="Times New Roman" w:hAnsi="Times New Roman"/>
          <w:color w:val="444444"/>
          <w:sz w:val="24"/>
          <w:szCs w:val="24"/>
          <w:lang w:val="mn-MN"/>
        </w:rPr>
        <w:t xml:space="preserve"> өгөх</w:t>
      </w:r>
      <w:r w:rsidR="00172620">
        <w:rPr>
          <w:rFonts w:ascii="Times New Roman" w:hAnsi="Times New Roman"/>
          <w:color w:val="444444"/>
          <w:sz w:val="24"/>
          <w:szCs w:val="24"/>
        </w:rPr>
        <w:t xml:space="preserve"> (</w:t>
      </w:r>
      <w:r>
        <w:rPr>
          <w:rFonts w:ascii="Times New Roman" w:hAnsi="Times New Roman"/>
          <w:color w:val="444444"/>
          <w:sz w:val="24"/>
          <w:szCs w:val="24"/>
          <w:lang w:val="mn-MN"/>
        </w:rPr>
        <w:t>гадаад иргэдэд зориулсан чех хэлний гарын авлага</w:t>
      </w:r>
      <w:r w:rsidR="00172620">
        <w:rPr>
          <w:rFonts w:ascii="Times New Roman" w:hAnsi="Times New Roman"/>
          <w:color w:val="444444"/>
          <w:sz w:val="24"/>
          <w:szCs w:val="24"/>
        </w:rPr>
        <w:t xml:space="preserve">); </w:t>
      </w:r>
    </w:p>
    <w:p w:rsidR="00172620" w:rsidRPr="00CE7511" w:rsidRDefault="001E00FF"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 xml:space="preserve">Долоо хоногт нэг удаа </w:t>
      </w:r>
      <w:r w:rsidRPr="001E00FF">
        <w:rPr>
          <w:rFonts w:ascii="Times New Roman" w:hAnsi="Times New Roman"/>
          <w:b/>
          <w:bCs/>
          <w:color w:val="444444"/>
          <w:sz w:val="24"/>
          <w:szCs w:val="24"/>
          <w:lang w:val="mn-MN"/>
        </w:rPr>
        <w:t>сурган хүмүүжүүлэх үйл ажиллагаанд</w:t>
      </w:r>
      <w:r>
        <w:rPr>
          <w:rFonts w:ascii="Times New Roman" w:hAnsi="Times New Roman"/>
          <w:color w:val="444444"/>
          <w:sz w:val="24"/>
          <w:szCs w:val="24"/>
          <w:lang w:val="mn-MN"/>
        </w:rPr>
        <w:t xml:space="preserve"> оролцох </w:t>
      </w:r>
      <w:r w:rsidR="00172620">
        <w:rPr>
          <w:rFonts w:ascii="Times New Roman" w:hAnsi="Times New Roman"/>
          <w:color w:val="444444"/>
          <w:sz w:val="24"/>
          <w:szCs w:val="24"/>
        </w:rPr>
        <w:t>(</w:t>
      </w:r>
      <w:r>
        <w:rPr>
          <w:rFonts w:ascii="Times New Roman" w:hAnsi="Times New Roman"/>
          <w:color w:val="444444"/>
          <w:sz w:val="24"/>
          <w:szCs w:val="24"/>
          <w:lang w:val="mn-MN"/>
        </w:rPr>
        <w:t>сурагчидтай ажиллах эсвэл сургуульдаа ангидаа</w:t>
      </w:r>
      <w:r w:rsidR="00172620">
        <w:rPr>
          <w:rFonts w:ascii="Times New Roman" w:hAnsi="Times New Roman"/>
          <w:color w:val="444444"/>
          <w:sz w:val="24"/>
          <w:szCs w:val="24"/>
        </w:rPr>
        <w:t xml:space="preserve">) – </w:t>
      </w:r>
      <w:r>
        <w:rPr>
          <w:rFonts w:ascii="Times New Roman" w:hAnsi="Times New Roman"/>
          <w:color w:val="444444"/>
          <w:sz w:val="24"/>
          <w:szCs w:val="24"/>
          <w:lang w:val="mn-MN"/>
        </w:rPr>
        <w:t>жишээ нь, чех хэл хоёр</w:t>
      </w:r>
      <w:r w:rsidR="00EA2032">
        <w:rPr>
          <w:rFonts w:ascii="Times New Roman" w:hAnsi="Times New Roman"/>
          <w:color w:val="444444"/>
          <w:sz w:val="24"/>
          <w:szCs w:val="24"/>
          <w:lang w:val="mn-MN"/>
        </w:rPr>
        <w:t xml:space="preserve"> дахь</w:t>
      </w:r>
      <w:r>
        <w:rPr>
          <w:rFonts w:ascii="Times New Roman" w:hAnsi="Times New Roman"/>
          <w:color w:val="444444"/>
          <w:sz w:val="24"/>
          <w:szCs w:val="24"/>
          <w:lang w:val="mn-MN"/>
        </w:rPr>
        <w:t xml:space="preserve"> хэл гэж тодорхойлсон</w:t>
      </w:r>
      <w:r w:rsidR="00172620">
        <w:rPr>
          <w:rFonts w:ascii="Times New Roman" w:hAnsi="Times New Roman"/>
          <w:color w:val="444444"/>
          <w:sz w:val="24"/>
          <w:szCs w:val="24"/>
        </w:rPr>
        <w:t>;</w:t>
      </w:r>
    </w:p>
    <w:p w:rsidR="00172620" w:rsidRPr="00CE7511" w:rsidRDefault="001E00FF"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 xml:space="preserve">Сургуулийн </w:t>
      </w:r>
      <w:r w:rsidRPr="008876D0">
        <w:rPr>
          <w:rFonts w:ascii="Times New Roman" w:hAnsi="Times New Roman"/>
          <w:b/>
          <w:bCs/>
          <w:color w:val="444444"/>
          <w:sz w:val="24"/>
          <w:szCs w:val="24"/>
          <w:lang w:val="mn-MN"/>
        </w:rPr>
        <w:t xml:space="preserve">тусгай сурган хүмүүжүүлэгчээр </w:t>
      </w:r>
      <w:r w:rsidR="008876D0">
        <w:rPr>
          <w:rFonts w:ascii="Times New Roman" w:hAnsi="Times New Roman"/>
          <w:b/>
          <w:bCs/>
          <w:color w:val="444444"/>
          <w:sz w:val="24"/>
          <w:szCs w:val="24"/>
          <w:lang w:val="mn-MN"/>
        </w:rPr>
        <w:t>заалгах</w:t>
      </w:r>
      <w:r>
        <w:rPr>
          <w:rFonts w:ascii="Times New Roman" w:hAnsi="Times New Roman"/>
          <w:color w:val="444444"/>
          <w:sz w:val="24"/>
          <w:szCs w:val="24"/>
          <w:lang w:val="mn-MN"/>
        </w:rPr>
        <w:t xml:space="preserve"> долоо хоногт нэг цагийн тусгай сурган хүмүүжүүлэх үйл ажиллагаа</w:t>
      </w:r>
      <w:r w:rsidR="00172620">
        <w:rPr>
          <w:rFonts w:ascii="Times New Roman" w:hAnsi="Times New Roman"/>
          <w:color w:val="444444"/>
          <w:sz w:val="24"/>
          <w:szCs w:val="24"/>
        </w:rPr>
        <w:t xml:space="preserve">. </w:t>
      </w:r>
    </w:p>
    <w:p w:rsidR="008876D0" w:rsidRPr="008876D0" w:rsidRDefault="008876D0" w:rsidP="00CE7511">
      <w:pPr>
        <w:pStyle w:val="NormalWeb"/>
        <w:shd w:val="clear" w:color="auto" w:fill="FFFFFF"/>
        <w:jc w:val="both"/>
        <w:rPr>
          <w:color w:val="444444"/>
          <w:lang w:val="mn-MN"/>
        </w:rPr>
      </w:pPr>
      <w:r>
        <w:rPr>
          <w:color w:val="444444"/>
          <w:lang w:val="mn-MN"/>
        </w:rPr>
        <w:t xml:space="preserve">Бага ба дунд сургуулийн </w:t>
      </w:r>
      <w:r>
        <w:rPr>
          <w:color w:val="444444"/>
        </w:rPr>
        <w:t>CSL</w:t>
      </w:r>
      <w:r>
        <w:rPr>
          <w:color w:val="444444"/>
          <w:lang w:val="mn-MN"/>
        </w:rPr>
        <w:t xml:space="preserve">-тай сурагчдад </w:t>
      </w:r>
      <w:r w:rsidRPr="008876D0">
        <w:rPr>
          <w:b/>
          <w:bCs/>
          <w:color w:val="444444"/>
          <w:lang w:val="mn-MN"/>
        </w:rPr>
        <w:t>заавал оролцох хичээлийн дээд хэмжээний тооны цагийн хүрээнд</w:t>
      </w:r>
      <w:r w:rsidR="005C3C2A">
        <w:rPr>
          <w:color w:val="444444"/>
          <w:lang w:val="mn-MN"/>
        </w:rPr>
        <w:t xml:space="preserve"> (</w:t>
      </w:r>
      <w:r>
        <w:rPr>
          <w:color w:val="444444"/>
          <w:lang w:val="mn-MN"/>
        </w:rPr>
        <w:t xml:space="preserve">амьдрал ба зан заншилын </w:t>
      </w:r>
      <w:r w:rsidR="00EA2032">
        <w:rPr>
          <w:color w:val="444444"/>
          <w:lang w:val="mn-MN"/>
        </w:rPr>
        <w:t>огт</w:t>
      </w:r>
      <w:r>
        <w:rPr>
          <w:color w:val="444444"/>
          <w:lang w:val="mn-MN"/>
        </w:rPr>
        <w:t xml:space="preserve"> өөр аж байд</w:t>
      </w:r>
      <w:r w:rsidR="00EA2032">
        <w:rPr>
          <w:color w:val="444444"/>
          <w:lang w:val="mn-MN"/>
        </w:rPr>
        <w:t>алтай учраас</w:t>
      </w:r>
      <w:r>
        <w:rPr>
          <w:color w:val="444444"/>
          <w:lang w:val="mn-MN"/>
        </w:rPr>
        <w:t xml:space="preserve"> дэмжлэг авах хэрэгцээтэй хүүхдүүд</w:t>
      </w:r>
      <w:r w:rsidR="005C3C2A">
        <w:rPr>
          <w:color w:val="444444"/>
          <w:lang w:val="fr-FR"/>
        </w:rPr>
        <w:t>)</w:t>
      </w:r>
      <w:r>
        <w:rPr>
          <w:color w:val="444444"/>
          <w:lang w:val="mn-MN"/>
        </w:rPr>
        <w:t xml:space="preserve"> чех хэлийн мэдлэгийг сайжруулах эсвэл чех хэлийг хоёр</w:t>
      </w:r>
      <w:r w:rsidR="00EA2032">
        <w:rPr>
          <w:color w:val="444444"/>
          <w:lang w:val="mn-MN"/>
        </w:rPr>
        <w:t xml:space="preserve"> дахь</w:t>
      </w:r>
      <w:r>
        <w:rPr>
          <w:color w:val="444444"/>
          <w:lang w:val="mn-MN"/>
        </w:rPr>
        <w:t xml:space="preserve"> хэл</w:t>
      </w:r>
      <w:r w:rsidR="00EA2032">
        <w:rPr>
          <w:color w:val="444444"/>
          <w:lang w:val="mn-MN"/>
        </w:rPr>
        <w:t>ээ</w:t>
      </w:r>
      <w:r>
        <w:rPr>
          <w:color w:val="444444"/>
          <w:lang w:val="mn-MN"/>
        </w:rPr>
        <w:t xml:space="preserve"> бол</w:t>
      </w:r>
      <w:r w:rsidR="00EA2032">
        <w:rPr>
          <w:color w:val="444444"/>
          <w:lang w:val="mn-MN"/>
        </w:rPr>
        <w:t>гож</w:t>
      </w:r>
      <w:r>
        <w:rPr>
          <w:color w:val="444444"/>
          <w:lang w:val="mn-MN"/>
        </w:rPr>
        <w:t xml:space="preserve"> суралцах нь зайлшгүй юм. Сурагчид </w:t>
      </w:r>
      <w:r w:rsidRPr="008876D0">
        <w:rPr>
          <w:b/>
          <w:bCs/>
          <w:color w:val="444444"/>
          <w:lang w:val="mn-MN"/>
        </w:rPr>
        <w:t>120 цаг/жил</w:t>
      </w:r>
      <w:r w:rsidR="00EA2032">
        <w:rPr>
          <w:b/>
          <w:bCs/>
          <w:color w:val="444444"/>
          <w:lang w:val="mn-MN"/>
        </w:rPr>
        <w:t>д</w:t>
      </w:r>
      <w:r w:rsidRPr="008876D0">
        <w:rPr>
          <w:b/>
          <w:bCs/>
          <w:color w:val="444444"/>
          <w:lang w:val="mn-MN"/>
        </w:rPr>
        <w:t xml:space="preserve"> хэтрэхгүй </w:t>
      </w:r>
      <w:r w:rsidRPr="008876D0">
        <w:rPr>
          <w:b/>
          <w:bCs/>
          <w:color w:val="444444"/>
        </w:rPr>
        <w:t>CSL</w:t>
      </w:r>
      <w:r w:rsidRPr="008876D0">
        <w:rPr>
          <w:b/>
          <w:bCs/>
          <w:color w:val="444444"/>
          <w:lang w:val="mn-MN"/>
        </w:rPr>
        <w:t>/долоо хоногт 3 удаа суралцах эрхтэй</w:t>
      </w:r>
      <w:r>
        <w:rPr>
          <w:color w:val="444444"/>
          <w:lang w:val="mn-MN"/>
        </w:rPr>
        <w:t>.</w:t>
      </w:r>
    </w:p>
    <w:p w:rsidR="00172620" w:rsidRPr="00684B95" w:rsidRDefault="008876D0" w:rsidP="001E78DD">
      <w:pPr>
        <w:pStyle w:val="Titre3"/>
        <w:numPr>
          <w:ilvl w:val="0"/>
          <w:numId w:val="5"/>
        </w:numPr>
        <w:shd w:val="clear" w:color="auto" w:fill="FFFFFF"/>
        <w:jc w:val="both"/>
        <w:rPr>
          <w:rFonts w:ascii="Times New Roman" w:hAnsi="Times New Roman"/>
          <w:b w:val="0"/>
          <w:color w:val="444444"/>
          <w:sz w:val="24"/>
          <w:szCs w:val="24"/>
        </w:rPr>
      </w:pPr>
      <w:r>
        <w:rPr>
          <w:rFonts w:ascii="Times New Roman" w:hAnsi="Times New Roman"/>
          <w:b w:val="0"/>
          <w:color w:val="444444"/>
          <w:sz w:val="24"/>
          <w:szCs w:val="24"/>
          <w:lang w:val="mn-MN"/>
        </w:rPr>
        <w:t>3-р түвшин</w:t>
      </w:r>
      <w:r w:rsidR="005C3C2A">
        <w:rPr>
          <w:rFonts w:ascii="Times New Roman" w:hAnsi="Times New Roman"/>
          <w:b w:val="0"/>
          <w:color w:val="444444"/>
          <w:sz w:val="24"/>
          <w:szCs w:val="24"/>
          <w:lang w:val="mn-MN"/>
        </w:rPr>
        <w:t>д орох</w:t>
      </w:r>
      <w:r>
        <w:rPr>
          <w:rFonts w:ascii="Times New Roman" w:hAnsi="Times New Roman"/>
          <w:b w:val="0"/>
          <w:color w:val="444444"/>
          <w:sz w:val="24"/>
          <w:szCs w:val="24"/>
          <w:lang w:val="mn-MN"/>
        </w:rPr>
        <w:t xml:space="preserve"> арга хэмжээ нь </w:t>
      </w:r>
      <w:r w:rsidRPr="008876D0">
        <w:rPr>
          <w:rFonts w:ascii="Times New Roman" w:hAnsi="Times New Roman"/>
          <w:bCs w:val="0"/>
          <w:color w:val="444444"/>
          <w:sz w:val="24"/>
          <w:szCs w:val="24"/>
          <w:lang w:val="mn-MN"/>
        </w:rPr>
        <w:t>сур</w:t>
      </w:r>
      <w:r w:rsidR="00EA2032">
        <w:rPr>
          <w:rFonts w:ascii="Times New Roman" w:hAnsi="Times New Roman"/>
          <w:bCs w:val="0"/>
          <w:color w:val="444444"/>
          <w:sz w:val="24"/>
          <w:szCs w:val="24"/>
          <w:lang w:val="mn-MN"/>
        </w:rPr>
        <w:t>алцахад</w:t>
      </w:r>
      <w:r w:rsidRPr="008876D0">
        <w:rPr>
          <w:rFonts w:ascii="Times New Roman" w:hAnsi="Times New Roman"/>
          <w:bCs w:val="0"/>
          <w:color w:val="444444"/>
          <w:sz w:val="24"/>
          <w:szCs w:val="24"/>
          <w:lang w:val="mn-MN"/>
        </w:rPr>
        <w:t xml:space="preserve"> хэлний ямар ч мэдлэггүй</w:t>
      </w:r>
      <w:r>
        <w:rPr>
          <w:rFonts w:ascii="Times New Roman" w:hAnsi="Times New Roman"/>
          <w:b w:val="0"/>
          <w:color w:val="444444"/>
          <w:sz w:val="24"/>
          <w:szCs w:val="24"/>
          <w:lang w:val="mn-MN"/>
        </w:rPr>
        <w:t xml:space="preserve"> сурагчдад зориулсан </w:t>
      </w:r>
      <w:r w:rsidR="00172620">
        <w:rPr>
          <w:rFonts w:ascii="Times New Roman" w:hAnsi="Times New Roman"/>
          <w:b w:val="0"/>
          <w:color w:val="444444"/>
          <w:sz w:val="24"/>
          <w:szCs w:val="24"/>
        </w:rPr>
        <w:t>(A0–A2</w:t>
      </w:r>
      <w:r>
        <w:rPr>
          <w:rFonts w:ascii="Times New Roman" w:hAnsi="Times New Roman"/>
          <w:b w:val="0"/>
          <w:color w:val="444444"/>
          <w:sz w:val="24"/>
          <w:szCs w:val="24"/>
          <w:lang w:val="mn-MN"/>
        </w:rPr>
        <w:t xml:space="preserve"> чех хэлний мэдлэгийн ойролцоох түвшин</w:t>
      </w:r>
      <w:r w:rsidR="00172620">
        <w:rPr>
          <w:rFonts w:ascii="Times New Roman" w:hAnsi="Times New Roman"/>
          <w:b w:val="0"/>
          <w:color w:val="444444"/>
          <w:sz w:val="24"/>
          <w:szCs w:val="24"/>
        </w:rPr>
        <w:t>).</w:t>
      </w:r>
    </w:p>
    <w:p w:rsidR="00172620" w:rsidRPr="00CE7511" w:rsidRDefault="008876D0" w:rsidP="001E78DD">
      <w:pPr>
        <w:pStyle w:val="NormalWeb"/>
        <w:shd w:val="clear" w:color="auto" w:fill="FFFFFF"/>
        <w:jc w:val="both"/>
        <w:rPr>
          <w:color w:val="444444"/>
        </w:rPr>
      </w:pPr>
      <w:r>
        <w:rPr>
          <w:rStyle w:val="lev"/>
          <w:color w:val="444444"/>
          <w:lang w:val="mn-MN"/>
        </w:rPr>
        <w:t>Зөвлөж байгаа дэмжлэгийн арга хэмжээ</w:t>
      </w:r>
      <w:r w:rsidR="00172620">
        <w:rPr>
          <w:color w:val="444444"/>
        </w:rPr>
        <w:t>:</w:t>
      </w:r>
    </w:p>
    <w:p w:rsidR="00172620" w:rsidRPr="00CE7511" w:rsidRDefault="008876D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Боловсрол сурлагын агуулгыг тохируулах</w:t>
      </w:r>
      <w:r w:rsidR="00172620">
        <w:rPr>
          <w:rFonts w:ascii="Times New Roman" w:hAnsi="Times New Roman"/>
          <w:color w:val="444444"/>
          <w:sz w:val="24"/>
          <w:szCs w:val="24"/>
        </w:rPr>
        <w:t xml:space="preserve">, </w:t>
      </w:r>
    </w:p>
    <w:p w:rsidR="00172620" w:rsidRPr="00CE7511" w:rsidRDefault="008876D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Тусгай номууд</w:t>
      </w:r>
      <w:r w:rsidR="00EA2032">
        <w:rPr>
          <w:rFonts w:ascii="Times New Roman" w:hAnsi="Times New Roman"/>
          <w:color w:val="444444"/>
          <w:sz w:val="24"/>
          <w:szCs w:val="24"/>
          <w:lang w:val="mn-MN"/>
        </w:rPr>
        <w:t>аар хангах</w:t>
      </w:r>
      <w:r>
        <w:rPr>
          <w:rFonts w:ascii="Times New Roman" w:hAnsi="Times New Roman"/>
          <w:color w:val="444444"/>
          <w:sz w:val="24"/>
          <w:szCs w:val="24"/>
          <w:lang w:val="mn-MN"/>
        </w:rPr>
        <w:t xml:space="preserve"> ба туслах материалууд</w:t>
      </w:r>
      <w:r w:rsidR="00EA2032">
        <w:rPr>
          <w:rFonts w:ascii="Times New Roman" w:hAnsi="Times New Roman"/>
          <w:color w:val="444444"/>
          <w:sz w:val="24"/>
          <w:szCs w:val="24"/>
          <w:lang w:val="mn-MN"/>
        </w:rPr>
        <w:t xml:space="preserve"> өгөх</w:t>
      </w:r>
      <w:r>
        <w:rPr>
          <w:rFonts w:ascii="Times New Roman" w:hAnsi="Times New Roman"/>
          <w:color w:val="444444"/>
          <w:sz w:val="24"/>
          <w:szCs w:val="24"/>
        </w:rPr>
        <w:t xml:space="preserve"> (</w:t>
      </w:r>
      <w:r>
        <w:rPr>
          <w:rFonts w:ascii="Times New Roman" w:hAnsi="Times New Roman"/>
          <w:color w:val="444444"/>
          <w:sz w:val="24"/>
          <w:szCs w:val="24"/>
          <w:lang w:val="mn-MN"/>
        </w:rPr>
        <w:t>гадаад иргэдэд зориулсан чех хэлний гарын авлага</w:t>
      </w:r>
      <w:r>
        <w:rPr>
          <w:rFonts w:ascii="Times New Roman" w:hAnsi="Times New Roman"/>
          <w:color w:val="444444"/>
          <w:sz w:val="24"/>
          <w:szCs w:val="24"/>
        </w:rPr>
        <w:t>)</w:t>
      </w:r>
      <w:r w:rsidR="00172620">
        <w:rPr>
          <w:rFonts w:ascii="Times New Roman" w:hAnsi="Times New Roman"/>
          <w:color w:val="444444"/>
          <w:sz w:val="24"/>
          <w:szCs w:val="24"/>
        </w:rPr>
        <w:t xml:space="preserve">; </w:t>
      </w:r>
      <w:r>
        <w:rPr>
          <w:rFonts w:ascii="Times New Roman" w:hAnsi="Times New Roman"/>
          <w:color w:val="444444"/>
          <w:sz w:val="24"/>
          <w:szCs w:val="24"/>
          <w:lang w:val="mn-MN"/>
        </w:rPr>
        <w:t xml:space="preserve"> </w:t>
      </w:r>
    </w:p>
    <w:p w:rsidR="00172620" w:rsidRPr="00CE7511" w:rsidRDefault="008876D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Долоо хоногт 3 цагийн сурган хүмүүжүүлэх үйл ажиллагаа</w:t>
      </w:r>
      <w:r w:rsidR="00EA2032">
        <w:rPr>
          <w:rFonts w:ascii="Times New Roman" w:hAnsi="Times New Roman"/>
          <w:color w:val="444444"/>
          <w:sz w:val="24"/>
          <w:szCs w:val="24"/>
          <w:lang w:val="mn-MN"/>
        </w:rPr>
        <w:t xml:space="preserve"> хийх</w:t>
      </w:r>
      <w:r>
        <w:rPr>
          <w:rFonts w:ascii="Times New Roman" w:hAnsi="Times New Roman"/>
          <w:color w:val="444444"/>
          <w:sz w:val="24"/>
          <w:szCs w:val="24"/>
          <w:lang w:val="mn-MN"/>
        </w:rPr>
        <w:t xml:space="preserve"> </w:t>
      </w:r>
      <w:r w:rsidR="00172620">
        <w:rPr>
          <w:rFonts w:ascii="Times New Roman" w:hAnsi="Times New Roman"/>
          <w:color w:val="444444"/>
          <w:sz w:val="24"/>
          <w:szCs w:val="24"/>
        </w:rPr>
        <w:t>(</w:t>
      </w:r>
      <w:r>
        <w:rPr>
          <w:rFonts w:ascii="Times New Roman" w:hAnsi="Times New Roman"/>
          <w:color w:val="444444"/>
          <w:sz w:val="24"/>
          <w:szCs w:val="24"/>
          <w:lang w:val="mn-MN"/>
        </w:rPr>
        <w:t>үүнд ангид долоо хоногт 1 цагийн хичээл орно</w:t>
      </w:r>
      <w:r w:rsidR="00172620">
        <w:rPr>
          <w:rFonts w:ascii="Times New Roman" w:hAnsi="Times New Roman"/>
          <w:color w:val="444444"/>
          <w:sz w:val="24"/>
          <w:szCs w:val="24"/>
        </w:rPr>
        <w:t xml:space="preserve">) – </w:t>
      </w:r>
      <w:r>
        <w:rPr>
          <w:rFonts w:ascii="Times New Roman" w:hAnsi="Times New Roman"/>
          <w:color w:val="444444"/>
          <w:sz w:val="24"/>
          <w:szCs w:val="24"/>
          <w:lang w:val="mn-MN"/>
        </w:rPr>
        <w:t xml:space="preserve">жишээ нь </w:t>
      </w:r>
      <w:r w:rsidR="00172620">
        <w:rPr>
          <w:rFonts w:ascii="Times New Roman" w:hAnsi="Times New Roman"/>
          <w:color w:val="444444"/>
          <w:sz w:val="24"/>
          <w:szCs w:val="24"/>
        </w:rPr>
        <w:t>CSL</w:t>
      </w:r>
      <w:r w:rsidR="00EA2032">
        <w:rPr>
          <w:rFonts w:ascii="Times New Roman" w:hAnsi="Times New Roman"/>
          <w:color w:val="444444"/>
          <w:sz w:val="24"/>
          <w:szCs w:val="24"/>
          <w:lang w:val="mn-MN"/>
        </w:rPr>
        <w:t xml:space="preserve"> </w:t>
      </w:r>
      <w:r>
        <w:rPr>
          <w:rFonts w:ascii="Times New Roman" w:hAnsi="Times New Roman"/>
          <w:color w:val="444444"/>
          <w:sz w:val="24"/>
          <w:szCs w:val="24"/>
          <w:lang w:val="mn-MN"/>
        </w:rPr>
        <w:t>дэмжлэг</w:t>
      </w:r>
      <w:r w:rsidR="00172620">
        <w:rPr>
          <w:rFonts w:ascii="Times New Roman" w:hAnsi="Times New Roman"/>
          <w:color w:val="444444"/>
          <w:sz w:val="24"/>
          <w:szCs w:val="24"/>
        </w:rPr>
        <w:t xml:space="preserve">; </w:t>
      </w:r>
    </w:p>
    <w:p w:rsidR="00172620" w:rsidRPr="00CE7511" w:rsidRDefault="008876D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Сургуульд тусгай багшаар заалгах долоо хоногт 3 цагийн тусгай сурган хүмүүжүүлэх үйл ажиллагаа</w:t>
      </w:r>
      <w:r w:rsidR="00EA2032">
        <w:rPr>
          <w:rFonts w:ascii="Times New Roman" w:hAnsi="Times New Roman"/>
          <w:color w:val="444444"/>
          <w:sz w:val="24"/>
          <w:szCs w:val="24"/>
          <w:lang w:val="mn-MN"/>
        </w:rPr>
        <w:t xml:space="preserve"> хийх</w:t>
      </w:r>
      <w:r>
        <w:rPr>
          <w:rFonts w:ascii="Times New Roman" w:hAnsi="Times New Roman"/>
          <w:color w:val="444444"/>
          <w:sz w:val="24"/>
          <w:szCs w:val="24"/>
          <w:lang w:val="mn-MN"/>
        </w:rPr>
        <w:t>, эсвэл, боломжтой үед, сэтгэл зүйчийн туслалцаа авах</w:t>
      </w:r>
      <w:r w:rsidR="00172620">
        <w:rPr>
          <w:rFonts w:ascii="Times New Roman" w:hAnsi="Times New Roman"/>
          <w:color w:val="444444"/>
          <w:sz w:val="24"/>
          <w:szCs w:val="24"/>
        </w:rPr>
        <w:t xml:space="preserve">; </w:t>
      </w:r>
    </w:p>
    <w:p w:rsidR="00172620" w:rsidRPr="00CE7511" w:rsidRDefault="00662075"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 xml:space="preserve">Өөр нэгэн багшаар </w:t>
      </w:r>
      <w:r>
        <w:rPr>
          <w:rFonts w:ascii="Times New Roman" w:hAnsi="Times New Roman"/>
          <w:color w:val="444444"/>
          <w:sz w:val="24"/>
          <w:szCs w:val="24"/>
        </w:rPr>
        <w:t xml:space="preserve">0.5 FTE </w:t>
      </w:r>
      <w:r>
        <w:rPr>
          <w:rFonts w:ascii="Times New Roman" w:hAnsi="Times New Roman"/>
          <w:color w:val="444444"/>
          <w:sz w:val="24"/>
          <w:szCs w:val="24"/>
          <w:lang w:val="mn-MN"/>
        </w:rPr>
        <w:t>–ийн хязгаа</w:t>
      </w:r>
      <w:r w:rsidR="0054107A">
        <w:rPr>
          <w:rFonts w:ascii="Times New Roman" w:hAnsi="Times New Roman"/>
          <w:color w:val="444444"/>
          <w:sz w:val="24"/>
          <w:szCs w:val="24"/>
          <w:lang w:val="mn-MN"/>
        </w:rPr>
        <w:t>р</w:t>
      </w:r>
      <w:r w:rsidR="00EA2032">
        <w:rPr>
          <w:rFonts w:ascii="Times New Roman" w:hAnsi="Times New Roman"/>
          <w:color w:val="444444"/>
          <w:sz w:val="24"/>
          <w:szCs w:val="24"/>
          <w:lang w:val="mn-MN"/>
        </w:rPr>
        <w:t>лагдмал</w:t>
      </w:r>
      <w:r>
        <w:rPr>
          <w:rFonts w:ascii="Times New Roman" w:hAnsi="Times New Roman"/>
          <w:color w:val="444444"/>
          <w:sz w:val="24"/>
          <w:szCs w:val="24"/>
          <w:lang w:val="mn-MN"/>
        </w:rPr>
        <w:t xml:space="preserve"> сургалт явуулах </w:t>
      </w:r>
      <w:r w:rsidR="00172620">
        <w:rPr>
          <w:rFonts w:ascii="Times New Roman" w:hAnsi="Times New Roman"/>
          <w:color w:val="444444"/>
          <w:sz w:val="24"/>
          <w:szCs w:val="24"/>
        </w:rPr>
        <w:t>(</w:t>
      </w:r>
      <w:r w:rsidR="0054107A">
        <w:rPr>
          <w:rFonts w:ascii="Times New Roman" w:hAnsi="Times New Roman"/>
          <w:color w:val="444444"/>
          <w:sz w:val="24"/>
          <w:szCs w:val="24"/>
          <w:lang w:val="mn-MN"/>
        </w:rPr>
        <w:t>жишээ нь, энэ бол чех хэл хоёр</w:t>
      </w:r>
      <w:r w:rsidR="00EA2032">
        <w:rPr>
          <w:rFonts w:ascii="Times New Roman" w:hAnsi="Times New Roman"/>
          <w:color w:val="444444"/>
          <w:sz w:val="24"/>
          <w:szCs w:val="24"/>
          <w:lang w:val="mn-MN"/>
        </w:rPr>
        <w:t xml:space="preserve"> дахь</w:t>
      </w:r>
      <w:r w:rsidR="0054107A">
        <w:rPr>
          <w:rFonts w:ascii="Times New Roman" w:hAnsi="Times New Roman"/>
          <w:color w:val="444444"/>
          <w:sz w:val="24"/>
          <w:szCs w:val="24"/>
          <w:lang w:val="mn-MN"/>
        </w:rPr>
        <w:t xml:space="preserve"> хэлний мэргэжлийн багш</w:t>
      </w:r>
      <w:r w:rsidR="00EA2032">
        <w:rPr>
          <w:rFonts w:ascii="Times New Roman" w:hAnsi="Times New Roman"/>
          <w:color w:val="444444"/>
          <w:sz w:val="24"/>
          <w:szCs w:val="24"/>
          <w:lang w:val="mn-MN"/>
        </w:rPr>
        <w:t>ийн хичээл</w:t>
      </w:r>
      <w:r w:rsidR="0054107A">
        <w:rPr>
          <w:rFonts w:ascii="Times New Roman" w:hAnsi="Times New Roman"/>
          <w:color w:val="444444"/>
          <w:sz w:val="24"/>
          <w:szCs w:val="24"/>
          <w:lang w:val="mn-MN"/>
        </w:rPr>
        <w:t xml:space="preserve"> байж болно</w:t>
      </w:r>
      <w:r w:rsidR="00172620">
        <w:rPr>
          <w:rFonts w:ascii="Times New Roman" w:hAnsi="Times New Roman"/>
          <w:color w:val="444444"/>
          <w:sz w:val="24"/>
          <w:szCs w:val="24"/>
        </w:rPr>
        <w:t>).</w:t>
      </w:r>
      <w:r w:rsidR="00172620">
        <w:rPr>
          <w:rFonts w:ascii="Times New Roman" w:hAnsi="Times New Roman"/>
          <w:color w:val="444444"/>
          <w:sz w:val="24"/>
          <w:szCs w:val="24"/>
        </w:rPr>
        <w:br/>
      </w:r>
      <w:r w:rsidR="0054107A">
        <w:rPr>
          <w:rFonts w:ascii="Times New Roman" w:hAnsi="Times New Roman"/>
          <w:color w:val="444444"/>
          <w:sz w:val="24"/>
          <w:szCs w:val="24"/>
          <w:lang w:val="mn-MN"/>
        </w:rPr>
        <w:t xml:space="preserve">Бага ба дунд сургуулийн </w:t>
      </w:r>
      <w:r w:rsidR="00172620">
        <w:rPr>
          <w:rFonts w:ascii="Times New Roman" w:hAnsi="Times New Roman"/>
          <w:color w:val="444444"/>
          <w:sz w:val="24"/>
          <w:szCs w:val="24"/>
        </w:rPr>
        <w:t>CSL</w:t>
      </w:r>
      <w:r w:rsidR="0054107A">
        <w:rPr>
          <w:rFonts w:ascii="Times New Roman" w:hAnsi="Times New Roman"/>
          <w:color w:val="444444"/>
          <w:sz w:val="24"/>
          <w:szCs w:val="24"/>
          <w:lang w:val="mn-MN"/>
        </w:rPr>
        <w:t xml:space="preserve">-тай сурагч нарт </w:t>
      </w:r>
      <w:r w:rsidR="00172620">
        <w:rPr>
          <w:rFonts w:ascii="Times New Roman" w:hAnsi="Times New Roman"/>
          <w:color w:val="444444"/>
          <w:sz w:val="24"/>
          <w:szCs w:val="24"/>
        </w:rPr>
        <w:t xml:space="preserve"> (</w:t>
      </w:r>
      <w:r w:rsidR="0054107A">
        <w:rPr>
          <w:rFonts w:ascii="Times New Roman" w:hAnsi="Times New Roman"/>
          <w:color w:val="444444"/>
          <w:sz w:val="24"/>
          <w:szCs w:val="24"/>
        </w:rPr>
        <w:t xml:space="preserve">CSL </w:t>
      </w:r>
      <w:r w:rsidR="00EA2032">
        <w:rPr>
          <w:rFonts w:ascii="Times New Roman" w:hAnsi="Times New Roman"/>
          <w:color w:val="444444"/>
          <w:sz w:val="24"/>
          <w:szCs w:val="24"/>
          <w:lang w:val="mn-MN"/>
        </w:rPr>
        <w:t xml:space="preserve">–ийн хичээлийг </w:t>
      </w:r>
      <w:r w:rsidR="0054107A">
        <w:rPr>
          <w:rFonts w:ascii="Times New Roman" w:hAnsi="Times New Roman"/>
          <w:color w:val="444444"/>
          <w:sz w:val="24"/>
          <w:szCs w:val="24"/>
          <w:lang w:val="mn-MN"/>
        </w:rPr>
        <w:t>илүү ихээр сурах шаардлагатай сурагч нар</w:t>
      </w:r>
      <w:r w:rsidR="00172620">
        <w:rPr>
          <w:rFonts w:ascii="Times New Roman" w:hAnsi="Times New Roman"/>
          <w:color w:val="444444"/>
          <w:sz w:val="24"/>
          <w:szCs w:val="24"/>
        </w:rPr>
        <w:t xml:space="preserve">), </w:t>
      </w:r>
      <w:r w:rsidR="0054107A">
        <w:rPr>
          <w:rStyle w:val="lev"/>
          <w:rFonts w:ascii="Times New Roman" w:hAnsi="Times New Roman"/>
          <w:color w:val="444444"/>
          <w:sz w:val="24"/>
          <w:szCs w:val="24"/>
        </w:rPr>
        <w:t xml:space="preserve">CSL </w:t>
      </w:r>
      <w:r w:rsidR="0054107A">
        <w:rPr>
          <w:rStyle w:val="lev"/>
          <w:rFonts w:ascii="Times New Roman" w:hAnsi="Times New Roman"/>
          <w:color w:val="444444"/>
          <w:sz w:val="24"/>
          <w:szCs w:val="24"/>
          <w:lang w:val="mn-MN"/>
        </w:rPr>
        <w:t xml:space="preserve"> долоо хоногт 3 цаг байхад болдог, гэхдээ жилд 200 цагаас хэтрэхгүй байх</w:t>
      </w:r>
      <w:r w:rsidR="00172620">
        <w:rPr>
          <w:rStyle w:val="lev"/>
          <w:rFonts w:ascii="Times New Roman" w:hAnsi="Times New Roman"/>
          <w:color w:val="444444"/>
          <w:sz w:val="24"/>
          <w:szCs w:val="24"/>
        </w:rPr>
        <w:t>.</w:t>
      </w:r>
    </w:p>
    <w:p w:rsidR="0054107A" w:rsidRPr="0054107A" w:rsidRDefault="0054107A"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3</w:t>
      </w:r>
      <w:r w:rsidR="00EA2032">
        <w:rPr>
          <w:rFonts w:ascii="Times New Roman" w:hAnsi="Times New Roman"/>
          <w:color w:val="444444"/>
          <w:sz w:val="24"/>
          <w:szCs w:val="24"/>
          <w:lang w:val="mn-MN"/>
        </w:rPr>
        <w:t>-р</w:t>
      </w:r>
      <w:r>
        <w:rPr>
          <w:rFonts w:ascii="Times New Roman" w:hAnsi="Times New Roman"/>
          <w:color w:val="444444"/>
          <w:sz w:val="24"/>
          <w:szCs w:val="24"/>
          <w:lang w:val="mn-MN"/>
        </w:rPr>
        <w:t xml:space="preserve"> дэмжих арга хэмжээний хүрээнд, </w:t>
      </w:r>
      <w:r w:rsidRPr="0054107A">
        <w:rPr>
          <w:rFonts w:ascii="Times New Roman" w:hAnsi="Times New Roman"/>
          <w:b/>
          <w:bCs/>
          <w:color w:val="444444"/>
          <w:sz w:val="24"/>
          <w:szCs w:val="24"/>
          <w:lang w:val="mn-MN"/>
        </w:rPr>
        <w:t>маш уртсгасан сургалт</w:t>
      </w:r>
      <w:r>
        <w:rPr>
          <w:rFonts w:ascii="Times New Roman" w:hAnsi="Times New Roman"/>
          <w:color w:val="444444"/>
          <w:sz w:val="24"/>
          <w:szCs w:val="24"/>
          <w:lang w:val="mn-MN"/>
        </w:rPr>
        <w:t xml:space="preserve"> шаардах сурагч нарт зөвлөгөө авах байгууллага хэрэгцээтэй байж болно - </w:t>
      </w:r>
      <w:r>
        <w:rPr>
          <w:rFonts w:ascii="Times New Roman" w:hAnsi="Times New Roman"/>
          <w:color w:val="444444"/>
          <w:sz w:val="24"/>
          <w:szCs w:val="24"/>
        </w:rPr>
        <w:t>27/2016</w:t>
      </w:r>
      <w:r>
        <w:rPr>
          <w:rFonts w:ascii="Times New Roman" w:hAnsi="Times New Roman"/>
          <w:color w:val="444444"/>
          <w:sz w:val="24"/>
          <w:szCs w:val="24"/>
          <w:lang w:val="mn-MN"/>
        </w:rPr>
        <w:t xml:space="preserve"> дугаарын Тогтоолыг харна уу “</w:t>
      </w:r>
      <w:r w:rsidRPr="0054107A">
        <w:rPr>
          <w:rFonts w:ascii="Times New Roman" w:hAnsi="Times New Roman"/>
          <w:i/>
          <w:iCs/>
          <w:color w:val="444444"/>
          <w:sz w:val="24"/>
          <w:szCs w:val="24"/>
          <w:lang w:val="mn-MN"/>
        </w:rPr>
        <w:t>Хэрэв тусгай сургалт</w:t>
      </w:r>
      <w:r w:rsidR="002733C3">
        <w:rPr>
          <w:rFonts w:ascii="Times New Roman" w:hAnsi="Times New Roman"/>
          <w:i/>
          <w:iCs/>
          <w:color w:val="444444"/>
          <w:sz w:val="24"/>
          <w:szCs w:val="24"/>
          <w:lang w:val="mn-MN"/>
        </w:rPr>
        <w:t xml:space="preserve"> нэн</w:t>
      </w:r>
      <w:r w:rsidR="00EA2032">
        <w:rPr>
          <w:rFonts w:ascii="Times New Roman" w:hAnsi="Times New Roman"/>
          <w:i/>
          <w:iCs/>
          <w:color w:val="444444"/>
          <w:sz w:val="24"/>
          <w:szCs w:val="24"/>
          <w:lang w:val="mn-MN"/>
        </w:rPr>
        <w:t xml:space="preserve"> </w:t>
      </w:r>
      <w:r w:rsidRPr="0054107A">
        <w:rPr>
          <w:rFonts w:ascii="Times New Roman" w:hAnsi="Times New Roman"/>
          <w:i/>
          <w:iCs/>
          <w:color w:val="444444"/>
          <w:sz w:val="24"/>
          <w:szCs w:val="24"/>
          <w:lang w:val="mn-MN"/>
        </w:rPr>
        <w:t>их шаардлаг</w:t>
      </w:r>
      <w:r>
        <w:rPr>
          <w:rFonts w:ascii="Times New Roman" w:hAnsi="Times New Roman"/>
          <w:i/>
          <w:iCs/>
          <w:color w:val="444444"/>
          <w:sz w:val="24"/>
          <w:szCs w:val="24"/>
          <w:lang w:val="mn-MN"/>
        </w:rPr>
        <w:t>а</w:t>
      </w:r>
      <w:r w:rsidRPr="0054107A">
        <w:rPr>
          <w:rFonts w:ascii="Times New Roman" w:hAnsi="Times New Roman"/>
          <w:i/>
          <w:iCs/>
          <w:color w:val="444444"/>
          <w:sz w:val="24"/>
          <w:szCs w:val="24"/>
          <w:lang w:val="mn-MN"/>
        </w:rPr>
        <w:t>тай бол</w:t>
      </w:r>
      <w:r>
        <w:rPr>
          <w:rFonts w:ascii="Times New Roman" w:hAnsi="Times New Roman"/>
          <w:i/>
          <w:iCs/>
          <w:color w:val="444444"/>
          <w:sz w:val="24"/>
          <w:szCs w:val="24"/>
          <w:lang w:val="mn-MN"/>
        </w:rPr>
        <w:t xml:space="preserve"> </w:t>
      </w:r>
      <w:r>
        <w:rPr>
          <w:rStyle w:val="Accentuation"/>
          <w:rFonts w:ascii="Times New Roman" w:hAnsi="Times New Roman"/>
          <w:color w:val="444444"/>
          <w:sz w:val="24"/>
          <w:szCs w:val="24"/>
        </w:rPr>
        <w:t>(</w:t>
      </w:r>
      <w:r>
        <w:rPr>
          <w:rStyle w:val="Accentuation"/>
          <w:rFonts w:ascii="Times New Roman" w:hAnsi="Times New Roman"/>
          <w:color w:val="444444"/>
          <w:sz w:val="24"/>
          <w:szCs w:val="24"/>
          <w:lang w:val="mn-MN"/>
        </w:rPr>
        <w:t xml:space="preserve">ялангуяа зан заншлын </w:t>
      </w:r>
      <w:r w:rsidR="00EA2032">
        <w:rPr>
          <w:rStyle w:val="Accentuation"/>
          <w:rFonts w:ascii="Times New Roman" w:hAnsi="Times New Roman"/>
          <w:color w:val="444444"/>
          <w:sz w:val="24"/>
          <w:szCs w:val="24"/>
          <w:lang w:val="mn-MN"/>
        </w:rPr>
        <w:t xml:space="preserve">огт </w:t>
      </w:r>
      <w:r>
        <w:rPr>
          <w:rStyle w:val="Accentuation"/>
          <w:rFonts w:ascii="Times New Roman" w:hAnsi="Times New Roman"/>
          <w:color w:val="444444"/>
          <w:sz w:val="24"/>
          <w:szCs w:val="24"/>
          <w:lang w:val="mn-MN"/>
        </w:rPr>
        <w:t>өөр орчин</w:t>
      </w:r>
      <w:r w:rsidR="005C3C2A">
        <w:rPr>
          <w:rStyle w:val="Accentuation"/>
          <w:rFonts w:ascii="Times New Roman" w:hAnsi="Times New Roman"/>
          <w:color w:val="444444"/>
          <w:sz w:val="24"/>
          <w:szCs w:val="24"/>
          <w:lang w:val="mn-MN"/>
        </w:rPr>
        <w:t>д хүмүүжиж ба</w:t>
      </w:r>
      <w:r w:rsidR="002733C3">
        <w:rPr>
          <w:rStyle w:val="Accentuation"/>
          <w:rFonts w:ascii="Times New Roman" w:hAnsi="Times New Roman"/>
          <w:color w:val="444444"/>
          <w:sz w:val="24"/>
          <w:szCs w:val="24"/>
          <w:lang w:val="mn-MN"/>
        </w:rPr>
        <w:t>йг</w:t>
      </w:r>
      <w:r w:rsidR="005C3C2A">
        <w:rPr>
          <w:rStyle w:val="Accentuation"/>
          <w:rFonts w:ascii="Times New Roman" w:hAnsi="Times New Roman"/>
          <w:color w:val="444444"/>
          <w:sz w:val="24"/>
          <w:szCs w:val="24"/>
          <w:lang w:val="mn-MN"/>
        </w:rPr>
        <w:t>аа</w:t>
      </w:r>
      <w:r>
        <w:rPr>
          <w:rStyle w:val="Accentuation"/>
          <w:rFonts w:ascii="Times New Roman" w:hAnsi="Times New Roman"/>
          <w:color w:val="444444"/>
          <w:sz w:val="24"/>
          <w:szCs w:val="24"/>
          <w:lang w:val="mn-MN"/>
        </w:rPr>
        <w:t xml:space="preserve"> сурагч нарт эсвэл амьжиргааны </w:t>
      </w:r>
      <w:r w:rsidR="00EA2032">
        <w:rPr>
          <w:rStyle w:val="Accentuation"/>
          <w:rFonts w:ascii="Times New Roman" w:hAnsi="Times New Roman"/>
          <w:color w:val="444444"/>
          <w:sz w:val="24"/>
          <w:szCs w:val="24"/>
          <w:lang w:val="mn-MN"/>
        </w:rPr>
        <w:t xml:space="preserve">огт </w:t>
      </w:r>
      <w:r>
        <w:rPr>
          <w:rStyle w:val="Accentuation"/>
          <w:rFonts w:ascii="Times New Roman" w:hAnsi="Times New Roman"/>
          <w:color w:val="444444"/>
          <w:sz w:val="24"/>
          <w:szCs w:val="24"/>
          <w:lang w:val="mn-MN"/>
        </w:rPr>
        <w:t>өөр нөхцөлд байдаг сурагч нарт</w:t>
      </w:r>
      <w:r>
        <w:rPr>
          <w:rStyle w:val="Accentuation"/>
          <w:rFonts w:ascii="Times New Roman" w:hAnsi="Times New Roman"/>
          <w:color w:val="444444"/>
          <w:sz w:val="24"/>
          <w:szCs w:val="24"/>
        </w:rPr>
        <w:t>)</w:t>
      </w:r>
      <w:r w:rsidRPr="0054107A">
        <w:rPr>
          <w:rFonts w:ascii="Times New Roman" w:hAnsi="Times New Roman"/>
          <w:i/>
          <w:iCs/>
          <w:color w:val="444444"/>
          <w:sz w:val="24"/>
          <w:szCs w:val="24"/>
          <w:lang w:val="mn-MN"/>
        </w:rPr>
        <w:t xml:space="preserve"> хэрэв хэрэгцээ гарвал, анхдагч, хоёрдогч ба гуравдагч сургалтыг нэг жилээр уртсгаж болно</w:t>
      </w:r>
      <w:r>
        <w:rPr>
          <w:rFonts w:ascii="Times New Roman" w:hAnsi="Times New Roman"/>
          <w:color w:val="444444"/>
          <w:sz w:val="24"/>
          <w:szCs w:val="24"/>
          <w:lang w:val="mn-MN"/>
        </w:rPr>
        <w:t>.”</w:t>
      </w:r>
      <w:bookmarkStart w:id="0" w:name="_GoBack"/>
      <w:bookmarkEnd w:id="0"/>
    </w:p>
    <w:p w:rsidR="0054107A" w:rsidRDefault="0054107A" w:rsidP="0054107A">
      <w:pPr>
        <w:shd w:val="clear" w:color="auto" w:fill="FFFFFF"/>
        <w:spacing w:before="100" w:beforeAutospacing="1" w:after="100" w:afterAutospacing="1"/>
        <w:ind w:left="720"/>
        <w:jc w:val="both"/>
        <w:rPr>
          <w:rFonts w:ascii="Times New Roman" w:hAnsi="Times New Roman"/>
          <w:color w:val="444444"/>
          <w:sz w:val="24"/>
          <w:szCs w:val="24"/>
        </w:rPr>
      </w:pPr>
      <w:r>
        <w:rPr>
          <w:rFonts w:ascii="Times New Roman" w:hAnsi="Times New Roman"/>
          <w:color w:val="444444"/>
          <w:sz w:val="24"/>
          <w:szCs w:val="24"/>
          <w:lang w:val="mn-MN"/>
        </w:rPr>
        <w:t xml:space="preserve">Энэ нь Чех улсад ирсний дараа 9-р хичээлийн жилд орох, гэхдээ хэлний мэдлэг дутмаг эсвэл мэдлэг дутмаг шалтгаанаар амжилтгүй сурагч нарт хамаарна. Бид </w:t>
      </w:r>
      <w:r>
        <w:rPr>
          <w:rFonts w:ascii="Times New Roman" w:hAnsi="Times New Roman"/>
          <w:color w:val="444444"/>
          <w:sz w:val="24"/>
          <w:szCs w:val="24"/>
          <w:lang w:val="mn-MN"/>
        </w:rPr>
        <w:lastRenderedPageBreak/>
        <w:t>энэ насны сурагч нарыг дунд сургуулийн орох шалгалтыг өгч</w:t>
      </w:r>
      <w:r w:rsidR="00EA2032">
        <w:rPr>
          <w:rFonts w:ascii="Times New Roman" w:hAnsi="Times New Roman"/>
          <w:color w:val="444444"/>
          <w:sz w:val="24"/>
          <w:szCs w:val="24"/>
          <w:lang w:val="mn-MN"/>
        </w:rPr>
        <w:t>,</w:t>
      </w:r>
      <w:r>
        <w:rPr>
          <w:rFonts w:ascii="Times New Roman" w:hAnsi="Times New Roman"/>
          <w:color w:val="444444"/>
          <w:sz w:val="24"/>
          <w:szCs w:val="24"/>
          <w:lang w:val="mn-MN"/>
        </w:rPr>
        <w:t xml:space="preserve"> </w:t>
      </w:r>
      <w:r w:rsidRPr="0054107A">
        <w:rPr>
          <w:rFonts w:ascii="Times New Roman" w:hAnsi="Times New Roman"/>
          <w:b/>
          <w:bCs/>
          <w:color w:val="444444"/>
          <w:sz w:val="24"/>
          <w:szCs w:val="24"/>
          <w:lang w:val="mn-MN"/>
        </w:rPr>
        <w:t>доорх жил рүү</w:t>
      </w:r>
      <w:r>
        <w:rPr>
          <w:rFonts w:ascii="Times New Roman" w:hAnsi="Times New Roman"/>
          <w:color w:val="444444"/>
          <w:sz w:val="24"/>
          <w:szCs w:val="24"/>
          <w:lang w:val="mn-MN"/>
        </w:rPr>
        <w:t xml:space="preserve"> шилжихийг зөвлөдөг.</w:t>
      </w:r>
    </w:p>
    <w:p w:rsidR="00900432" w:rsidRPr="001E78DD" w:rsidRDefault="00BF429D" w:rsidP="001E78DD">
      <w:pPr>
        <w:pStyle w:val="NormalWeb"/>
        <w:shd w:val="clear" w:color="auto" w:fill="FFFFFF"/>
        <w:jc w:val="both"/>
        <w:rPr>
          <w:color w:val="444444"/>
          <w:sz w:val="28"/>
          <w:szCs w:val="28"/>
        </w:rPr>
      </w:pPr>
      <w:r>
        <w:rPr>
          <w:color w:val="444444"/>
        </w:rPr>
        <w:t>CSL</w:t>
      </w:r>
      <w:r>
        <w:rPr>
          <w:color w:val="444444"/>
          <w:lang w:val="mn-MN"/>
        </w:rPr>
        <w:t xml:space="preserve">–тэй </w:t>
      </w:r>
      <w:r w:rsidR="0054107A">
        <w:rPr>
          <w:color w:val="444444"/>
          <w:lang w:val="mn-MN"/>
        </w:rPr>
        <w:t>4</w:t>
      </w:r>
      <w:r w:rsidR="00EA2032">
        <w:rPr>
          <w:color w:val="444444"/>
          <w:lang w:val="mn-MN"/>
        </w:rPr>
        <w:t>-р</w:t>
      </w:r>
      <w:r w:rsidR="0054107A">
        <w:rPr>
          <w:color w:val="444444"/>
          <w:lang w:val="mn-MN"/>
        </w:rPr>
        <w:t xml:space="preserve"> ба 5</w:t>
      </w:r>
      <w:r w:rsidR="00EA2032">
        <w:rPr>
          <w:color w:val="444444"/>
          <w:lang w:val="mn-MN"/>
        </w:rPr>
        <w:t>-р</w:t>
      </w:r>
      <w:r w:rsidR="0054107A">
        <w:rPr>
          <w:color w:val="444444"/>
          <w:lang w:val="mn-MN"/>
        </w:rPr>
        <w:t xml:space="preserve"> түвшингийн </w:t>
      </w:r>
      <w:r>
        <w:rPr>
          <w:color w:val="444444"/>
          <w:lang w:val="mn-MN"/>
        </w:rPr>
        <w:t xml:space="preserve">дэмжих арга хэмжээг зөвхөн тахир дутуу байдал хавсарсан сурагч нарт зөвлөдөг.  </w:t>
      </w:r>
    </w:p>
    <w:p w:rsidR="00172620" w:rsidRPr="001E78DD" w:rsidRDefault="00BF429D" w:rsidP="00D50EB3">
      <w:pPr>
        <w:pStyle w:val="Titre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lang w:val="mn-MN"/>
        </w:rPr>
        <w:t>Бага сургууль</w:t>
      </w:r>
    </w:p>
    <w:p w:rsidR="00BF429D" w:rsidRPr="00BF429D" w:rsidRDefault="00BF429D" w:rsidP="001E78DD">
      <w:pPr>
        <w:pStyle w:val="NormalWeb"/>
        <w:shd w:val="clear" w:color="auto" w:fill="FFFFFF"/>
        <w:jc w:val="both"/>
        <w:rPr>
          <w:rStyle w:val="Lienhypertexte"/>
          <w:color w:val="auto"/>
          <w:lang w:val="mn-MN"/>
        </w:rPr>
      </w:pPr>
      <w:r>
        <w:rPr>
          <w:rStyle w:val="Lienhypertexte"/>
          <w:color w:val="auto"/>
          <w:lang w:val="mn-MN"/>
        </w:rPr>
        <w:t>Боловсролын Акт нь бү</w:t>
      </w:r>
      <w:r w:rsidR="00D919D8">
        <w:rPr>
          <w:rStyle w:val="Lienhypertexte"/>
          <w:color w:val="auto"/>
          <w:lang w:val="mn-MN"/>
        </w:rPr>
        <w:t xml:space="preserve">х хүмүүст </w:t>
      </w:r>
      <w:r>
        <w:rPr>
          <w:rStyle w:val="Lienhypertexte"/>
          <w:color w:val="auto"/>
          <w:lang w:val="mn-MN"/>
        </w:rPr>
        <w:t>боловсрол эзэмших эрх олгодог</w:t>
      </w:r>
      <w:r w:rsidR="00544CE7">
        <w:rPr>
          <w:rStyle w:val="Lienhypertexte"/>
          <w:color w:val="auto"/>
          <w:lang w:val="fr-FR"/>
        </w:rPr>
        <w:t>;</w:t>
      </w:r>
      <w:r>
        <w:rPr>
          <w:rStyle w:val="Lienhypertexte"/>
          <w:color w:val="auto"/>
          <w:lang w:val="mn-MN"/>
        </w:rPr>
        <w:t xml:space="preserve"> сургууль нь үүний улмаас Чех улсын нутаг дэвсгэрт суугаа гадаадын иргэдэд Чех улсын иргэд</w:t>
      </w:r>
      <w:r w:rsidR="00544CE7">
        <w:rPr>
          <w:rStyle w:val="Lienhypertexte"/>
          <w:color w:val="auto"/>
          <w:lang w:val="mn-MN"/>
        </w:rPr>
        <w:t>эд</w:t>
      </w:r>
      <w:r>
        <w:rPr>
          <w:rStyle w:val="Lienhypertexte"/>
          <w:color w:val="auto"/>
          <w:lang w:val="mn-MN"/>
        </w:rPr>
        <w:t xml:space="preserve"> адил өөрсдийн хууль зүйн</w:t>
      </w:r>
      <w:r w:rsidR="00D919D8">
        <w:rPr>
          <w:rStyle w:val="Lienhypertexte"/>
          <w:color w:val="auto"/>
          <w:lang w:val="mn-MN"/>
        </w:rPr>
        <w:t xml:space="preserve"> </w:t>
      </w:r>
      <w:r w:rsidR="00544CE7">
        <w:rPr>
          <w:rStyle w:val="Lienhypertexte"/>
          <w:color w:val="auto"/>
          <w:lang w:val="mn-MN"/>
        </w:rPr>
        <w:t>эрх</w:t>
      </w:r>
      <w:r>
        <w:rPr>
          <w:rStyle w:val="Lienhypertexte"/>
          <w:color w:val="auto"/>
          <w:lang w:val="mn-MN"/>
        </w:rPr>
        <w:t xml:space="preserve"> байдлыг нотлохгүйгээр бага сургуулийн боловсрол эзэмших эрх олгох шаардлагатай.</w:t>
      </w:r>
    </w:p>
    <w:p w:rsidR="00172620" w:rsidRPr="00BF429D" w:rsidRDefault="00544CE7" w:rsidP="001E78DD">
      <w:pPr>
        <w:pStyle w:val="NormalWeb"/>
        <w:shd w:val="clear" w:color="auto" w:fill="FFFFFF"/>
        <w:jc w:val="both"/>
        <w:rPr>
          <w:bCs/>
          <w:color w:val="444444"/>
          <w:lang w:val="mn-MN"/>
        </w:rPr>
      </w:pPr>
      <w:r>
        <w:rPr>
          <w:bCs/>
          <w:color w:val="444444"/>
          <w:lang w:val="mn-MN"/>
        </w:rPr>
        <w:t>Г</w:t>
      </w:r>
      <w:r w:rsidR="00BF429D" w:rsidRPr="00BF429D">
        <w:rPr>
          <w:bCs/>
          <w:color w:val="444444"/>
          <w:lang w:val="mn-MN"/>
        </w:rPr>
        <w:t>адаа</w:t>
      </w:r>
      <w:r w:rsidR="00BF429D">
        <w:rPr>
          <w:bCs/>
          <w:color w:val="444444"/>
          <w:lang w:val="mn-MN"/>
        </w:rPr>
        <w:t>дын иргэд</w:t>
      </w:r>
      <w:r w:rsidR="00D919D8">
        <w:rPr>
          <w:bCs/>
          <w:color w:val="444444"/>
          <w:lang w:val="mn-MN"/>
        </w:rPr>
        <w:t xml:space="preserve"> нь</w:t>
      </w:r>
      <w:r w:rsidR="00BF429D">
        <w:rPr>
          <w:bCs/>
          <w:color w:val="444444"/>
          <w:lang w:val="mn-MN"/>
        </w:rPr>
        <w:t xml:space="preserve"> бага сургуульд үнэ төлбөргүй суралцах эрх, сургуулийн гуанзанд хооллох эрхтэй бөгөөд сургуулийн байгууламжид өөрийн сонирхлын дагуу боловсрол </w:t>
      </w:r>
      <w:r>
        <w:rPr>
          <w:bCs/>
          <w:color w:val="444444"/>
          <w:lang w:val="mn-MN"/>
        </w:rPr>
        <w:t>эзэмших</w:t>
      </w:r>
      <w:r w:rsidR="00BF429D">
        <w:rPr>
          <w:bCs/>
          <w:color w:val="444444"/>
          <w:lang w:val="mn-MN"/>
        </w:rPr>
        <w:t xml:space="preserve"> эрхтэй. Сургууль нь шаардлагын дагуу </w:t>
      </w:r>
      <w:r w:rsidR="00BF429D">
        <w:rPr>
          <w:color w:val="444444"/>
        </w:rPr>
        <w:t>CSL</w:t>
      </w:r>
      <w:r w:rsidR="00BF429D">
        <w:rPr>
          <w:color w:val="444444"/>
          <w:lang w:val="mn-MN"/>
        </w:rPr>
        <w:t xml:space="preserve"> хэрэгцээтэй сурагчдыг хүлээн авах ёстой. </w:t>
      </w:r>
      <w:r w:rsidR="00BF429D">
        <w:rPr>
          <w:color w:val="444444"/>
        </w:rPr>
        <w:t>CSL</w:t>
      </w:r>
      <w:r w:rsidR="00BF429D">
        <w:rPr>
          <w:color w:val="444444"/>
          <w:lang w:val="mn-MN"/>
        </w:rPr>
        <w:t xml:space="preserve">-тай сурагчдыг хүлээн </w:t>
      </w:r>
      <w:r w:rsidR="00BF429D" w:rsidRPr="000F2747">
        <w:rPr>
          <w:color w:val="444444"/>
          <w:lang w:val="mn-MN"/>
        </w:rPr>
        <w:t>авахгүй байх ганцхан шалтгаан бол сургуулийн нөөц хүн хүлээн авах чадвар</w:t>
      </w:r>
      <w:r w:rsidRPr="000F2747">
        <w:rPr>
          <w:color w:val="444444"/>
          <w:lang w:val="mn-MN"/>
        </w:rPr>
        <w:t xml:space="preserve"> дутууд оршино.</w:t>
      </w:r>
      <w:r w:rsidR="00BF429D" w:rsidRPr="000F2747">
        <w:rPr>
          <w:color w:val="444444"/>
          <w:lang w:val="mn-MN"/>
        </w:rPr>
        <w:t xml:space="preserve"> Бид энэ хүүхдүүдийг хүлээн авах нөхцлүүдийг </w:t>
      </w:r>
      <w:r w:rsidR="000F2747" w:rsidRPr="000F2747">
        <w:rPr>
          <w:color w:val="444444"/>
          <w:lang w:val="mn-MN"/>
        </w:rPr>
        <w:t xml:space="preserve">өөрчилсөн сургуулиудад тохиолдсон </w:t>
      </w:r>
      <w:r w:rsidR="00BF429D" w:rsidRPr="000F2747">
        <w:rPr>
          <w:color w:val="444444"/>
          <w:lang w:val="mn-MN"/>
        </w:rPr>
        <w:t>тохиолдлууд</w:t>
      </w:r>
      <w:r w:rsidR="000F2747" w:rsidRPr="000F2747">
        <w:rPr>
          <w:color w:val="444444"/>
          <w:lang w:val="mn-MN"/>
        </w:rPr>
        <w:t>ыг</w:t>
      </w:r>
      <w:r w:rsidR="00BF429D" w:rsidRPr="000F2747">
        <w:rPr>
          <w:color w:val="444444"/>
          <w:lang w:val="mn-MN"/>
        </w:rPr>
        <w:t xml:space="preserve"> хадгалдаг. Боловсролын Актыг зөрчиж байгаа гэдгийг бас санах хэрэгтэй.</w:t>
      </w:r>
    </w:p>
    <w:p w:rsidR="00BF429D" w:rsidRPr="00BF429D" w:rsidRDefault="00BF429D" w:rsidP="001E78DD">
      <w:pPr>
        <w:pStyle w:val="NormalWeb"/>
        <w:shd w:val="clear" w:color="auto" w:fill="FFFFFF"/>
        <w:jc w:val="both"/>
        <w:rPr>
          <w:lang w:val="mn-MN"/>
        </w:rPr>
      </w:pPr>
      <w:r>
        <w:t>48/2005</w:t>
      </w:r>
      <w:r w:rsidR="00524744">
        <w:rPr>
          <w:lang w:val="mn-MN"/>
        </w:rPr>
        <w:t xml:space="preserve"> дугаарын Тогтоол</w:t>
      </w:r>
      <w:r w:rsidR="00D919D8">
        <w:rPr>
          <w:lang w:val="mn-MN"/>
        </w:rPr>
        <w:t>ын</w:t>
      </w:r>
      <w:r w:rsidR="00524744">
        <w:rPr>
          <w:lang w:val="mn-MN"/>
        </w:rPr>
        <w:t xml:space="preserve"> (</w:t>
      </w:r>
      <w:r>
        <w:rPr>
          <w:lang w:val="mn-MN"/>
        </w:rPr>
        <w:t>10-р хэсэг</w:t>
      </w:r>
      <w:r w:rsidR="00524744">
        <w:rPr>
          <w:lang w:val="fr-FR"/>
        </w:rPr>
        <w:t>)</w:t>
      </w:r>
      <w:r w:rsidR="00544CE7">
        <w:rPr>
          <w:lang w:val="mn-MN"/>
        </w:rPr>
        <w:t xml:space="preserve"> дагуу</w:t>
      </w:r>
      <w:r>
        <w:rPr>
          <w:lang w:val="mn-MN"/>
        </w:rPr>
        <w:t xml:space="preserve"> сургуулийн тэргүүлэх багш</w:t>
      </w:r>
      <w:r w:rsidR="00544CE7">
        <w:rPr>
          <w:lang w:val="mn-MN"/>
        </w:rPr>
        <w:t>аас</w:t>
      </w:r>
      <w:r>
        <w:rPr>
          <w:lang w:val="mn-MN"/>
        </w:rPr>
        <w:t xml:space="preserve"> сурагчийн хууль ёсны төлөөлөгчид хүүхдийг сургуульд орсн</w:t>
      </w:r>
      <w:r w:rsidR="00D919D8">
        <w:rPr>
          <w:lang w:val="mn-MN"/>
        </w:rPr>
        <w:t>оос</w:t>
      </w:r>
      <w:r>
        <w:rPr>
          <w:lang w:val="mn-MN"/>
        </w:rPr>
        <w:t xml:space="preserve"> долоо хоногийн хугацааны хүрээнд </w:t>
      </w:r>
      <w:r w:rsidR="008B24E5">
        <w:rPr>
          <w:lang w:val="mn-MN"/>
        </w:rPr>
        <w:t xml:space="preserve">хэлний хичээлд суралцах боломжийн тухай мэдээлэхийг шаарддаг. Сургууль нь ийм хүүхдүүдийг </w:t>
      </w:r>
      <w:r w:rsidR="00D919D8">
        <w:rPr>
          <w:lang w:val="mn-MN"/>
        </w:rPr>
        <w:t xml:space="preserve">зохих </w:t>
      </w:r>
      <w:r w:rsidR="008B24E5">
        <w:rPr>
          <w:lang w:val="mn-MN"/>
        </w:rPr>
        <w:t xml:space="preserve">ангид оруулдаг. </w:t>
      </w:r>
      <w:r w:rsidR="00544CE7">
        <w:rPr>
          <w:lang w:val="mn-MN"/>
        </w:rPr>
        <w:t>Үүний тухай и</w:t>
      </w:r>
      <w:r w:rsidR="008B24E5">
        <w:rPr>
          <w:lang w:val="mn-MN"/>
        </w:rPr>
        <w:t>лүү мэдээлэл авахын тулд Чех улсад үнэ төлбөргүй хэлний хичээл заадаг сургуул</w:t>
      </w:r>
      <w:r w:rsidR="00544CE7">
        <w:rPr>
          <w:lang w:val="mn-MN"/>
        </w:rPr>
        <w:t>уды</w:t>
      </w:r>
      <w:r w:rsidR="008B24E5">
        <w:rPr>
          <w:lang w:val="mn-MN"/>
        </w:rPr>
        <w:t>н жагсаалтыг Боловсролын Актын 20-р Хэсгийн дагуу хэлний бэлтгэл</w:t>
      </w:r>
      <w:r w:rsidR="00544CE7">
        <w:rPr>
          <w:lang w:val="mn-MN"/>
        </w:rPr>
        <w:t xml:space="preserve"> зэргийг</w:t>
      </w:r>
      <w:r w:rsidR="008B24E5">
        <w:rPr>
          <w:lang w:val="mn-MN"/>
        </w:rPr>
        <w:t xml:space="preserve"> харна уу.</w:t>
      </w:r>
    </w:p>
    <w:p w:rsidR="00172620" w:rsidRPr="00745C9D" w:rsidRDefault="00745C9D" w:rsidP="001E78DD">
      <w:pPr>
        <w:pStyle w:val="NormalWeb"/>
        <w:shd w:val="clear" w:color="auto" w:fill="FFFFFF"/>
        <w:jc w:val="both"/>
        <w:rPr>
          <w:color w:val="444444"/>
          <w:sz w:val="28"/>
          <w:szCs w:val="28"/>
          <w:lang w:val="mn-MN"/>
        </w:rPr>
      </w:pPr>
      <w:r>
        <w:t>CSL</w:t>
      </w:r>
      <w:r>
        <w:rPr>
          <w:lang w:val="mn-MN"/>
        </w:rPr>
        <w:t xml:space="preserve">-тэй сурагчдын дэмжлэг нь </w:t>
      </w:r>
      <w:r w:rsidRPr="00745C9D">
        <w:rPr>
          <w:lang w:val="mn-MN"/>
        </w:rPr>
        <w:t>561/2004</w:t>
      </w:r>
      <w:r>
        <w:rPr>
          <w:lang w:val="mn-MN"/>
        </w:rPr>
        <w:t xml:space="preserve"> дугаарын Боловсролын Актын нэмэлт өөрчлөлт ба 27/2016 дугаарын Тогтоол</w:t>
      </w:r>
      <w:r w:rsidR="00544CE7">
        <w:rPr>
          <w:lang w:val="mn-MN"/>
        </w:rPr>
        <w:t>д хамаарсан</w:t>
      </w:r>
      <w:r>
        <w:rPr>
          <w:lang w:val="mn-MN"/>
        </w:rPr>
        <w:t xml:space="preserve"> бүх хүүхдүүдэд ба сурагч</w:t>
      </w:r>
      <w:r w:rsidR="00544CE7">
        <w:rPr>
          <w:lang w:val="mn-MN"/>
        </w:rPr>
        <w:t xml:space="preserve"> нарт</w:t>
      </w:r>
      <w:r>
        <w:rPr>
          <w:lang w:val="mn-MN"/>
        </w:rPr>
        <w:t xml:space="preserve"> ангид нь дэмжлэг </w:t>
      </w:r>
      <w:r w:rsidR="00544CE7">
        <w:rPr>
          <w:lang w:val="mn-MN"/>
        </w:rPr>
        <w:t>зохио</w:t>
      </w:r>
      <w:r w:rsidR="00D919D8">
        <w:rPr>
          <w:lang w:val="mn-MN"/>
        </w:rPr>
        <w:t>н</w:t>
      </w:r>
      <w:r w:rsidR="00544CE7">
        <w:rPr>
          <w:lang w:val="mn-MN"/>
        </w:rPr>
        <w:t xml:space="preserve"> байгуулахыг </w:t>
      </w:r>
      <w:r>
        <w:rPr>
          <w:lang w:val="mn-MN"/>
        </w:rPr>
        <w:t xml:space="preserve">шаарддаг. Энэ нь </w:t>
      </w:r>
      <w:r>
        <w:rPr>
          <w:rStyle w:val="lev"/>
        </w:rPr>
        <w:t>CSL</w:t>
      </w:r>
      <w:r>
        <w:rPr>
          <w:rStyle w:val="lev"/>
          <w:lang w:val="mn-MN"/>
        </w:rPr>
        <w:t xml:space="preserve">-тэй хүүхдүүд ба сурагч нарыг </w:t>
      </w:r>
      <w:r w:rsidR="00544CE7">
        <w:rPr>
          <w:rStyle w:val="lev"/>
          <w:lang w:val="mn-MN"/>
        </w:rPr>
        <w:t>хамаарна</w:t>
      </w:r>
      <w:r>
        <w:rPr>
          <w:rStyle w:val="lev"/>
          <w:lang w:val="mn-MN"/>
        </w:rPr>
        <w:t>.</w:t>
      </w:r>
    </w:p>
    <w:p w:rsidR="00172620" w:rsidRPr="00D50EB3" w:rsidRDefault="00172620" w:rsidP="001E78DD">
      <w:pPr>
        <w:pStyle w:val="NormalWeb"/>
        <w:shd w:val="clear" w:color="auto" w:fill="FFFFFF"/>
        <w:jc w:val="both"/>
      </w:pPr>
    </w:p>
    <w:p w:rsidR="00172620" w:rsidRPr="00861890" w:rsidRDefault="00AE4879" w:rsidP="00861890">
      <w:pPr>
        <w:pStyle w:val="Titre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lang w:val="mn-MN"/>
        </w:rPr>
        <w:t>Сургуул</w:t>
      </w:r>
      <w:r w:rsidR="001836E6">
        <w:rPr>
          <w:rFonts w:ascii="Times New Roman" w:hAnsi="Times New Roman"/>
          <w:color w:val="444444"/>
          <w:sz w:val="28"/>
          <w:szCs w:val="28"/>
          <w:lang w:val="mn-MN"/>
        </w:rPr>
        <w:t xml:space="preserve">ьд </w:t>
      </w:r>
      <w:r>
        <w:rPr>
          <w:rFonts w:ascii="Times New Roman" w:hAnsi="Times New Roman"/>
          <w:color w:val="444444"/>
          <w:sz w:val="28"/>
          <w:szCs w:val="28"/>
          <w:lang w:val="mn-MN"/>
        </w:rPr>
        <w:t xml:space="preserve">дасан </w:t>
      </w:r>
      <w:r w:rsidR="001836E6">
        <w:rPr>
          <w:rFonts w:ascii="Times New Roman" w:hAnsi="Times New Roman"/>
          <w:color w:val="444444"/>
          <w:sz w:val="28"/>
          <w:szCs w:val="28"/>
          <w:lang w:val="mn-MN"/>
        </w:rPr>
        <w:t>зохицох ба эх хэлийг заахад олгох төлбөргүй тусламж</w:t>
      </w:r>
    </w:p>
    <w:p w:rsidR="001836E6" w:rsidRPr="001836E6" w:rsidRDefault="001836E6" w:rsidP="00861890">
      <w:pPr>
        <w:pStyle w:val="NormalWeb"/>
        <w:shd w:val="clear" w:color="auto" w:fill="FFFFFF"/>
        <w:jc w:val="both"/>
        <w:rPr>
          <w:color w:val="444444"/>
          <w:lang w:val="mn-MN"/>
        </w:rPr>
      </w:pPr>
      <w:r>
        <w:rPr>
          <w:color w:val="444444"/>
          <w:lang w:val="mn-MN"/>
        </w:rPr>
        <w:t>Мужийн хэсгийн эрх мэдэлтэй захиргаа нь сурагчийн оршин суух хаягийн дагуу, сургуулийн үүсгэн байгуулагчтай хамтран ажилласны улмаас доорхийг батлана:</w:t>
      </w:r>
    </w:p>
    <w:p w:rsidR="00861890" w:rsidRPr="00861890" w:rsidRDefault="00172620" w:rsidP="00861890">
      <w:pPr>
        <w:pStyle w:val="NormalWeb"/>
        <w:shd w:val="clear" w:color="auto" w:fill="FFFFFF"/>
        <w:jc w:val="both"/>
        <w:rPr>
          <w:color w:val="444444"/>
        </w:rPr>
      </w:pPr>
      <w:r>
        <w:rPr>
          <w:color w:val="444444"/>
        </w:rPr>
        <w:t xml:space="preserve">(a) </w:t>
      </w:r>
      <w:proofErr w:type="gramStart"/>
      <w:r w:rsidR="007076D8">
        <w:rPr>
          <w:color w:val="444444"/>
          <w:lang w:val="mn-MN"/>
        </w:rPr>
        <w:t>ерөнхий</w:t>
      </w:r>
      <w:proofErr w:type="gramEnd"/>
      <w:r w:rsidR="007076D8">
        <w:rPr>
          <w:color w:val="444444"/>
          <w:lang w:val="mn-MN"/>
        </w:rPr>
        <w:t xml:space="preserve"> боловсролын сургуульд</w:t>
      </w:r>
      <w:r w:rsidR="00544CE7">
        <w:rPr>
          <w:color w:val="444444"/>
          <w:lang w:val="mn-MN"/>
        </w:rPr>
        <w:t xml:space="preserve"> ороход</w:t>
      </w:r>
      <w:r w:rsidR="007076D8">
        <w:rPr>
          <w:color w:val="444444"/>
          <w:lang w:val="mn-MN"/>
        </w:rPr>
        <w:t xml:space="preserve"> үнэ төлбөргүй бэлдэх, сурагчдын хэрэгцээнд тохируулсан хэлний хичээл заах</w:t>
      </w:r>
      <w:r>
        <w:rPr>
          <w:color w:val="444444"/>
        </w:rPr>
        <w:t>,</w:t>
      </w:r>
      <w:r>
        <w:rPr>
          <w:rStyle w:val="lev"/>
          <w:color w:val="444444"/>
        </w:rPr>
        <w:t xml:space="preserve"> </w:t>
      </w:r>
    </w:p>
    <w:p w:rsidR="007076D8" w:rsidRPr="007076D8" w:rsidRDefault="00172620" w:rsidP="00861890">
      <w:pPr>
        <w:pStyle w:val="NormalWeb"/>
        <w:shd w:val="clear" w:color="auto" w:fill="FFFFFF"/>
        <w:spacing w:before="0" w:beforeAutospacing="0"/>
        <w:jc w:val="both"/>
        <w:rPr>
          <w:color w:val="444444"/>
          <w:lang w:val="mn-MN"/>
        </w:rPr>
      </w:pPr>
      <w:r>
        <w:rPr>
          <w:color w:val="444444"/>
        </w:rPr>
        <w:t xml:space="preserve">(b) </w:t>
      </w:r>
      <w:proofErr w:type="gramStart"/>
      <w:r w:rsidR="007076D8">
        <w:rPr>
          <w:color w:val="444444"/>
          <w:lang w:val="mn-MN"/>
        </w:rPr>
        <w:t>сур</w:t>
      </w:r>
      <w:r w:rsidR="00544CE7">
        <w:rPr>
          <w:color w:val="444444"/>
          <w:lang w:val="mn-MN"/>
        </w:rPr>
        <w:t>агчийн</w:t>
      </w:r>
      <w:proofErr w:type="gramEnd"/>
      <w:r w:rsidR="007076D8">
        <w:rPr>
          <w:color w:val="444444"/>
          <w:lang w:val="mn-MN"/>
        </w:rPr>
        <w:t xml:space="preserve"> эх нутагтай хамт ажиллангаа </w:t>
      </w:r>
      <w:r w:rsidR="00544CE7">
        <w:rPr>
          <w:color w:val="444444"/>
          <w:lang w:val="mn-MN"/>
        </w:rPr>
        <w:t xml:space="preserve">сурагчийн </w:t>
      </w:r>
      <w:r w:rsidR="007076D8">
        <w:rPr>
          <w:color w:val="444444"/>
          <w:lang w:val="mn-MN"/>
        </w:rPr>
        <w:t>эх хэл ба улсын</w:t>
      </w:r>
      <w:r w:rsidR="00544CE7">
        <w:rPr>
          <w:color w:val="444444"/>
          <w:lang w:val="mn-MN"/>
        </w:rPr>
        <w:t>х нь</w:t>
      </w:r>
      <w:r w:rsidR="007076D8">
        <w:rPr>
          <w:color w:val="444444"/>
          <w:lang w:val="mn-MN"/>
        </w:rPr>
        <w:t xml:space="preserve"> соёл заншлыг заа</w:t>
      </w:r>
      <w:r w:rsidR="00544CE7">
        <w:rPr>
          <w:color w:val="444444"/>
          <w:lang w:val="mn-MN"/>
        </w:rPr>
        <w:t>ж сургахыг</w:t>
      </w:r>
      <w:r w:rsidR="007076D8">
        <w:rPr>
          <w:color w:val="444444"/>
          <w:lang w:val="mn-MN"/>
        </w:rPr>
        <w:t xml:space="preserve">  дэмжих, үүнийг бага сургуулийн хичээлийн хуваарьтай хамтран зохицуулж тогтмол сургах ёстой.</w:t>
      </w:r>
    </w:p>
    <w:p w:rsidR="007076D8" w:rsidRPr="007076D8" w:rsidRDefault="007076D8" w:rsidP="00861890">
      <w:pPr>
        <w:pStyle w:val="NormalWeb"/>
        <w:shd w:val="clear" w:color="auto" w:fill="FFFFFF"/>
        <w:jc w:val="both"/>
        <w:rPr>
          <w:color w:val="444444"/>
          <w:lang w:val="mn-MN"/>
        </w:rPr>
      </w:pPr>
      <w:r>
        <w:rPr>
          <w:color w:val="444444"/>
          <w:lang w:val="mn-MN"/>
        </w:rPr>
        <w:t>Энэ хүүхдүүдийг сурган хүмүүжүүлэх</w:t>
      </w:r>
      <w:r w:rsidR="00D919D8">
        <w:rPr>
          <w:color w:val="444444"/>
          <w:lang w:val="mn-MN"/>
        </w:rPr>
        <w:t>эд</w:t>
      </w:r>
      <w:r>
        <w:rPr>
          <w:color w:val="444444"/>
          <w:lang w:val="mn-MN"/>
        </w:rPr>
        <w:t xml:space="preserve"> баг</w:t>
      </w:r>
      <w:r w:rsidR="00D919D8">
        <w:rPr>
          <w:color w:val="444444"/>
          <w:lang w:val="mn-MN"/>
        </w:rPr>
        <w:t>ш нарын боловсролыг харгалзаж,</w:t>
      </w:r>
      <w:r>
        <w:rPr>
          <w:color w:val="444444"/>
          <w:lang w:val="mn-MN"/>
        </w:rPr>
        <w:t xml:space="preserve"> орон нутгийн захиргаа үйл ажиллагаанд тэдний бэлтгэлийг хангаж өгөх үүрэгтэй. Орогнол цагаачлал хүсэгчдийн байгууламжид амьд</w:t>
      </w:r>
      <w:r w:rsidR="00544CE7">
        <w:rPr>
          <w:color w:val="444444"/>
          <w:lang w:val="mn-MN"/>
        </w:rPr>
        <w:t>рах</w:t>
      </w:r>
      <w:r>
        <w:rPr>
          <w:color w:val="444444"/>
          <w:lang w:val="mn-MN"/>
        </w:rPr>
        <w:t xml:space="preserve"> цагаачлал хүсэгчдийн хүүхдүүд суралцдаг </w:t>
      </w:r>
      <w:r>
        <w:rPr>
          <w:color w:val="444444"/>
          <w:lang w:val="mn-MN"/>
        </w:rPr>
        <w:lastRenderedPageBreak/>
        <w:t>бага сургуулиуд ба цагаачлалын байгууламжаас гадуур амьдардаг хүүхдүүд мөн адил хэлний үндсэн сургалтанд хамрана.</w:t>
      </w:r>
    </w:p>
    <w:p w:rsidR="00861890" w:rsidRDefault="00861890" w:rsidP="00861890">
      <w:pPr>
        <w:pStyle w:val="Titre1"/>
        <w:shd w:val="clear" w:color="auto" w:fill="FFFFFF"/>
        <w:jc w:val="center"/>
        <w:rPr>
          <w:rFonts w:ascii="Times New Roman" w:hAnsi="Times New Roman" w:cs="Times New Roman"/>
          <w:color w:val="444444"/>
          <w:sz w:val="28"/>
          <w:szCs w:val="28"/>
        </w:rPr>
      </w:pPr>
    </w:p>
    <w:p w:rsidR="00172620" w:rsidRPr="001E78DD" w:rsidRDefault="007076D8" w:rsidP="00861890">
      <w:pPr>
        <w:pStyle w:val="Titre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lang w:val="mn-MN"/>
        </w:rPr>
        <w:t>Гадаад сурагч</w:t>
      </w:r>
      <w:r w:rsidR="00D919D8">
        <w:rPr>
          <w:rFonts w:ascii="Times New Roman" w:hAnsi="Times New Roman"/>
          <w:color w:val="444444"/>
          <w:sz w:val="28"/>
          <w:szCs w:val="28"/>
          <w:lang w:val="mn-MN"/>
        </w:rPr>
        <w:t xml:space="preserve"> нар</w:t>
      </w:r>
      <w:r>
        <w:rPr>
          <w:rFonts w:ascii="Times New Roman" w:hAnsi="Times New Roman"/>
          <w:color w:val="444444"/>
          <w:sz w:val="28"/>
          <w:szCs w:val="28"/>
          <w:lang w:val="mn-MN"/>
        </w:rPr>
        <w:t xml:space="preserve"> ба хүүхдүүдийг сургах хууль зүйн хүрээ</w:t>
      </w:r>
    </w:p>
    <w:p w:rsidR="007076D8" w:rsidRPr="007076D8" w:rsidRDefault="007076D8" w:rsidP="001E78DD">
      <w:pPr>
        <w:pStyle w:val="NormalWeb"/>
        <w:shd w:val="clear" w:color="auto" w:fill="FFFFFF"/>
        <w:jc w:val="both"/>
        <w:rPr>
          <w:rStyle w:val="lev"/>
          <w:b w:val="0"/>
          <w:color w:val="444444"/>
          <w:lang w:val="mn-MN"/>
        </w:rPr>
      </w:pPr>
      <w:r>
        <w:rPr>
          <w:rStyle w:val="lev"/>
          <w:b w:val="0"/>
          <w:color w:val="444444"/>
          <w:lang w:val="mn-MN"/>
        </w:rPr>
        <w:t xml:space="preserve">Үндсэн эрх бүгдэд </w:t>
      </w:r>
      <w:r w:rsidR="00544CE7">
        <w:rPr>
          <w:rStyle w:val="lev"/>
          <w:b w:val="0"/>
          <w:color w:val="444444"/>
          <w:lang w:val="mn-MN"/>
        </w:rPr>
        <w:t>нөлөөлнө</w:t>
      </w:r>
      <w:r>
        <w:rPr>
          <w:rStyle w:val="lev"/>
          <w:b w:val="0"/>
          <w:color w:val="444444"/>
          <w:lang w:val="mn-MN"/>
        </w:rPr>
        <w:t xml:space="preserve">, үүнд тухайн хүний хүйс, арьсны өнгө, хэл, шашин итгэл, улс төрийн эсвэл өөр нэгэн үзэл бодол, нийгмийн эсвэл үндэсний гарал үүсэл, үндэсний эсвэл омгийн цөөнх хэсэг, өмч хөрөнгө, хүйс эсвэл байдлаас </w:t>
      </w:r>
      <w:r w:rsidR="0034054D">
        <w:rPr>
          <w:rStyle w:val="lev"/>
          <w:b w:val="0"/>
          <w:color w:val="444444"/>
          <w:lang w:val="mn-MN"/>
        </w:rPr>
        <w:t>огт хамаарахгүй. Тэд бүгд иргэдэд үйлчилнэ, гадаад иргэдэд ч мөн адил үйлчилдэг. Үндсэн эрх</w:t>
      </w:r>
      <w:r w:rsidR="00D919D8">
        <w:rPr>
          <w:rStyle w:val="lev"/>
          <w:b w:val="0"/>
          <w:color w:val="444444"/>
          <w:lang w:val="mn-MN"/>
        </w:rPr>
        <w:t>ийг</w:t>
      </w:r>
      <w:r w:rsidR="0034054D">
        <w:rPr>
          <w:rStyle w:val="lev"/>
          <w:b w:val="0"/>
          <w:color w:val="444444"/>
          <w:lang w:val="mn-MN"/>
        </w:rPr>
        <w:t xml:space="preserve"> одоогийн хүчин төгөлдөр хуулиар илэрхийлсэн.</w:t>
      </w:r>
    </w:p>
    <w:p w:rsidR="00172620" w:rsidRPr="009A4A04" w:rsidRDefault="0034054D" w:rsidP="001E78DD">
      <w:pPr>
        <w:pStyle w:val="Titre3"/>
        <w:shd w:val="clear" w:color="auto" w:fill="FFFFFF"/>
        <w:jc w:val="both"/>
        <w:rPr>
          <w:rFonts w:ascii="Times New Roman" w:hAnsi="Times New Roman"/>
          <w:color w:val="444444"/>
          <w:sz w:val="28"/>
          <w:szCs w:val="28"/>
        </w:rPr>
      </w:pPr>
      <w:r>
        <w:rPr>
          <w:rFonts w:ascii="Times New Roman" w:hAnsi="Times New Roman"/>
          <w:color w:val="444444"/>
          <w:sz w:val="28"/>
          <w:szCs w:val="28"/>
          <w:lang w:val="mn-MN"/>
        </w:rPr>
        <w:t xml:space="preserve">Хууль зүйн </w:t>
      </w:r>
      <w:r w:rsidR="00524744">
        <w:rPr>
          <w:rFonts w:ascii="Times New Roman" w:hAnsi="Times New Roman"/>
          <w:color w:val="444444"/>
          <w:sz w:val="28"/>
          <w:szCs w:val="28"/>
          <w:lang w:val="mn-MN"/>
        </w:rPr>
        <w:t xml:space="preserve">хамрах </w:t>
      </w:r>
      <w:r>
        <w:rPr>
          <w:rFonts w:ascii="Times New Roman" w:hAnsi="Times New Roman"/>
          <w:color w:val="444444"/>
          <w:sz w:val="28"/>
          <w:szCs w:val="28"/>
          <w:lang w:val="mn-MN"/>
        </w:rPr>
        <w:t>хүрээ доорх хэсгүүдээс бүрдэнэ</w:t>
      </w:r>
      <w:r w:rsidR="00172620">
        <w:rPr>
          <w:rFonts w:ascii="Times New Roman" w:hAnsi="Times New Roman"/>
          <w:color w:val="444444"/>
          <w:sz w:val="28"/>
          <w:szCs w:val="28"/>
        </w:rPr>
        <w:t>:</w:t>
      </w:r>
    </w:p>
    <w:p w:rsidR="006B3310" w:rsidRDefault="006B331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Чех Улсын Үндсэн Хуулийн 10-р</w:t>
      </w:r>
      <w:r w:rsidR="00524744">
        <w:rPr>
          <w:rFonts w:ascii="Times New Roman" w:hAnsi="Times New Roman"/>
          <w:color w:val="444444"/>
          <w:sz w:val="24"/>
          <w:szCs w:val="24"/>
          <w:lang w:val="mn-MN"/>
        </w:rPr>
        <w:t xml:space="preserve"> Зүйлийн олон улсын конвенцууд (</w:t>
      </w:r>
      <w:r>
        <w:rPr>
          <w:rFonts w:ascii="Times New Roman" w:hAnsi="Times New Roman"/>
          <w:color w:val="444444"/>
          <w:sz w:val="24"/>
          <w:szCs w:val="24"/>
          <w:lang w:val="mn-MN"/>
        </w:rPr>
        <w:t>Хүний Эрх Хамгаалах Конвенц ба Суурин Эрх Чөлөө, Хүүхдийн Эрхийн Конвенц, Цагаачлал Орогногчдын тухай Конвенц гэх мэт</w:t>
      </w:r>
      <w:r w:rsidR="00524744">
        <w:rPr>
          <w:rFonts w:ascii="Times New Roman" w:hAnsi="Times New Roman"/>
          <w:color w:val="444444"/>
          <w:sz w:val="24"/>
          <w:szCs w:val="24"/>
          <w:lang w:val="fr-FR"/>
        </w:rPr>
        <w:t>)</w:t>
      </w:r>
    </w:p>
    <w:p w:rsidR="00172620" w:rsidRPr="005126FA" w:rsidRDefault="005126FA" w:rsidP="0014691F">
      <w:pPr>
        <w:numPr>
          <w:ilvl w:val="0"/>
          <w:numId w:val="3"/>
        </w:numPr>
        <w:shd w:val="clear" w:color="auto" w:fill="FFFFFF"/>
        <w:spacing w:before="100" w:beforeAutospacing="1" w:after="100" w:afterAutospacing="1"/>
        <w:jc w:val="both"/>
        <w:rPr>
          <w:rFonts w:ascii="Times New Roman" w:hAnsi="Times New Roman"/>
          <w:color w:val="444444"/>
          <w:sz w:val="24"/>
          <w:szCs w:val="24"/>
        </w:rPr>
      </w:pPr>
      <w:r w:rsidRPr="005126FA">
        <w:rPr>
          <w:rFonts w:ascii="Times New Roman" w:hAnsi="Times New Roman"/>
          <w:color w:val="444444"/>
          <w:sz w:val="24"/>
          <w:szCs w:val="24"/>
          <w:lang w:val="mn-MN"/>
        </w:rPr>
        <w:t>Суурийн Эрх ба Эрх Чөлөөн</w:t>
      </w:r>
      <w:r w:rsidR="00524744">
        <w:rPr>
          <w:rFonts w:ascii="Times New Roman" w:hAnsi="Times New Roman"/>
          <w:color w:val="444444"/>
          <w:sz w:val="24"/>
          <w:szCs w:val="24"/>
          <w:lang w:val="mn-MN"/>
        </w:rPr>
        <w:t>ий Батламж – Европын Хууль Зүй (</w:t>
      </w:r>
      <w:r w:rsidRPr="005126FA">
        <w:rPr>
          <w:rFonts w:ascii="Times New Roman" w:hAnsi="Times New Roman"/>
          <w:color w:val="444444"/>
          <w:sz w:val="24"/>
          <w:szCs w:val="24"/>
          <w:lang w:val="mn-MN"/>
        </w:rPr>
        <w:t>дүрмүүд ба удирдамжууд</w:t>
      </w:r>
      <w:r w:rsidR="00524744">
        <w:rPr>
          <w:rFonts w:ascii="Times New Roman" w:hAnsi="Times New Roman"/>
          <w:color w:val="444444"/>
          <w:sz w:val="24"/>
          <w:szCs w:val="24"/>
          <w:lang w:val="fr-FR"/>
        </w:rPr>
        <w:t>)</w:t>
      </w:r>
      <w:r>
        <w:rPr>
          <w:rFonts w:ascii="Times New Roman" w:hAnsi="Times New Roman"/>
          <w:color w:val="444444"/>
          <w:sz w:val="24"/>
          <w:szCs w:val="24"/>
          <w:lang w:val="mn-MN"/>
        </w:rPr>
        <w:t xml:space="preserve"> </w:t>
      </w:r>
    </w:p>
    <w:p w:rsidR="00172620" w:rsidRPr="009A4A04" w:rsidRDefault="005126FA"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Гадаад иргэдийн байнга оршин суух</w:t>
      </w:r>
    </w:p>
    <w:p w:rsidR="00172620" w:rsidRPr="009A4A04" w:rsidRDefault="005126FA"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Цагаачлал Орогнолын Акт</w:t>
      </w:r>
    </w:p>
    <w:p w:rsidR="00172620" w:rsidRPr="009A4A04" w:rsidRDefault="005126FA"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Түр Зуурын Хамгааллын Акт</w:t>
      </w:r>
    </w:p>
    <w:p w:rsidR="00172620" w:rsidRPr="009A4A04" w:rsidRDefault="005126FA"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Боловсролын Акт</w:t>
      </w:r>
      <w:r w:rsidR="00172620">
        <w:rPr>
          <w:rFonts w:ascii="Times New Roman" w:hAnsi="Times New Roman"/>
          <w:color w:val="444444"/>
          <w:sz w:val="24"/>
          <w:szCs w:val="24"/>
        </w:rPr>
        <w:t xml:space="preserve"> – </w:t>
      </w:r>
      <w:r w:rsidR="00EF7B78">
        <w:rPr>
          <w:rFonts w:ascii="Times New Roman" w:hAnsi="Times New Roman"/>
          <w:color w:val="444444"/>
          <w:sz w:val="24"/>
          <w:szCs w:val="24"/>
          <w:lang w:val="mn-MN"/>
        </w:rPr>
        <w:t>үүнд хамаа</w:t>
      </w:r>
      <w:r w:rsidR="00AB3CEF">
        <w:rPr>
          <w:rFonts w:ascii="Times New Roman" w:hAnsi="Times New Roman"/>
          <w:color w:val="444444"/>
          <w:sz w:val="24"/>
          <w:szCs w:val="24"/>
          <w:lang w:val="mn-MN"/>
        </w:rPr>
        <w:t>тай</w:t>
      </w:r>
      <w:r w:rsidR="00EF7B78">
        <w:rPr>
          <w:rFonts w:ascii="Times New Roman" w:hAnsi="Times New Roman"/>
          <w:color w:val="444444"/>
          <w:sz w:val="24"/>
          <w:szCs w:val="24"/>
          <w:lang w:val="mn-MN"/>
        </w:rPr>
        <w:t xml:space="preserve"> актууд, тогтоолууд, яамн</w:t>
      </w:r>
      <w:r w:rsidR="00AB3CEF">
        <w:rPr>
          <w:rFonts w:ascii="Times New Roman" w:hAnsi="Times New Roman"/>
          <w:color w:val="444444"/>
          <w:sz w:val="24"/>
          <w:szCs w:val="24"/>
          <w:lang w:val="mn-MN"/>
        </w:rPr>
        <w:t>аа</w:t>
      </w:r>
      <w:r w:rsidR="00EF7B78">
        <w:rPr>
          <w:rFonts w:ascii="Times New Roman" w:hAnsi="Times New Roman"/>
          <w:color w:val="444444"/>
          <w:sz w:val="24"/>
          <w:szCs w:val="24"/>
          <w:lang w:val="mn-MN"/>
        </w:rPr>
        <w:t>с гарга</w:t>
      </w:r>
      <w:r w:rsidR="00AB3CEF">
        <w:rPr>
          <w:rFonts w:ascii="Times New Roman" w:hAnsi="Times New Roman"/>
          <w:color w:val="444444"/>
          <w:sz w:val="24"/>
          <w:szCs w:val="24"/>
          <w:lang w:val="mn-MN"/>
        </w:rPr>
        <w:t>сан</w:t>
      </w:r>
      <w:r w:rsidR="00EF7B78">
        <w:rPr>
          <w:rFonts w:ascii="Times New Roman" w:hAnsi="Times New Roman"/>
          <w:color w:val="444444"/>
          <w:sz w:val="24"/>
          <w:szCs w:val="24"/>
          <w:lang w:val="mn-MN"/>
        </w:rPr>
        <w:t xml:space="preserve"> гарын авлагууд</w:t>
      </w:r>
      <w:r w:rsidR="00172620">
        <w:rPr>
          <w:rFonts w:ascii="Times New Roman" w:hAnsi="Times New Roman"/>
          <w:color w:val="444444"/>
          <w:sz w:val="24"/>
          <w:szCs w:val="24"/>
        </w:rPr>
        <w:t>.</w:t>
      </w:r>
    </w:p>
    <w:p w:rsidR="00172620" w:rsidRPr="009A4A04" w:rsidRDefault="00EF7B78" w:rsidP="001E78DD">
      <w:pPr>
        <w:pStyle w:val="NormalWeb"/>
        <w:shd w:val="clear" w:color="auto" w:fill="FFFFFF"/>
        <w:jc w:val="both"/>
        <w:rPr>
          <w:color w:val="444444"/>
        </w:rPr>
      </w:pPr>
      <w:r>
        <w:rPr>
          <w:color w:val="444444"/>
          <w:lang w:val="mn-MN"/>
        </w:rPr>
        <w:t xml:space="preserve">Гадаадын иргэдийн </w:t>
      </w:r>
      <w:r w:rsidR="00117B12">
        <w:rPr>
          <w:color w:val="444444"/>
          <w:lang w:val="mn-MN"/>
        </w:rPr>
        <w:t xml:space="preserve">байнга </w:t>
      </w:r>
      <w:r>
        <w:rPr>
          <w:color w:val="444444"/>
          <w:lang w:val="mn-MN"/>
        </w:rPr>
        <w:t xml:space="preserve">оршин суух хаягийг хамрах тусгай эрх ба үүргийн тухай доорх хуулиудаас </w:t>
      </w:r>
      <w:r w:rsidR="00D919D8">
        <w:rPr>
          <w:color w:val="444444"/>
          <w:lang w:val="mn-MN"/>
        </w:rPr>
        <w:t>уншиж сонирхож</w:t>
      </w:r>
      <w:r>
        <w:rPr>
          <w:color w:val="444444"/>
          <w:lang w:val="mn-MN"/>
        </w:rPr>
        <w:t xml:space="preserve"> болно</w:t>
      </w:r>
      <w:r w:rsidR="00172620">
        <w:rPr>
          <w:color w:val="444444"/>
        </w:rPr>
        <w:t>:</w:t>
      </w:r>
    </w:p>
    <w:p w:rsidR="00172620" w:rsidRPr="009A4A04" w:rsidRDefault="00117B12"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Цагаачлал хүсэх Акт</w:t>
      </w:r>
    </w:p>
    <w:p w:rsidR="00172620" w:rsidRPr="009A4A04" w:rsidRDefault="00117B12"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Түр Зуурын хамгааллын Акт</w:t>
      </w:r>
    </w:p>
    <w:p w:rsidR="00172620" w:rsidRPr="009A4A04" w:rsidRDefault="00117B12"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lang w:val="mn-MN"/>
        </w:rPr>
        <w:t>Гадаад Иргэдийн Оршин Суух Акт</w:t>
      </w:r>
    </w:p>
    <w:p w:rsidR="00B93F5B" w:rsidRPr="009A4A04" w:rsidRDefault="00B93F5B" w:rsidP="001E78DD">
      <w:pPr>
        <w:jc w:val="both"/>
        <w:rPr>
          <w:rFonts w:ascii="Times New Roman" w:hAnsi="Times New Roman"/>
          <w:sz w:val="24"/>
          <w:szCs w:val="24"/>
        </w:rPr>
      </w:pPr>
    </w:p>
    <w:sectPr w:rsidR="00B93F5B" w:rsidRPr="009A4A04" w:rsidSect="00B93F5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2C" w:rsidRDefault="00536A2C" w:rsidP="009A4A04">
      <w:r>
        <w:separator/>
      </w:r>
    </w:p>
  </w:endnote>
  <w:endnote w:type="continuationSeparator" w:id="0">
    <w:p w:rsidR="00536A2C" w:rsidRDefault="00536A2C"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04" w:rsidRDefault="009A4A04">
    <w:pPr>
      <w:pStyle w:val="Pieddepage"/>
      <w:jc w:val="center"/>
    </w:pPr>
    <w:r>
      <w:fldChar w:fldCharType="begin"/>
    </w:r>
    <w:r>
      <w:instrText>PAGE   \* MERGEFORMAT</w:instrText>
    </w:r>
    <w:r>
      <w:fldChar w:fldCharType="separate"/>
    </w:r>
    <w:r w:rsidR="002733C3">
      <w:rPr>
        <w:noProof/>
      </w:rPr>
      <w:t>4</w:t>
    </w:r>
    <w:r>
      <w:fldChar w:fldCharType="end"/>
    </w:r>
  </w:p>
  <w:p w:rsidR="009A4A04" w:rsidRDefault="009A4A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2C" w:rsidRDefault="00536A2C" w:rsidP="009A4A04">
      <w:r>
        <w:separator/>
      </w:r>
    </w:p>
  </w:footnote>
  <w:footnote w:type="continuationSeparator" w:id="0">
    <w:p w:rsidR="00536A2C" w:rsidRDefault="00536A2C" w:rsidP="009A4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20"/>
    <w:rsid w:val="000F2747"/>
    <w:rsid w:val="00117B12"/>
    <w:rsid w:val="00135446"/>
    <w:rsid w:val="00156E3A"/>
    <w:rsid w:val="00172620"/>
    <w:rsid w:val="001826FC"/>
    <w:rsid w:val="001836E6"/>
    <w:rsid w:val="001925F9"/>
    <w:rsid w:val="001E00FF"/>
    <w:rsid w:val="001E78DD"/>
    <w:rsid w:val="001F453A"/>
    <w:rsid w:val="002733C3"/>
    <w:rsid w:val="002C703F"/>
    <w:rsid w:val="0034054D"/>
    <w:rsid w:val="00355AA1"/>
    <w:rsid w:val="00361F16"/>
    <w:rsid w:val="003625AA"/>
    <w:rsid w:val="003E4F94"/>
    <w:rsid w:val="00434877"/>
    <w:rsid w:val="004C45F9"/>
    <w:rsid w:val="005126FA"/>
    <w:rsid w:val="00524744"/>
    <w:rsid w:val="00536A2C"/>
    <w:rsid w:val="0054107A"/>
    <w:rsid w:val="00544CE7"/>
    <w:rsid w:val="005462F5"/>
    <w:rsid w:val="005C3C2A"/>
    <w:rsid w:val="00611BB0"/>
    <w:rsid w:val="00662075"/>
    <w:rsid w:val="00684B95"/>
    <w:rsid w:val="006B3310"/>
    <w:rsid w:val="006C3FEC"/>
    <w:rsid w:val="007076D8"/>
    <w:rsid w:val="00745C9D"/>
    <w:rsid w:val="00796219"/>
    <w:rsid w:val="007C6E34"/>
    <w:rsid w:val="007D75EB"/>
    <w:rsid w:val="00814EC7"/>
    <w:rsid w:val="00817434"/>
    <w:rsid w:val="00861890"/>
    <w:rsid w:val="008876D0"/>
    <w:rsid w:val="008B24E5"/>
    <w:rsid w:val="00900432"/>
    <w:rsid w:val="009A4A04"/>
    <w:rsid w:val="009E37C5"/>
    <w:rsid w:val="00AB3CEF"/>
    <w:rsid w:val="00AE4879"/>
    <w:rsid w:val="00B55F53"/>
    <w:rsid w:val="00B93F5B"/>
    <w:rsid w:val="00BF429D"/>
    <w:rsid w:val="00C04F6F"/>
    <w:rsid w:val="00CE7511"/>
    <w:rsid w:val="00D0406C"/>
    <w:rsid w:val="00D50EB3"/>
    <w:rsid w:val="00D919D8"/>
    <w:rsid w:val="00DD00CD"/>
    <w:rsid w:val="00EA2032"/>
    <w:rsid w:val="00EE6293"/>
    <w:rsid w:val="00EF7B78"/>
    <w:rsid w:val="00F614D2"/>
    <w:rsid w:val="00FD546F"/>
  </w:rsids>
  <m:mathPr>
    <m:mathFont m:val="Cambria Math"/>
    <m:brkBin m:val="before"/>
    <m:brkBinSub m:val="--"/>
    <m:smallFrac m:val="0"/>
    <m:dispDef/>
    <m:lMargin m:val="0"/>
    <m:rMargin m:val="0"/>
    <m:defJc m:val="centerGroup"/>
    <m:wrapIndent m:val="1440"/>
    <m:intLim m:val="subSup"/>
    <m:naryLim m:val="undOvr"/>
  </m:mathPr>
  <w:themeFontLang w:val="cs-CZ"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F5B"/>
    <w:rPr>
      <w:sz w:val="22"/>
      <w:szCs w:val="22"/>
      <w:lang w:eastAsia="en-US"/>
    </w:rPr>
  </w:style>
  <w:style w:type="paragraph" w:styleId="Titre1">
    <w:name w:val="heading 1"/>
    <w:basedOn w:val="Normal"/>
    <w:link w:val="Titre1Car"/>
    <w:uiPriority w:val="9"/>
    <w:qFormat/>
    <w:rsid w:val="00172620"/>
    <w:pPr>
      <w:spacing w:before="100" w:beforeAutospacing="1" w:after="100" w:afterAutospacing="1"/>
      <w:outlineLvl w:val="0"/>
    </w:pPr>
    <w:rPr>
      <w:rFonts w:ascii="Arial" w:eastAsia="Times New Roman" w:hAnsi="Arial" w:cs="Arial"/>
      <w:b/>
      <w:bCs/>
      <w:kern w:val="36"/>
      <w:sz w:val="38"/>
      <w:szCs w:val="38"/>
      <w:lang w:eastAsia="cs-CZ"/>
    </w:rPr>
  </w:style>
  <w:style w:type="paragraph" w:styleId="Titre2">
    <w:name w:val="heading 2"/>
    <w:basedOn w:val="Normal"/>
    <w:next w:val="Normal"/>
    <w:link w:val="Titre2Car"/>
    <w:uiPriority w:val="9"/>
    <w:semiHidden/>
    <w:unhideWhenUsed/>
    <w:qFormat/>
    <w:rsid w:val="00172620"/>
    <w:pPr>
      <w:keepNext/>
      <w:keepLines/>
      <w:spacing w:before="20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172620"/>
    <w:pPr>
      <w:keepNext/>
      <w:keepLines/>
      <w:spacing w:before="200"/>
      <w:outlineLvl w:val="2"/>
    </w:pPr>
    <w:rPr>
      <w:rFonts w:ascii="Cambria" w:eastAsia="Times New Roman"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72620"/>
    <w:rPr>
      <w:rFonts w:ascii="Arial" w:eastAsia="Times New Roman" w:hAnsi="Arial" w:cs="Arial"/>
      <w:b/>
      <w:bCs/>
      <w:kern w:val="36"/>
      <w:sz w:val="38"/>
      <w:szCs w:val="38"/>
      <w:lang w:eastAsia="cs-CZ"/>
    </w:rPr>
  </w:style>
  <w:style w:type="character" w:styleId="Lienhypertexte">
    <w:name w:val="Hyperlink"/>
    <w:uiPriority w:val="99"/>
    <w:semiHidden/>
    <w:unhideWhenUsed/>
    <w:rsid w:val="00172620"/>
    <w:rPr>
      <w:strike w:val="0"/>
      <w:dstrike w:val="0"/>
      <w:color w:val="8E271F"/>
      <w:u w:val="none"/>
      <w:effect w:val="none"/>
    </w:rPr>
  </w:style>
  <w:style w:type="paragraph" w:styleId="NormalWeb">
    <w:name w:val="Normal (Web)"/>
    <w:basedOn w:val="Normal"/>
    <w:uiPriority w:val="99"/>
    <w:semiHidden/>
    <w:unhideWhenUsed/>
    <w:rsid w:val="00172620"/>
    <w:pPr>
      <w:spacing w:before="100" w:beforeAutospacing="1" w:after="100" w:afterAutospacing="1"/>
    </w:pPr>
    <w:rPr>
      <w:rFonts w:ascii="Times New Roman" w:eastAsia="Times New Roman" w:hAnsi="Times New Roman"/>
      <w:sz w:val="24"/>
      <w:szCs w:val="24"/>
      <w:lang w:eastAsia="cs-CZ"/>
    </w:rPr>
  </w:style>
  <w:style w:type="character" w:customStyle="1" w:styleId="Titre2Car">
    <w:name w:val="Titre 2 Car"/>
    <w:link w:val="Titre2"/>
    <w:uiPriority w:val="9"/>
    <w:semiHidden/>
    <w:rsid w:val="00172620"/>
    <w:rPr>
      <w:rFonts w:ascii="Cambria" w:eastAsia="Times New Roman" w:hAnsi="Cambria" w:cs="Times New Roman"/>
      <w:b/>
      <w:bCs/>
      <w:color w:val="4F81BD"/>
      <w:sz w:val="26"/>
      <w:szCs w:val="26"/>
    </w:rPr>
  </w:style>
  <w:style w:type="character" w:customStyle="1" w:styleId="Titre3Car">
    <w:name w:val="Titre 3 Car"/>
    <w:link w:val="Titre3"/>
    <w:uiPriority w:val="9"/>
    <w:rsid w:val="00172620"/>
    <w:rPr>
      <w:rFonts w:ascii="Cambria" w:eastAsia="Times New Roman" w:hAnsi="Cambria" w:cs="Times New Roman"/>
      <w:b/>
      <w:bCs/>
      <w:color w:val="4F81BD"/>
    </w:rPr>
  </w:style>
  <w:style w:type="character" w:styleId="Accentuation">
    <w:name w:val="Emphasis"/>
    <w:uiPriority w:val="20"/>
    <w:qFormat/>
    <w:rsid w:val="00172620"/>
    <w:rPr>
      <w:i/>
      <w:iCs/>
    </w:rPr>
  </w:style>
  <w:style w:type="character" w:styleId="lev">
    <w:name w:val="Strong"/>
    <w:uiPriority w:val="22"/>
    <w:qFormat/>
    <w:rsid w:val="00172620"/>
    <w:rPr>
      <w:b/>
      <w:bCs/>
    </w:rPr>
  </w:style>
  <w:style w:type="paragraph" w:styleId="En-tte">
    <w:name w:val="header"/>
    <w:basedOn w:val="Normal"/>
    <w:link w:val="En-tteCar"/>
    <w:uiPriority w:val="99"/>
    <w:unhideWhenUsed/>
    <w:rsid w:val="009A4A04"/>
    <w:pPr>
      <w:tabs>
        <w:tab w:val="center" w:pos="4536"/>
        <w:tab w:val="right" w:pos="9072"/>
      </w:tabs>
    </w:pPr>
  </w:style>
  <w:style w:type="character" w:customStyle="1" w:styleId="En-tteCar">
    <w:name w:val="En-tête Car"/>
    <w:link w:val="En-tte"/>
    <w:uiPriority w:val="99"/>
    <w:rsid w:val="009A4A04"/>
    <w:rPr>
      <w:sz w:val="22"/>
      <w:szCs w:val="22"/>
      <w:lang w:eastAsia="en-US"/>
    </w:rPr>
  </w:style>
  <w:style w:type="paragraph" w:styleId="Pieddepage">
    <w:name w:val="footer"/>
    <w:basedOn w:val="Normal"/>
    <w:link w:val="PieddepageCar"/>
    <w:uiPriority w:val="99"/>
    <w:unhideWhenUsed/>
    <w:rsid w:val="009A4A04"/>
    <w:pPr>
      <w:tabs>
        <w:tab w:val="center" w:pos="4536"/>
        <w:tab w:val="right" w:pos="9072"/>
      </w:tabs>
    </w:pPr>
  </w:style>
  <w:style w:type="character" w:customStyle="1" w:styleId="PieddepageCar">
    <w:name w:val="Pied de page Car"/>
    <w:link w:val="Pieddepage"/>
    <w:uiPriority w:val="99"/>
    <w:rsid w:val="009A4A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77D06-A2CB-49C1-8C4A-33BE4F7C4B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5CC3A2-7204-4DD9-B5D1-7604B5DF699C}">
  <ds:schemaRefs>
    <ds:schemaRef ds:uri="http://schemas.microsoft.com/sharepoint/v3/contenttype/forms"/>
  </ds:schemaRefs>
</ds:datastoreItem>
</file>

<file path=customXml/itemProps3.xml><?xml version="1.0" encoding="utf-8"?>
<ds:datastoreItem xmlns:ds="http://schemas.openxmlformats.org/officeDocument/2006/customXml" ds:itemID="{4A4297FF-5F78-49F8-BE01-CA31D6473F5C}"/>
</file>

<file path=docProps/app.xml><?xml version="1.0" encoding="utf-8"?>
<Properties xmlns="http://schemas.openxmlformats.org/officeDocument/2006/extended-properties" xmlns:vt="http://schemas.openxmlformats.org/officeDocument/2006/docPropsVTypes">
  <Template>Normal</Template>
  <TotalTime>763</TotalTime>
  <Pages>1</Pages>
  <Words>1354</Words>
  <Characters>7448</Characters>
  <Application>Microsoft Office Word</Application>
  <DocSecurity>0</DocSecurity>
  <Lines>62</Lines>
  <Paragraphs>17</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8785</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Salma</cp:lastModifiedBy>
  <cp:revision>23</cp:revision>
  <dcterms:created xsi:type="dcterms:W3CDTF">2019-02-11T11:17:00Z</dcterms:created>
  <dcterms:modified xsi:type="dcterms:W3CDTF">2019-03-07T08:41:00Z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