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334C7" w14:textId="397EC2D2" w:rsidR="00880832" w:rsidRPr="004568A0" w:rsidRDefault="00787BFA" w:rsidP="00787BFA">
      <w:pPr>
        <w:jc w:val="both"/>
        <w:rPr>
          <w:b/>
          <w:u w:val="single"/>
          <w:lang w:val="fr-FR"/>
        </w:rPr>
      </w:pPr>
      <w:bookmarkStart w:id="0" w:name="_GoBack"/>
      <w:bookmarkEnd w:id="0"/>
      <w:r w:rsidRPr="00787BFA">
        <w:rPr>
          <w:b/>
          <w:u w:val="single"/>
          <w:lang w:val="fr-FR"/>
        </w:rPr>
        <w:t xml:space="preserve">Parties </w:t>
      </w:r>
      <w:r w:rsidR="000F4EA0">
        <w:rPr>
          <w:b/>
          <w:u w:val="single"/>
          <w:lang w:val="fr-FR"/>
        </w:rPr>
        <w:t>contraignante</w:t>
      </w:r>
      <w:r w:rsidRPr="00787BFA">
        <w:rPr>
          <w:b/>
          <w:u w:val="single"/>
          <w:lang w:val="fr-FR"/>
        </w:rPr>
        <w:t xml:space="preserve">s du </w:t>
      </w:r>
      <w:r>
        <w:rPr>
          <w:b/>
          <w:u w:val="single"/>
          <w:lang w:val="fr-FR"/>
        </w:rPr>
        <w:t>« </w:t>
      </w:r>
      <w:r w:rsidRPr="00787BFA">
        <w:rPr>
          <w:b/>
          <w:u w:val="single"/>
          <w:lang w:val="fr-FR"/>
        </w:rPr>
        <w:t>Manuel</w:t>
      </w:r>
      <w:r>
        <w:rPr>
          <w:b/>
          <w:u w:val="single"/>
          <w:lang w:val="fr-FR"/>
        </w:rPr>
        <w:t xml:space="preserve"> » </w:t>
      </w:r>
      <w:r w:rsidRPr="00787BFA">
        <w:rPr>
          <w:b/>
          <w:u w:val="single"/>
          <w:lang w:val="fr-FR"/>
        </w:rPr>
        <w:t>: Fonctionnement des écoles et des installations scolaires pendant l'année scolaire 2020/2021à cause d</w:t>
      </w:r>
      <w:r>
        <w:rPr>
          <w:b/>
          <w:u w:val="single"/>
          <w:lang w:val="fr-FR"/>
        </w:rPr>
        <w:t>u</w:t>
      </w:r>
      <w:r w:rsidRPr="00787BFA">
        <w:rPr>
          <w:b/>
          <w:u w:val="single"/>
          <w:lang w:val="fr-FR"/>
        </w:rPr>
        <w:t xml:space="preserve"> covid-19</w:t>
      </w:r>
      <w:r w:rsidR="00880832" w:rsidRPr="004568A0">
        <w:rPr>
          <w:b/>
          <w:u w:val="single"/>
          <w:lang w:val="fr-FR"/>
        </w:rPr>
        <w:t xml:space="preserve"> </w:t>
      </w:r>
    </w:p>
    <w:p w14:paraId="0F2C7875" w14:textId="7BDFC866" w:rsidR="00880832" w:rsidRPr="004568A0" w:rsidRDefault="007577CC" w:rsidP="00880832">
      <w:pPr>
        <w:jc w:val="both"/>
        <w:rPr>
          <w:i/>
          <w:lang w:val="fr-FR"/>
        </w:rPr>
      </w:pPr>
      <w:r w:rsidRPr="007577CC">
        <w:rPr>
          <w:i/>
          <w:lang w:val="fr-FR"/>
        </w:rPr>
        <w:t xml:space="preserve">Il s'agit d'informations sur les règles contraignantes connexes basées sur </w:t>
      </w:r>
      <w:r w:rsidR="007667E8">
        <w:rPr>
          <w:i/>
          <w:lang w:val="fr-FR"/>
        </w:rPr>
        <w:t>l</w:t>
      </w:r>
      <w:r w:rsidRPr="007577CC">
        <w:rPr>
          <w:i/>
          <w:lang w:val="fr-FR"/>
        </w:rPr>
        <w:t>es réglementations légales en vigueur, que le ministère de l'Éducation, de la Jeunesse et des Sports considère comme cruciales pour le fonctionnement des écoles à partir du 1er septembre 2020</w:t>
      </w:r>
      <w:r w:rsidR="00880832" w:rsidRPr="004568A0">
        <w:rPr>
          <w:i/>
          <w:lang w:val="fr-FR"/>
        </w:rPr>
        <w:t xml:space="preserve">. </w:t>
      </w:r>
    </w:p>
    <w:p w14:paraId="3815E2E4" w14:textId="50E26ADE" w:rsidR="00880832" w:rsidRPr="004568A0" w:rsidRDefault="007667E8" w:rsidP="00880832">
      <w:pPr>
        <w:jc w:val="both"/>
        <w:rPr>
          <w:lang w:val="fr-FR"/>
        </w:rPr>
      </w:pPr>
      <w:r>
        <w:rPr>
          <w:b/>
          <w:bCs/>
          <w:lang w:val="fr-FR"/>
        </w:rPr>
        <w:t>Masqu</w:t>
      </w:r>
      <w:r w:rsidR="00F54EB4" w:rsidRPr="00F54EB4">
        <w:rPr>
          <w:b/>
          <w:bCs/>
          <w:lang w:val="fr-FR"/>
        </w:rPr>
        <w:t xml:space="preserve">es - Il n'y a aucune obligation de porter </w:t>
      </w:r>
      <w:r>
        <w:rPr>
          <w:b/>
          <w:bCs/>
          <w:lang w:val="fr-FR"/>
        </w:rPr>
        <w:t>le masque</w:t>
      </w:r>
      <w:r w:rsidR="00F54EB4" w:rsidRPr="00F54EB4">
        <w:rPr>
          <w:b/>
          <w:bCs/>
          <w:lang w:val="fr-FR"/>
        </w:rPr>
        <w:t xml:space="preserve"> </w:t>
      </w:r>
      <w:r w:rsidR="00F54EB4" w:rsidRPr="00F54EB4">
        <w:rPr>
          <w:lang w:val="fr-FR"/>
        </w:rPr>
        <w:t xml:space="preserve">dans un bâtiment scolaire ou une installation scolaire. Cependant, l'obligation de porter le </w:t>
      </w:r>
      <w:r w:rsidR="00B37960">
        <w:rPr>
          <w:lang w:val="fr-FR"/>
        </w:rPr>
        <w:t>masque</w:t>
      </w:r>
      <w:r w:rsidR="00F54EB4" w:rsidRPr="00F54EB4">
        <w:rPr>
          <w:lang w:val="fr-FR"/>
        </w:rPr>
        <w:t xml:space="preserve"> pourrait s'appliquer </w:t>
      </w:r>
      <w:r w:rsidR="008B3533">
        <w:rPr>
          <w:lang w:val="fr-FR"/>
        </w:rPr>
        <w:t>pour</w:t>
      </w:r>
      <w:r w:rsidR="00F54EB4" w:rsidRPr="00F54EB4">
        <w:rPr>
          <w:lang w:val="fr-FR"/>
        </w:rPr>
        <w:t xml:space="preserve"> l'organisation d'événements de masse. L'introduction de l'obligation de porter le </w:t>
      </w:r>
      <w:r w:rsidR="00B37960">
        <w:rPr>
          <w:lang w:val="fr-FR"/>
        </w:rPr>
        <w:t>masque</w:t>
      </w:r>
      <w:r w:rsidR="00F54EB4" w:rsidRPr="00F54EB4">
        <w:rPr>
          <w:lang w:val="fr-FR"/>
        </w:rPr>
        <w:t xml:space="preserve"> est régie par le </w:t>
      </w:r>
      <w:r w:rsidR="00DC12BD">
        <w:rPr>
          <w:lang w:val="fr-FR"/>
        </w:rPr>
        <w:t>niveau</w:t>
      </w:r>
      <w:r w:rsidR="00F54EB4" w:rsidRPr="00F54EB4">
        <w:rPr>
          <w:lang w:val="fr-FR"/>
        </w:rPr>
        <w:t xml:space="preserve"> d</w:t>
      </w:r>
      <w:r w:rsidR="00DC12BD">
        <w:rPr>
          <w:lang w:val="fr-FR"/>
        </w:rPr>
        <w:t>’alerte</w:t>
      </w:r>
      <w:r w:rsidR="00F54EB4" w:rsidRPr="00F54EB4">
        <w:rPr>
          <w:lang w:val="fr-FR"/>
        </w:rPr>
        <w:t xml:space="preserve"> dans le domaine de la protection de la santé publique, ce que l'on appelle les feux de signalisation. Dans le cas où le quartier est inclus dans le niveau d</w:t>
      </w:r>
      <w:r w:rsidR="00DC12BD">
        <w:rPr>
          <w:lang w:val="fr-FR"/>
        </w:rPr>
        <w:t>’alerte</w:t>
      </w:r>
      <w:r w:rsidR="00F54EB4" w:rsidRPr="00F54EB4">
        <w:rPr>
          <w:lang w:val="fr-FR"/>
        </w:rPr>
        <w:t xml:space="preserve"> II (couleur orange), la station d'hygiène régionale compétente introduira l'obligation de porter le </w:t>
      </w:r>
      <w:r w:rsidR="00B37960">
        <w:rPr>
          <w:lang w:val="fr-FR"/>
        </w:rPr>
        <w:t>masque</w:t>
      </w:r>
      <w:r w:rsidR="00F54EB4" w:rsidRPr="00F54EB4">
        <w:rPr>
          <w:lang w:val="fr-FR"/>
        </w:rPr>
        <w:t xml:space="preserve"> dans les parties communes des écoles et des installations scolaires</w:t>
      </w:r>
      <w:r w:rsidR="00404DAD" w:rsidRPr="004568A0">
        <w:rPr>
          <w:lang w:val="fr-FR"/>
        </w:rPr>
        <w:t>.</w:t>
      </w:r>
    </w:p>
    <w:p w14:paraId="3AAE1C1F" w14:textId="23D16934" w:rsidR="00C10E8F" w:rsidRPr="004568A0" w:rsidRDefault="0015290E" w:rsidP="00880832">
      <w:pPr>
        <w:jc w:val="both"/>
        <w:rPr>
          <w:lang w:val="fr-FR"/>
        </w:rPr>
      </w:pPr>
      <w:r w:rsidRPr="0015290E">
        <w:rPr>
          <w:lang w:val="fr-FR"/>
        </w:rPr>
        <w:t>Dans le cas de situations d'urgence spécifiques associées au covid-19, l'école est toujours tenue de suivre les instructions du poste régional d'hygiène et de se conformer à toutes les mesures d'urgence actuellement en vigueur annoncées pour la zone par le poste d'hygiène régional concerné ou le ministère de la Santé</w:t>
      </w:r>
      <w:r w:rsidR="00C10E8F" w:rsidRPr="004568A0">
        <w:rPr>
          <w:lang w:val="fr-FR"/>
        </w:rPr>
        <w:t>.</w:t>
      </w:r>
    </w:p>
    <w:p w14:paraId="022F872A" w14:textId="309963FA" w:rsidR="00BE3601" w:rsidRPr="00BE3601" w:rsidRDefault="00030699" w:rsidP="00BE3601">
      <w:pPr>
        <w:jc w:val="both"/>
        <w:rPr>
          <w:lang w:val="fr-FR"/>
        </w:rPr>
      </w:pPr>
      <w:r>
        <w:rPr>
          <w:lang w:val="fr-FR"/>
        </w:rPr>
        <w:t>D</w:t>
      </w:r>
      <w:r w:rsidR="00EE2512">
        <w:rPr>
          <w:lang w:val="fr-FR"/>
        </w:rPr>
        <w:t xml:space="preserve">ifférentes mesures à prendre par </w:t>
      </w:r>
      <w:r w:rsidR="00BE3601" w:rsidRPr="00BE3601">
        <w:rPr>
          <w:lang w:val="fr-FR"/>
        </w:rPr>
        <w:t>l'école en cas de suspicion d'infection au covid-19</w:t>
      </w:r>
      <w:r w:rsidR="00BE3601">
        <w:rPr>
          <w:lang w:val="fr-FR"/>
        </w:rPr>
        <w:t xml:space="preserve"> </w:t>
      </w:r>
      <w:r w:rsidR="00BE3601" w:rsidRPr="00BE3601">
        <w:rPr>
          <w:lang w:val="fr-FR"/>
        </w:rPr>
        <w:t>:</w:t>
      </w:r>
    </w:p>
    <w:p w14:paraId="0869CFDB" w14:textId="49B3C311" w:rsidR="00C10E8F" w:rsidRPr="004568A0" w:rsidRDefault="00BE3601" w:rsidP="00BE3601">
      <w:pPr>
        <w:jc w:val="both"/>
        <w:rPr>
          <w:lang w:val="fr-FR"/>
        </w:rPr>
      </w:pPr>
      <w:r w:rsidRPr="00BE3601">
        <w:rPr>
          <w:lang w:val="fr-FR"/>
        </w:rPr>
        <w:t>Les écoles ont le devoir de prévenir l'émergence et la propagation de</w:t>
      </w:r>
      <w:r w:rsidR="00485F7D">
        <w:rPr>
          <w:lang w:val="fr-FR"/>
        </w:rPr>
        <w:t>s</w:t>
      </w:r>
      <w:r w:rsidRPr="00BE3601">
        <w:rPr>
          <w:lang w:val="fr-FR"/>
        </w:rPr>
        <w:t xml:space="preserve"> maladies infectieuses, y compris le covid-19. </w:t>
      </w:r>
      <w:r w:rsidR="00485F7D">
        <w:rPr>
          <w:lang w:val="fr-FR"/>
        </w:rPr>
        <w:t>Elles</w:t>
      </w:r>
      <w:r w:rsidRPr="00BE3601">
        <w:rPr>
          <w:lang w:val="fr-FR"/>
        </w:rPr>
        <w:t xml:space="preserve"> remplissent cette obligation </w:t>
      </w:r>
      <w:r w:rsidR="0039039A">
        <w:rPr>
          <w:lang w:val="fr-FR"/>
        </w:rPr>
        <w:t>au regard</w:t>
      </w:r>
      <w:r w:rsidRPr="00BE3601">
        <w:rPr>
          <w:lang w:val="fr-FR"/>
        </w:rPr>
        <w:t xml:space="preserve"> de la loi sur la protection de la santé publique </w:t>
      </w:r>
      <w:r w:rsidR="00E65DDB">
        <w:rPr>
          <w:lang w:val="fr-FR"/>
        </w:rPr>
        <w:t>et à ce titre</w:t>
      </w:r>
      <w:r w:rsidR="00CE6644">
        <w:rPr>
          <w:lang w:val="fr-FR"/>
        </w:rPr>
        <w:t xml:space="preserve"> sont</w:t>
      </w:r>
      <w:r w:rsidRPr="00BE3601">
        <w:rPr>
          <w:lang w:val="fr-FR"/>
        </w:rPr>
        <w:t xml:space="preserve"> tenu</w:t>
      </w:r>
      <w:r w:rsidR="00CE6644">
        <w:rPr>
          <w:lang w:val="fr-FR"/>
        </w:rPr>
        <w:t>e</w:t>
      </w:r>
      <w:r w:rsidRPr="00BE3601">
        <w:rPr>
          <w:lang w:val="fr-FR"/>
        </w:rPr>
        <w:t>s d'assurer «</w:t>
      </w:r>
      <w:r w:rsidR="00CE6644">
        <w:rPr>
          <w:lang w:val="fr-FR"/>
        </w:rPr>
        <w:t xml:space="preserve"> </w:t>
      </w:r>
      <w:r w:rsidRPr="00BE3601">
        <w:rPr>
          <w:lang w:val="fr-FR"/>
        </w:rPr>
        <w:t>la séparation de l'enfant ou de l'adolescent qui présente des signes de maladie aiguë des autres enfants et adolescents et d'assurer l</w:t>
      </w:r>
      <w:r w:rsidR="00300297">
        <w:rPr>
          <w:lang w:val="fr-FR"/>
        </w:rPr>
        <w:t>eur</w:t>
      </w:r>
      <w:r w:rsidRPr="00BE3601">
        <w:rPr>
          <w:lang w:val="fr-FR"/>
        </w:rPr>
        <w:t xml:space="preserve"> surveillance </w:t>
      </w:r>
      <w:r w:rsidR="00300297">
        <w:rPr>
          <w:lang w:val="fr-FR"/>
        </w:rPr>
        <w:t>par</w:t>
      </w:r>
      <w:r w:rsidR="00DB65C9">
        <w:rPr>
          <w:lang w:val="fr-FR"/>
        </w:rPr>
        <w:t xml:space="preserve"> une</w:t>
      </w:r>
      <w:r w:rsidRPr="00BE3601">
        <w:rPr>
          <w:lang w:val="fr-FR"/>
        </w:rPr>
        <w:t xml:space="preserve"> personne physique adulte à leur place (§7 </w:t>
      </w:r>
      <w:r w:rsidR="00515030">
        <w:rPr>
          <w:lang w:val="fr-FR"/>
        </w:rPr>
        <w:t>alinéa</w:t>
      </w:r>
      <w:r w:rsidRPr="00BE3601">
        <w:rPr>
          <w:lang w:val="fr-FR"/>
        </w:rPr>
        <w:t xml:space="preserve">.3 de la loi sur la protection de la santé publique). </w:t>
      </w:r>
    </w:p>
    <w:p w14:paraId="5E57C60B" w14:textId="7622264A" w:rsidR="00C10E8F" w:rsidRPr="004568A0" w:rsidRDefault="00242800" w:rsidP="00880832">
      <w:pPr>
        <w:jc w:val="both"/>
        <w:rPr>
          <w:lang w:val="fr-FR"/>
        </w:rPr>
      </w:pPr>
      <w:bookmarkStart w:id="1" w:name="_Hlk48400035"/>
      <w:r w:rsidRPr="00242800">
        <w:rPr>
          <w:lang w:val="fr-FR"/>
        </w:rPr>
        <w:t>L'école n'est pas obligée de détecter activement</w:t>
      </w:r>
      <w:r w:rsidR="00515030">
        <w:rPr>
          <w:lang w:val="fr-FR"/>
        </w:rPr>
        <w:t xml:space="preserve"> et </w:t>
      </w:r>
      <w:r w:rsidRPr="00242800">
        <w:rPr>
          <w:lang w:val="fr-FR"/>
        </w:rPr>
        <w:t xml:space="preserve">individuellement les enfants / élèves / étudiants pour des signes de maladie infectieuse (tels que </w:t>
      </w:r>
      <w:r w:rsidR="00E13384">
        <w:rPr>
          <w:lang w:val="fr-FR"/>
        </w:rPr>
        <w:t xml:space="preserve">température, </w:t>
      </w:r>
      <w:r w:rsidRPr="00242800">
        <w:rPr>
          <w:lang w:val="fr-FR"/>
        </w:rPr>
        <w:t>fièvre, toux, écoulement nasal, essoufflement, mal de gorge, maux de tête, douleurs musculaires et articulaires, diarrhée, perte de goût et d'odeur, etc.), mais il convient d'accorder une attention accrue à ces symptômes et la procédure suivante est choisie pour leur détection</w:t>
      </w:r>
      <w:r>
        <w:rPr>
          <w:lang w:val="fr-FR"/>
        </w:rPr>
        <w:t xml:space="preserve"> </w:t>
      </w:r>
      <w:r w:rsidR="00C10E8F" w:rsidRPr="004568A0">
        <w:rPr>
          <w:lang w:val="fr-FR"/>
        </w:rPr>
        <w:t>:</w:t>
      </w:r>
    </w:p>
    <w:bookmarkEnd w:id="1"/>
    <w:p w14:paraId="68558AC1" w14:textId="0A7C749A" w:rsidR="00C10E8F" w:rsidRPr="004568A0" w:rsidRDefault="00436067" w:rsidP="0073175E">
      <w:pPr>
        <w:pStyle w:val="Odstavecseseznamem"/>
        <w:numPr>
          <w:ilvl w:val="0"/>
          <w:numId w:val="8"/>
        </w:numPr>
        <w:jc w:val="both"/>
        <w:rPr>
          <w:lang w:val="fr-FR"/>
        </w:rPr>
      </w:pPr>
      <w:r>
        <w:rPr>
          <w:lang w:val="fr-FR"/>
        </w:rPr>
        <w:t xml:space="preserve">Si </w:t>
      </w:r>
      <w:r w:rsidR="003D0F95" w:rsidRPr="003D0F95">
        <w:rPr>
          <w:lang w:val="fr-FR"/>
        </w:rPr>
        <w:t>les symptômes sont déjà visibles lorsque l'enfant / l'élève / l'élève arrive à l'école - l'enfant / l'élève / l'élève n'est pas admis dans le bâtiment scolaire</w:t>
      </w:r>
      <w:r w:rsidR="00885F36">
        <w:rPr>
          <w:lang w:val="fr-FR"/>
        </w:rPr>
        <w:t xml:space="preserve"> </w:t>
      </w:r>
      <w:r w:rsidR="003D0F95" w:rsidRPr="003D0F95">
        <w:rPr>
          <w:lang w:val="fr-FR"/>
        </w:rPr>
        <w:t>; dans le cas d'un enfant ou d'un élève mineur, à condition que son représentant légal soit présen</w:t>
      </w:r>
      <w:r w:rsidR="003D0F95">
        <w:rPr>
          <w:lang w:val="fr-FR"/>
        </w:rPr>
        <w:t>t</w:t>
      </w:r>
      <w:r w:rsidR="00C10E8F" w:rsidRPr="004568A0">
        <w:rPr>
          <w:lang w:val="fr-FR"/>
        </w:rPr>
        <w:t>,</w:t>
      </w:r>
    </w:p>
    <w:p w14:paraId="34B90A7F" w14:textId="3624F476" w:rsidR="00C10E8F" w:rsidRPr="00E12E24" w:rsidRDefault="00885F36" w:rsidP="00134E9B">
      <w:pPr>
        <w:pStyle w:val="Odstavecseseznamem"/>
        <w:numPr>
          <w:ilvl w:val="0"/>
          <w:numId w:val="8"/>
        </w:numPr>
        <w:jc w:val="both"/>
        <w:rPr>
          <w:lang w:val="fr-FR"/>
        </w:rPr>
      </w:pPr>
      <w:r>
        <w:rPr>
          <w:lang w:val="fr-FR"/>
        </w:rPr>
        <w:t xml:space="preserve">Si </w:t>
      </w:r>
      <w:r w:rsidR="00E12E24" w:rsidRPr="00E12E24">
        <w:rPr>
          <w:lang w:val="fr-FR"/>
        </w:rPr>
        <w:t>les symptômes sont déjà visibles lorsque l'enfant / élève arrive à l'école et que le représentant légal de l'enfant ou de l'élève mineur n'est pas présent - il / elle en informera immédiatement le représentant légal et l'informe de la nécessité de venir chercher / reprendre / quitter l'école immédiatement</w:t>
      </w:r>
      <w:r w:rsidR="00FA39A9">
        <w:rPr>
          <w:lang w:val="fr-FR"/>
        </w:rPr>
        <w:t xml:space="preserve"> </w:t>
      </w:r>
      <w:r w:rsidR="00E12E24" w:rsidRPr="00E12E24">
        <w:rPr>
          <w:lang w:val="fr-FR"/>
        </w:rPr>
        <w:t>; si cela n'est pas possible, procéde</w:t>
      </w:r>
      <w:r w:rsidR="00FA39A9">
        <w:rPr>
          <w:lang w:val="fr-FR"/>
        </w:rPr>
        <w:t>r</w:t>
      </w:r>
      <w:r w:rsidR="00E12E24" w:rsidRPr="00E12E24">
        <w:rPr>
          <w:lang w:val="fr-FR"/>
        </w:rPr>
        <w:t xml:space="preserve"> selon le point suivan</w:t>
      </w:r>
      <w:r w:rsidR="00BC639A">
        <w:rPr>
          <w:lang w:val="fr-FR"/>
        </w:rPr>
        <w:t>t</w:t>
      </w:r>
      <w:r w:rsidR="00C10E8F" w:rsidRPr="00E12E24">
        <w:rPr>
          <w:lang w:val="fr-FR"/>
        </w:rPr>
        <w:t xml:space="preserve">, </w:t>
      </w:r>
    </w:p>
    <w:p w14:paraId="0B5DD5C3" w14:textId="6C1D4738" w:rsidR="009B55C9" w:rsidRPr="009B55C9" w:rsidRDefault="00FA39A9" w:rsidP="009B55C9">
      <w:pPr>
        <w:pStyle w:val="Odstavecseseznamem"/>
        <w:numPr>
          <w:ilvl w:val="0"/>
          <w:numId w:val="8"/>
        </w:numPr>
        <w:jc w:val="both"/>
        <w:rPr>
          <w:lang w:val="fr-FR"/>
        </w:rPr>
      </w:pPr>
      <w:r>
        <w:rPr>
          <w:lang w:val="fr-FR"/>
        </w:rPr>
        <w:t xml:space="preserve">Si </w:t>
      </w:r>
      <w:r w:rsidR="009B55C9" w:rsidRPr="009B55C9">
        <w:rPr>
          <w:lang w:val="fr-FR"/>
        </w:rPr>
        <w:t>des symptômes apparaissent, sont évidents lors de la présence de l'enfant / élève / élève à l'école</w:t>
      </w:r>
      <w:r w:rsidR="00DE32B0">
        <w:rPr>
          <w:lang w:val="fr-FR"/>
        </w:rPr>
        <w:t xml:space="preserve"> </w:t>
      </w:r>
      <w:r w:rsidR="009B55C9" w:rsidRPr="009B55C9">
        <w:rPr>
          <w:lang w:val="fr-FR"/>
        </w:rPr>
        <w:t xml:space="preserve">; le </w:t>
      </w:r>
      <w:r w:rsidR="00B37960">
        <w:rPr>
          <w:lang w:val="fr-FR"/>
        </w:rPr>
        <w:t>masque</w:t>
      </w:r>
      <w:r w:rsidR="009B55C9" w:rsidRPr="009B55C9">
        <w:rPr>
          <w:lang w:val="fr-FR"/>
        </w:rPr>
        <w:t xml:space="preserve"> est immédiatement fourni et placé dans une pièce séparée préalablement aménagée </w:t>
      </w:r>
      <w:r w:rsidR="006B0FCE">
        <w:rPr>
          <w:lang w:val="fr-FR"/>
        </w:rPr>
        <w:t xml:space="preserve">ou autre mais </w:t>
      </w:r>
      <w:r w:rsidR="009B55C9" w:rsidRPr="009B55C9">
        <w:rPr>
          <w:lang w:val="fr-FR"/>
        </w:rPr>
        <w:t>isolée des autres personnes présentes à l'école, et en même temps informe le tuteur légal de l'enfant / élève mineur en vue de venir immédiatement chercher l'enfant / l'élève à l'école</w:t>
      </w:r>
      <w:r w:rsidR="00DE32B0">
        <w:rPr>
          <w:lang w:val="fr-FR"/>
        </w:rPr>
        <w:t xml:space="preserve"> </w:t>
      </w:r>
      <w:r w:rsidR="009B55C9" w:rsidRPr="009B55C9">
        <w:rPr>
          <w:lang w:val="fr-FR"/>
        </w:rPr>
        <w:t>; l'élève / étudiant adulte quitte le bâtiment de l'école le plus tôt possible.</w:t>
      </w:r>
    </w:p>
    <w:p w14:paraId="261A7F0D" w14:textId="23A44DF0" w:rsidR="00155CB3" w:rsidRPr="009B55C9" w:rsidRDefault="009B55C9" w:rsidP="009B55C9">
      <w:pPr>
        <w:jc w:val="both"/>
        <w:rPr>
          <w:lang w:val="fr-FR"/>
        </w:rPr>
      </w:pPr>
      <w:r w:rsidRPr="009B55C9">
        <w:rPr>
          <w:lang w:val="fr-FR"/>
        </w:rPr>
        <w:t xml:space="preserve">Dans tous ces cas, l'école informe le représentant légal, </w:t>
      </w:r>
      <w:r w:rsidR="00D02316">
        <w:rPr>
          <w:lang w:val="fr-FR"/>
        </w:rPr>
        <w:t xml:space="preserve">voire </w:t>
      </w:r>
      <w:r w:rsidRPr="009B55C9">
        <w:rPr>
          <w:lang w:val="fr-FR"/>
        </w:rPr>
        <w:t xml:space="preserve">l'élève ou l'étudiant adulte </w:t>
      </w:r>
      <w:r w:rsidR="00D02316">
        <w:rPr>
          <w:lang w:val="fr-FR"/>
        </w:rPr>
        <w:t>qu</w:t>
      </w:r>
      <w:r w:rsidR="00254E92">
        <w:rPr>
          <w:lang w:val="fr-FR"/>
        </w:rPr>
        <w:t>’il doit contacter</w:t>
      </w:r>
      <w:r w:rsidR="007B5616">
        <w:rPr>
          <w:lang w:val="fr-FR"/>
        </w:rPr>
        <w:t xml:space="preserve"> son</w:t>
      </w:r>
      <w:r w:rsidRPr="009B55C9">
        <w:rPr>
          <w:lang w:val="fr-FR"/>
        </w:rPr>
        <w:t xml:space="preserve"> médecin généraliste par téléphone, qui décidera de</w:t>
      </w:r>
      <w:r w:rsidR="00192B9B">
        <w:rPr>
          <w:lang w:val="fr-FR"/>
        </w:rPr>
        <w:t>s mesures à prendre</w:t>
      </w:r>
      <w:r w:rsidR="00C10E8F" w:rsidRPr="009B55C9">
        <w:rPr>
          <w:lang w:val="fr-FR"/>
        </w:rPr>
        <w:t>.</w:t>
      </w:r>
    </w:p>
    <w:p w14:paraId="3F057EBB" w14:textId="77777777" w:rsidR="00226770" w:rsidRDefault="00226770" w:rsidP="00404DAD">
      <w:pPr>
        <w:jc w:val="both"/>
        <w:rPr>
          <w:rStyle w:val="Siln"/>
          <w:rFonts w:ascii="Arial" w:hAnsi="Arial" w:cs="Arial"/>
          <w:color w:val="4C4C4C"/>
          <w:sz w:val="19"/>
          <w:szCs w:val="19"/>
          <w:lang w:val="fr-FR"/>
        </w:rPr>
      </w:pPr>
    </w:p>
    <w:p w14:paraId="19B92B6D" w14:textId="6FC3A107" w:rsidR="00226770" w:rsidRPr="00226770" w:rsidRDefault="002C66BF" w:rsidP="00404DAD">
      <w:pPr>
        <w:jc w:val="both"/>
        <w:rPr>
          <w:rStyle w:val="Siln"/>
          <w:rFonts w:cstheme="minorHAnsi"/>
          <w:color w:val="4C4C4C"/>
          <w:lang w:val="fr-FR"/>
        </w:rPr>
      </w:pPr>
      <w:r w:rsidRPr="00226770">
        <w:rPr>
          <w:rStyle w:val="Siln"/>
          <w:rFonts w:cstheme="minorHAnsi"/>
          <w:color w:val="4C4C4C"/>
          <w:lang w:val="fr-FR"/>
        </w:rPr>
        <w:lastRenderedPageBreak/>
        <w:t xml:space="preserve">Maladie chronique présentant des signes de maladie infectieuse </w:t>
      </w:r>
    </w:p>
    <w:p w14:paraId="6188D0D7" w14:textId="35A8529D" w:rsidR="00404DAD" w:rsidRPr="004568A0" w:rsidRDefault="00404DAD" w:rsidP="00404DAD">
      <w:pPr>
        <w:jc w:val="both"/>
        <w:rPr>
          <w:lang w:val="fr-FR"/>
        </w:rPr>
      </w:pPr>
      <w:r w:rsidRPr="004568A0">
        <w:rPr>
          <w:rStyle w:val="Siln"/>
          <w:rFonts w:ascii="Arial" w:hAnsi="Arial" w:cs="Arial"/>
          <w:color w:val="4C4C4C"/>
          <w:sz w:val="19"/>
          <w:szCs w:val="19"/>
          <w:lang w:val="fr-FR"/>
        </w:rPr>
        <w:t xml:space="preserve">- </w:t>
      </w:r>
      <w:r w:rsidR="003B5133" w:rsidRPr="003B5133">
        <w:rPr>
          <w:lang w:val="fr-FR"/>
        </w:rPr>
        <w:t>Un enfant / élève / é</w:t>
      </w:r>
      <w:r w:rsidR="000933A8">
        <w:rPr>
          <w:lang w:val="fr-FR"/>
        </w:rPr>
        <w:t>tudiant</w:t>
      </w:r>
      <w:r w:rsidR="000D20B2">
        <w:rPr>
          <w:lang w:val="fr-FR"/>
        </w:rPr>
        <w:t xml:space="preserve"> qui </w:t>
      </w:r>
      <w:r w:rsidR="003B5133" w:rsidRPr="003B5133">
        <w:rPr>
          <w:lang w:val="fr-FR"/>
        </w:rPr>
        <w:t>présent</w:t>
      </w:r>
      <w:r w:rsidR="000D20B2">
        <w:rPr>
          <w:lang w:val="fr-FR"/>
        </w:rPr>
        <w:t>e</w:t>
      </w:r>
      <w:r w:rsidR="003B5133" w:rsidRPr="003B5133">
        <w:rPr>
          <w:lang w:val="fr-FR"/>
        </w:rPr>
        <w:t xml:space="preserve"> des symptômes persistants d'une maladie infectieuse qui est une manifestation d'une maladie chronique, y compris une maladie allergique (rhinite, toux), n'est autorisé à entrer à l'école que s'il prouve qu'il / elle ne souffre pas d'une maladie infectieuse. Le médecin généraliste pour enfants et adolescents confirme qu'il ne s'agit pas d'une maladie infectieuse. Après avoir soumis le certificat médical, l'enfant est autorisé à entrer dans le bâtiment de l'école. L</w:t>
      </w:r>
      <w:r w:rsidR="000D20B2">
        <w:rPr>
          <w:lang w:val="fr-FR"/>
        </w:rPr>
        <w:t>e</w:t>
      </w:r>
      <w:r w:rsidR="003B5133" w:rsidRPr="003B5133">
        <w:rPr>
          <w:lang w:val="fr-FR"/>
        </w:rPr>
        <w:t xml:space="preserve"> </w:t>
      </w:r>
      <w:r w:rsidR="000D20B2">
        <w:rPr>
          <w:lang w:val="fr-FR"/>
        </w:rPr>
        <w:t>certificat n’est de</w:t>
      </w:r>
      <w:r w:rsidR="00664FBE">
        <w:rPr>
          <w:lang w:val="fr-FR"/>
        </w:rPr>
        <w:t>m</w:t>
      </w:r>
      <w:r w:rsidR="000D20B2">
        <w:rPr>
          <w:lang w:val="fr-FR"/>
        </w:rPr>
        <w:t>andé</w:t>
      </w:r>
      <w:r w:rsidR="003B5133" w:rsidRPr="003B5133">
        <w:rPr>
          <w:lang w:val="fr-FR"/>
        </w:rPr>
        <w:t xml:space="preserve"> qu'une seule fois</w:t>
      </w:r>
      <w:r w:rsidRPr="004568A0">
        <w:rPr>
          <w:lang w:val="fr-FR"/>
        </w:rPr>
        <w:t>.</w:t>
      </w:r>
    </w:p>
    <w:p w14:paraId="58C0AE02" w14:textId="77777777" w:rsidR="00C10E8F" w:rsidRPr="004568A0" w:rsidRDefault="00C10E8F" w:rsidP="00880832">
      <w:pPr>
        <w:jc w:val="both"/>
        <w:rPr>
          <w:lang w:val="fr-FR"/>
        </w:rPr>
      </w:pPr>
    </w:p>
    <w:p w14:paraId="72E05DC3" w14:textId="55901A91" w:rsidR="00404DAD" w:rsidRPr="004568A0" w:rsidRDefault="003B5133" w:rsidP="00404DAD">
      <w:pPr>
        <w:jc w:val="both"/>
        <w:rPr>
          <w:lang w:val="fr-FR"/>
        </w:rPr>
      </w:pPr>
      <w:r>
        <w:rPr>
          <w:b/>
          <w:bCs/>
          <w:lang w:val="fr-FR"/>
        </w:rPr>
        <w:t>Enseignement à distance</w:t>
      </w:r>
      <w:r w:rsidR="00404DAD" w:rsidRPr="004568A0">
        <w:rPr>
          <w:lang w:val="fr-FR"/>
        </w:rPr>
        <w:t> </w:t>
      </w:r>
      <w:r w:rsidR="00A9064A" w:rsidRPr="00A9064A">
        <w:rPr>
          <w:lang w:val="fr-FR"/>
        </w:rPr>
        <w:t xml:space="preserve">À partir du 1er septembre, l'éducation des enfants / élèves / étudiants revient </w:t>
      </w:r>
      <w:r w:rsidR="00B83FEB">
        <w:rPr>
          <w:lang w:val="fr-FR"/>
        </w:rPr>
        <w:t>sous</w:t>
      </w:r>
      <w:r w:rsidR="00A9064A" w:rsidRPr="00A9064A">
        <w:rPr>
          <w:lang w:val="fr-FR"/>
        </w:rPr>
        <w:t xml:space="preserve"> la forme </w:t>
      </w:r>
      <w:r w:rsidR="00BC331F">
        <w:rPr>
          <w:lang w:val="fr-FR"/>
        </w:rPr>
        <w:t xml:space="preserve">de présence physique </w:t>
      </w:r>
      <w:r w:rsidR="00A9064A" w:rsidRPr="00A9064A">
        <w:rPr>
          <w:lang w:val="fr-FR"/>
        </w:rPr>
        <w:t xml:space="preserve">à temps plein, l'enseignement à distance ne sera possible que dans les cas prévus par l'amendement </w:t>
      </w:r>
      <w:r w:rsidR="003451E5">
        <w:rPr>
          <w:lang w:val="fr-FR"/>
        </w:rPr>
        <w:t xml:space="preserve">en </w:t>
      </w:r>
      <w:r w:rsidR="00A9064A" w:rsidRPr="00A9064A">
        <w:rPr>
          <w:lang w:val="fr-FR"/>
        </w:rPr>
        <w:t>pré</w:t>
      </w:r>
      <w:r w:rsidR="003451E5">
        <w:rPr>
          <w:lang w:val="fr-FR"/>
        </w:rPr>
        <w:t>paration</w:t>
      </w:r>
      <w:r w:rsidR="00A9064A" w:rsidRPr="00A9064A">
        <w:rPr>
          <w:lang w:val="fr-FR"/>
        </w:rPr>
        <w:t xml:space="preserve"> à la loi sur l'éducation</w:t>
      </w:r>
      <w:r w:rsidR="000220E1">
        <w:rPr>
          <w:lang w:val="fr-FR"/>
        </w:rPr>
        <w:t> ;</w:t>
      </w:r>
      <w:r w:rsidR="00A9064A" w:rsidRPr="00A9064A">
        <w:rPr>
          <w:lang w:val="fr-FR"/>
        </w:rPr>
        <w:t xml:space="preserve"> </w:t>
      </w:r>
      <w:r w:rsidR="003451E5">
        <w:rPr>
          <w:lang w:val="fr-FR"/>
        </w:rPr>
        <w:t>il s’agit</w:t>
      </w:r>
      <w:r w:rsidR="00A9064A" w:rsidRPr="00A9064A">
        <w:rPr>
          <w:lang w:val="fr-FR"/>
        </w:rPr>
        <w:t xml:space="preserve"> des cas </w:t>
      </w:r>
      <w:r w:rsidR="00CE38B7">
        <w:rPr>
          <w:lang w:val="fr-FR"/>
        </w:rPr>
        <w:t>de</w:t>
      </w:r>
      <w:r w:rsidR="00A9064A" w:rsidRPr="00A9064A">
        <w:rPr>
          <w:lang w:val="fr-FR"/>
        </w:rPr>
        <w:t xml:space="preserve"> crise ou </w:t>
      </w:r>
      <w:r w:rsidR="00CE38B7">
        <w:rPr>
          <w:lang w:val="fr-FR"/>
        </w:rPr>
        <w:t>de</w:t>
      </w:r>
      <w:r w:rsidR="00A9064A" w:rsidRPr="00A9064A">
        <w:rPr>
          <w:lang w:val="fr-FR"/>
        </w:rPr>
        <w:t xml:space="preserve"> mesures extraordinaires ou </w:t>
      </w:r>
      <w:r w:rsidR="00CE38B7">
        <w:rPr>
          <w:lang w:val="fr-FR"/>
        </w:rPr>
        <w:t>encore</w:t>
      </w:r>
      <w:r w:rsidR="00672CE7">
        <w:rPr>
          <w:lang w:val="fr-FR"/>
        </w:rPr>
        <w:t xml:space="preserve"> </w:t>
      </w:r>
      <w:r w:rsidR="000220E1">
        <w:rPr>
          <w:lang w:val="fr-FR"/>
        </w:rPr>
        <w:t xml:space="preserve">après </w:t>
      </w:r>
      <w:r w:rsidR="00D40D40">
        <w:rPr>
          <w:lang w:val="fr-FR"/>
        </w:rPr>
        <w:t>décision </w:t>
      </w:r>
      <w:r w:rsidR="00A9064A" w:rsidRPr="00A9064A">
        <w:rPr>
          <w:lang w:val="fr-FR"/>
        </w:rPr>
        <w:t xml:space="preserve"> de quarantaine, </w:t>
      </w:r>
      <w:r w:rsidR="00C90A0D">
        <w:rPr>
          <w:lang w:val="fr-FR"/>
        </w:rPr>
        <w:t xml:space="preserve">qui empêche </w:t>
      </w:r>
      <w:r w:rsidR="00A9064A" w:rsidRPr="00A9064A">
        <w:rPr>
          <w:lang w:val="fr-FR"/>
        </w:rPr>
        <w:t xml:space="preserve">la </w:t>
      </w:r>
      <w:r w:rsidR="00A9064A" w:rsidRPr="002155A8">
        <w:rPr>
          <w:b/>
          <w:bCs/>
          <w:lang w:val="fr-FR"/>
        </w:rPr>
        <w:t>présence personnelle</w:t>
      </w:r>
      <w:r w:rsidR="00B627C4" w:rsidRPr="002155A8">
        <w:rPr>
          <w:b/>
          <w:bCs/>
          <w:lang w:val="fr-FR"/>
        </w:rPr>
        <w:t xml:space="preserve"> physique</w:t>
      </w:r>
      <w:r w:rsidR="00A9064A" w:rsidRPr="00A9064A">
        <w:rPr>
          <w:lang w:val="fr-FR"/>
        </w:rPr>
        <w:t xml:space="preserve"> de la majorité des enfants / élèves / étudiants d'au moins un groupe / classe / département / cours). Hormis les cas ci-dessus, le directeur de l'école ou le représentant légal ne peut pas décider du passage à l'enseignement à distance</w:t>
      </w:r>
      <w:r w:rsidR="00404DAD" w:rsidRPr="004568A0">
        <w:rPr>
          <w:lang w:val="fr-FR"/>
        </w:rPr>
        <w:t>.</w:t>
      </w:r>
    </w:p>
    <w:p w14:paraId="2479F648" w14:textId="04129C63" w:rsidR="00C10E8F" w:rsidRPr="004568A0" w:rsidRDefault="006B0F0C" w:rsidP="00880832">
      <w:pPr>
        <w:jc w:val="both"/>
        <w:rPr>
          <w:lang w:val="fr-FR"/>
        </w:rPr>
      </w:pPr>
      <w:r w:rsidRPr="006B0F0C">
        <w:rPr>
          <w:lang w:val="fr-FR"/>
        </w:rPr>
        <w:t xml:space="preserve">L'obligation de dispenser un tel enseignement dans des situations données s'applique aux écoles primaires, secondaires, conservatoires, aux écoles professionnelles supérieures, aux écoles primaires d'art et aux écoles </w:t>
      </w:r>
      <w:r w:rsidR="004A287B">
        <w:rPr>
          <w:lang w:val="fr-FR"/>
        </w:rPr>
        <w:t>n</w:t>
      </w:r>
      <w:r w:rsidR="00321A2B">
        <w:rPr>
          <w:lang w:val="fr-FR"/>
        </w:rPr>
        <w:t>atio</w:t>
      </w:r>
      <w:r w:rsidR="004A287B">
        <w:rPr>
          <w:lang w:val="fr-FR"/>
        </w:rPr>
        <w:t xml:space="preserve">nales </w:t>
      </w:r>
      <w:r w:rsidR="00321A2B">
        <w:rPr>
          <w:lang w:val="fr-FR"/>
        </w:rPr>
        <w:t>d</w:t>
      </w:r>
      <w:r w:rsidRPr="006B0F0C">
        <w:rPr>
          <w:lang w:val="fr-FR"/>
        </w:rPr>
        <w:t>e langues</w:t>
      </w:r>
      <w:r w:rsidR="00321A2B">
        <w:rPr>
          <w:lang w:val="fr-FR"/>
        </w:rPr>
        <w:t xml:space="preserve"> (</w:t>
      </w:r>
      <w:r w:rsidR="004364D1">
        <w:rPr>
          <w:lang w:val="fr-FR"/>
        </w:rPr>
        <w:t>autorisées à</w:t>
      </w:r>
      <w:r w:rsidR="004229AB">
        <w:rPr>
          <w:lang w:val="fr-FR"/>
        </w:rPr>
        <w:t xml:space="preserve"> faire passer </w:t>
      </w:r>
      <w:r w:rsidR="002A54C6">
        <w:rPr>
          <w:lang w:val="fr-FR"/>
        </w:rPr>
        <w:t>les</w:t>
      </w:r>
      <w:r w:rsidRPr="006B0F0C">
        <w:rPr>
          <w:lang w:val="fr-FR"/>
        </w:rPr>
        <w:t xml:space="preserve"> examen</w:t>
      </w:r>
      <w:r w:rsidR="004A287B">
        <w:rPr>
          <w:lang w:val="fr-FR"/>
        </w:rPr>
        <w:t xml:space="preserve"> </w:t>
      </w:r>
      <w:r w:rsidR="00B8795A">
        <w:rPr>
          <w:lang w:val="fr-FR"/>
        </w:rPr>
        <w:t xml:space="preserve">nationaux </w:t>
      </w:r>
      <w:r w:rsidRPr="006B0F0C">
        <w:rPr>
          <w:lang w:val="fr-FR"/>
        </w:rPr>
        <w:t>de langue</w:t>
      </w:r>
      <w:r w:rsidR="00B8795A">
        <w:rPr>
          <w:lang w:val="fr-FR"/>
        </w:rPr>
        <w:t>)</w:t>
      </w:r>
      <w:r w:rsidRPr="006B0F0C">
        <w:rPr>
          <w:lang w:val="fr-FR"/>
        </w:rPr>
        <w:t xml:space="preserve">. Les </w:t>
      </w:r>
      <w:r w:rsidR="0093383E">
        <w:rPr>
          <w:lang w:val="fr-FR"/>
        </w:rPr>
        <w:t>écoles maternelles s</w:t>
      </w:r>
      <w:r w:rsidRPr="006B0F0C">
        <w:rPr>
          <w:lang w:val="fr-FR"/>
        </w:rPr>
        <w:t xml:space="preserve">ont </w:t>
      </w:r>
      <w:r w:rsidR="0093383E">
        <w:rPr>
          <w:lang w:val="fr-FR"/>
        </w:rPr>
        <w:t>tenues</w:t>
      </w:r>
      <w:r w:rsidRPr="006B0F0C">
        <w:rPr>
          <w:lang w:val="fr-FR"/>
        </w:rPr>
        <w:t xml:space="preserve"> de dispenser un enseignement à distance aux enfants pour lesquels l'enseignement préscolaire est obligatoire, à condition que la plupart des enfants soient absents d'une classe organisée exclusivement pour ces enfants, ou que la plupart de ces enfants soient absents de toute l'école maternelle ou d'un lieu de travail </w:t>
      </w:r>
      <w:r w:rsidR="00424C6C">
        <w:rPr>
          <w:lang w:val="fr-FR"/>
        </w:rPr>
        <w:t>isolé</w:t>
      </w:r>
      <w:r w:rsidRPr="006B0F0C">
        <w:rPr>
          <w:lang w:val="fr-FR"/>
        </w:rPr>
        <w:t xml:space="preserve">. L'enseignement </w:t>
      </w:r>
      <w:r w:rsidR="006D4164">
        <w:rPr>
          <w:lang w:val="fr-FR"/>
        </w:rPr>
        <w:t>avec présence physi</w:t>
      </w:r>
      <w:r w:rsidR="004E2397">
        <w:rPr>
          <w:lang w:val="fr-FR"/>
        </w:rPr>
        <w:t xml:space="preserve">que </w:t>
      </w:r>
      <w:r w:rsidRPr="006B0F0C">
        <w:rPr>
          <w:lang w:val="fr-FR"/>
        </w:rPr>
        <w:t xml:space="preserve">à plein temps des enfants / élèves / étudiants concernés passe à l'enseignement à distance (en ce qui concerne leurs conditions </w:t>
      </w:r>
      <w:r w:rsidR="009F33A0">
        <w:rPr>
          <w:lang w:val="fr-FR"/>
        </w:rPr>
        <w:t>pour l</w:t>
      </w:r>
      <w:r w:rsidRPr="006B0F0C">
        <w:rPr>
          <w:lang w:val="fr-FR"/>
        </w:rPr>
        <w:t>'</w:t>
      </w:r>
      <w:r w:rsidR="00C37A86">
        <w:rPr>
          <w:lang w:val="fr-FR"/>
        </w:rPr>
        <w:t>enseignement</w:t>
      </w:r>
      <w:r w:rsidRPr="006B0F0C">
        <w:rPr>
          <w:lang w:val="fr-FR"/>
        </w:rPr>
        <w:t xml:space="preserve"> à distance). D'autres enfants / élèves / étudiants qui ne sont pas concernés par l'interdiction poursuivent leurs études</w:t>
      </w:r>
      <w:r w:rsidR="000F5B31">
        <w:rPr>
          <w:lang w:val="fr-FR"/>
        </w:rPr>
        <w:t xml:space="preserve"> avec présence physique</w:t>
      </w:r>
      <w:r w:rsidRPr="006B0F0C">
        <w:rPr>
          <w:lang w:val="fr-FR"/>
        </w:rPr>
        <w:t xml:space="preserve"> à plein temps. Il est préférable qu'ils </w:t>
      </w:r>
      <w:r w:rsidR="00DC5E24">
        <w:rPr>
          <w:lang w:val="fr-FR"/>
        </w:rPr>
        <w:t xml:space="preserve">fassent </w:t>
      </w:r>
      <w:r w:rsidR="00C4721D">
        <w:rPr>
          <w:lang w:val="fr-FR"/>
        </w:rPr>
        <w:t>en même temps</w:t>
      </w:r>
      <w:r w:rsidRPr="006B0F0C">
        <w:rPr>
          <w:lang w:val="fr-FR"/>
        </w:rPr>
        <w:t xml:space="preserve"> partie d</w:t>
      </w:r>
      <w:r w:rsidR="003F5ED0">
        <w:rPr>
          <w:lang w:val="fr-FR"/>
        </w:rPr>
        <w:t>’un</w:t>
      </w:r>
      <w:r w:rsidRPr="006B0F0C">
        <w:rPr>
          <w:lang w:val="fr-FR"/>
        </w:rPr>
        <w:t xml:space="preserve"> groupe</w:t>
      </w:r>
      <w:r w:rsidR="00C10E8F" w:rsidRPr="004568A0">
        <w:rPr>
          <w:lang w:val="fr-FR"/>
        </w:rPr>
        <w:t>.</w:t>
      </w:r>
    </w:p>
    <w:p w14:paraId="75E9E61E" w14:textId="33EAB692" w:rsidR="00C10E8F" w:rsidRPr="004568A0" w:rsidRDefault="00F335C3" w:rsidP="00880832">
      <w:pPr>
        <w:jc w:val="both"/>
        <w:rPr>
          <w:lang w:val="fr-FR"/>
        </w:rPr>
      </w:pPr>
      <w:r w:rsidRPr="00F335C3">
        <w:rPr>
          <w:lang w:val="fr-FR"/>
        </w:rPr>
        <w:t xml:space="preserve">Les élèves et les étudiants </w:t>
      </w:r>
      <w:r w:rsidR="000864A8">
        <w:rPr>
          <w:lang w:val="fr-FR"/>
        </w:rPr>
        <w:t>s</w:t>
      </w:r>
      <w:r w:rsidRPr="00F335C3">
        <w:rPr>
          <w:lang w:val="fr-FR"/>
        </w:rPr>
        <w:t xml:space="preserve">ont </w:t>
      </w:r>
      <w:r w:rsidR="000864A8">
        <w:rPr>
          <w:lang w:val="fr-FR"/>
        </w:rPr>
        <w:t>t</w:t>
      </w:r>
      <w:r w:rsidRPr="00F335C3">
        <w:rPr>
          <w:lang w:val="fr-FR"/>
        </w:rPr>
        <w:t>e</w:t>
      </w:r>
      <w:r w:rsidR="000864A8">
        <w:rPr>
          <w:lang w:val="fr-FR"/>
        </w:rPr>
        <w:t xml:space="preserve">nus </w:t>
      </w:r>
      <w:r w:rsidR="002749FA">
        <w:rPr>
          <w:lang w:val="fr-FR"/>
        </w:rPr>
        <w:t>de continuer leur enseignement</w:t>
      </w:r>
      <w:r w:rsidRPr="00F335C3">
        <w:rPr>
          <w:lang w:val="fr-FR"/>
        </w:rPr>
        <w:t xml:space="preserve"> à distance. Pour les enfants de la maternelle, l'obligation </w:t>
      </w:r>
      <w:r w:rsidR="002749FA">
        <w:rPr>
          <w:lang w:val="fr-FR"/>
        </w:rPr>
        <w:t xml:space="preserve">ne </w:t>
      </w:r>
      <w:r w:rsidRPr="00F335C3">
        <w:rPr>
          <w:lang w:val="fr-FR"/>
        </w:rPr>
        <w:t xml:space="preserve">s'applique </w:t>
      </w:r>
      <w:r w:rsidR="002749FA">
        <w:rPr>
          <w:lang w:val="fr-FR"/>
        </w:rPr>
        <w:t>qu’</w:t>
      </w:r>
      <w:r w:rsidRPr="00F335C3">
        <w:rPr>
          <w:lang w:val="fr-FR"/>
        </w:rPr>
        <w:t xml:space="preserve">aux enfants pour lesquels </w:t>
      </w:r>
      <w:r w:rsidR="006901D1">
        <w:rPr>
          <w:lang w:val="fr-FR"/>
        </w:rPr>
        <w:t>l’enseignement</w:t>
      </w:r>
      <w:r w:rsidRPr="00F335C3">
        <w:rPr>
          <w:lang w:val="fr-FR"/>
        </w:rPr>
        <w:t xml:space="preserve"> préscolaire</w:t>
      </w:r>
      <w:r w:rsidR="006901D1">
        <w:rPr>
          <w:lang w:val="fr-FR"/>
        </w:rPr>
        <w:t xml:space="preserve"> est obligatoire</w:t>
      </w:r>
      <w:r w:rsidR="00C10E8F" w:rsidRPr="004568A0">
        <w:rPr>
          <w:lang w:val="fr-FR"/>
        </w:rPr>
        <w:t xml:space="preserve">. </w:t>
      </w:r>
    </w:p>
    <w:p w14:paraId="1E7CCB92" w14:textId="77777777" w:rsidR="00CA2FC9" w:rsidRPr="00CA2FC9" w:rsidRDefault="00CA2FC9" w:rsidP="00CA2FC9">
      <w:pPr>
        <w:jc w:val="both"/>
        <w:rPr>
          <w:lang w:val="fr-FR"/>
        </w:rPr>
      </w:pPr>
      <w:r w:rsidRPr="00CA2FC9">
        <w:rPr>
          <w:lang w:val="fr-FR"/>
        </w:rPr>
        <w:t>L'école est tenue d'adapter l'enseignement à distance, y compris l'évaluation, aux conditions des enfants / élèves / étudiants.</w:t>
      </w:r>
    </w:p>
    <w:p w14:paraId="349A5ADC" w14:textId="7403CFBB" w:rsidR="00CA2FC9" w:rsidRPr="00CA2FC9" w:rsidRDefault="00CA2FC9" w:rsidP="00CA2FC9">
      <w:pPr>
        <w:jc w:val="both"/>
        <w:rPr>
          <w:lang w:val="fr-FR"/>
        </w:rPr>
      </w:pPr>
      <w:r w:rsidRPr="00CA2FC9">
        <w:rPr>
          <w:lang w:val="fr-FR"/>
        </w:rPr>
        <w:t xml:space="preserve">Dans </w:t>
      </w:r>
      <w:r w:rsidR="00BC0328">
        <w:rPr>
          <w:lang w:val="fr-FR"/>
        </w:rPr>
        <w:t xml:space="preserve">les </w:t>
      </w:r>
      <w:r w:rsidRPr="00CA2FC9">
        <w:rPr>
          <w:lang w:val="fr-FR"/>
        </w:rPr>
        <w:t>autres cas, l'école n'a aucune obligation de fournir un enseignement à distance. L'école procède alors de la même manière que dans une situation normale où les enfants / élèves / étudiants ne sont pas présents à l'école. Cependant, il est recommandé, si les possibilités d'organisation de l'école le permettent, de maintenir au moins partiellement l'enseignement à distance des enfants / élèves / étudiants concernés, sur une base volontaire et en tenant compte de leurs conditions individuelles.</w:t>
      </w:r>
    </w:p>
    <w:p w14:paraId="6D616765" w14:textId="51BBEDD5" w:rsidR="00880832" w:rsidRPr="00C90D31" w:rsidRDefault="00CA2FC9" w:rsidP="00CA2FC9">
      <w:pPr>
        <w:jc w:val="both"/>
        <w:rPr>
          <w:lang w:val="fr-FR"/>
        </w:rPr>
      </w:pPr>
      <w:r w:rsidRPr="00C90D31">
        <w:rPr>
          <w:lang w:val="fr-FR"/>
        </w:rPr>
        <w:t>Source Web MŠMT</w:t>
      </w:r>
      <w:r w:rsidR="00C90D31">
        <w:rPr>
          <w:lang w:val="fr-FR"/>
        </w:rPr>
        <w:t xml:space="preserve"> </w:t>
      </w:r>
      <w:r w:rsidR="00FF08AE" w:rsidRPr="00C90D31">
        <w:rPr>
          <w:lang w:val="fr-FR"/>
        </w:rPr>
        <w:t>(ministère de l’</w:t>
      </w:r>
      <w:r w:rsidR="00A64A5F" w:rsidRPr="00C90D31">
        <w:rPr>
          <w:lang w:val="fr-FR"/>
        </w:rPr>
        <w:t>Éducation de la Jeunesse et des Sports)</w:t>
      </w:r>
      <w:r w:rsidR="00404DAD" w:rsidRPr="00C90D31">
        <w:rPr>
          <w:lang w:val="fr-FR"/>
        </w:rPr>
        <w:t>, 24. 8. 2020</w:t>
      </w:r>
    </w:p>
    <w:p w14:paraId="4CC8794A" w14:textId="64C49EC7" w:rsidR="00404DAD" w:rsidRDefault="009B300F" w:rsidP="00880832">
      <w:pPr>
        <w:jc w:val="both"/>
        <w:rPr>
          <w:rStyle w:val="Hypertextovodkaz"/>
          <w:lang w:val="fr-FR"/>
        </w:rPr>
      </w:pPr>
      <w:hyperlink r:id="rId10" w:history="1">
        <w:r w:rsidR="00404DAD" w:rsidRPr="004568A0">
          <w:rPr>
            <w:rStyle w:val="Hypertextovodkaz"/>
            <w:lang w:val="fr-FR"/>
          </w:rPr>
          <w:t>https://www.msmt.cz/nejcastejsi-dotazy-ke-skolstvi-a-koronaviru-1</w:t>
        </w:r>
      </w:hyperlink>
    </w:p>
    <w:p w14:paraId="660C1307" w14:textId="77777777" w:rsidR="00F5539E" w:rsidRPr="004568A0" w:rsidRDefault="00F5539E" w:rsidP="00880832">
      <w:pPr>
        <w:jc w:val="both"/>
        <w:rPr>
          <w:lang w:val="fr-FR"/>
        </w:rPr>
      </w:pPr>
    </w:p>
    <w:p w14:paraId="41E1DF6E" w14:textId="77777777" w:rsidR="00C10E8F" w:rsidRPr="004568A0" w:rsidRDefault="00C10E8F" w:rsidP="00880832">
      <w:pPr>
        <w:jc w:val="both"/>
        <w:rPr>
          <w:lang w:val="fr-FR"/>
        </w:rPr>
      </w:pPr>
    </w:p>
    <w:sectPr w:rsidR="00C10E8F" w:rsidRPr="004568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29B7C" w14:textId="77777777" w:rsidR="00C10E8F" w:rsidRDefault="00C10E8F" w:rsidP="00C10E8F">
      <w:pPr>
        <w:spacing w:after="0" w:line="240" w:lineRule="auto"/>
      </w:pPr>
      <w:r>
        <w:separator/>
      </w:r>
    </w:p>
  </w:endnote>
  <w:endnote w:type="continuationSeparator" w:id="0">
    <w:p w14:paraId="430D9D24" w14:textId="77777777" w:rsidR="00C10E8F" w:rsidRDefault="00C10E8F" w:rsidP="00C1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DFF1F" w14:textId="77777777" w:rsidR="00C10E8F" w:rsidRDefault="00C10E8F" w:rsidP="00C10E8F">
      <w:pPr>
        <w:spacing w:after="0" w:line="240" w:lineRule="auto"/>
      </w:pPr>
      <w:r>
        <w:separator/>
      </w:r>
    </w:p>
  </w:footnote>
  <w:footnote w:type="continuationSeparator" w:id="0">
    <w:p w14:paraId="0D632B2C" w14:textId="77777777" w:rsidR="00C10E8F" w:rsidRDefault="00C10E8F" w:rsidP="00C10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37B7"/>
    <w:multiLevelType w:val="hybridMultilevel"/>
    <w:tmpl w:val="55806D20"/>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D20106"/>
    <w:multiLevelType w:val="hybridMultilevel"/>
    <w:tmpl w:val="DCF2F0C6"/>
    <w:lvl w:ilvl="0" w:tplc="879CD71C">
      <w:numFmt w:val="bullet"/>
      <w:lvlText w:val=""/>
      <w:lvlJc w:val="left"/>
      <w:pPr>
        <w:ind w:left="502" w:hanging="360"/>
      </w:pPr>
      <w:rPr>
        <w:rFonts w:ascii="Wingdings 2" w:eastAsiaTheme="minorEastAsia" w:hAnsi="Wingdings 2" w:cs="Calibri" w:hint="default"/>
        <w:color w:val="428D96"/>
      </w:rPr>
    </w:lvl>
    <w:lvl w:ilvl="1" w:tplc="879CD71C">
      <w:numFmt w:val="bullet"/>
      <w:lvlText w:val=""/>
      <w:lvlJc w:val="left"/>
      <w:pPr>
        <w:ind w:left="1440" w:hanging="360"/>
      </w:pPr>
      <w:rPr>
        <w:rFonts w:ascii="Wingdings 2" w:eastAsiaTheme="minorEastAsia" w:hAnsi="Wingdings 2" w:cs="Calibri" w:hint="default"/>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4D1071"/>
    <w:multiLevelType w:val="hybridMultilevel"/>
    <w:tmpl w:val="08C844F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3E1C79"/>
    <w:multiLevelType w:val="hybridMultilevel"/>
    <w:tmpl w:val="B744591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740AD9"/>
    <w:multiLevelType w:val="hybridMultilevel"/>
    <w:tmpl w:val="AC8C14DC"/>
    <w:lvl w:ilvl="0" w:tplc="04050001">
      <w:start w:val="1"/>
      <w:numFmt w:val="bullet"/>
      <w:lvlText w:val=""/>
      <w:lvlJc w:val="left"/>
      <w:pPr>
        <w:ind w:left="720" w:hanging="360"/>
      </w:pPr>
      <w:rPr>
        <w:rFonts w:ascii="Symbol" w:hAnsi="Symbol"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7EB47FF"/>
    <w:multiLevelType w:val="hybridMultilevel"/>
    <w:tmpl w:val="774AEF5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CEA5216"/>
    <w:multiLevelType w:val="hybridMultilevel"/>
    <w:tmpl w:val="B420B10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8F"/>
    <w:rsid w:val="000220E1"/>
    <w:rsid w:val="00030699"/>
    <w:rsid w:val="000864A8"/>
    <w:rsid w:val="000933A8"/>
    <w:rsid w:val="000D20B2"/>
    <w:rsid w:val="000F4EA0"/>
    <w:rsid w:val="000F5B31"/>
    <w:rsid w:val="0015290E"/>
    <w:rsid w:val="00155CB3"/>
    <w:rsid w:val="00192B9B"/>
    <w:rsid w:val="001B3BEF"/>
    <w:rsid w:val="002155A8"/>
    <w:rsid w:val="00226770"/>
    <w:rsid w:val="00232688"/>
    <w:rsid w:val="00242800"/>
    <w:rsid w:val="00254E92"/>
    <w:rsid w:val="002749FA"/>
    <w:rsid w:val="002A54C6"/>
    <w:rsid w:val="002C66BF"/>
    <w:rsid w:val="002E77F5"/>
    <w:rsid w:val="00300297"/>
    <w:rsid w:val="00321A2B"/>
    <w:rsid w:val="003451E5"/>
    <w:rsid w:val="0039039A"/>
    <w:rsid w:val="003B5133"/>
    <w:rsid w:val="003D0F95"/>
    <w:rsid w:val="003F5ED0"/>
    <w:rsid w:val="00404DAD"/>
    <w:rsid w:val="004229AB"/>
    <w:rsid w:val="00424C6C"/>
    <w:rsid w:val="00436067"/>
    <w:rsid w:val="004364D1"/>
    <w:rsid w:val="004568A0"/>
    <w:rsid w:val="00483B52"/>
    <w:rsid w:val="00485F7D"/>
    <w:rsid w:val="004A287B"/>
    <w:rsid w:val="004D3FD6"/>
    <w:rsid w:val="004E2397"/>
    <w:rsid w:val="0050653A"/>
    <w:rsid w:val="00515030"/>
    <w:rsid w:val="00561E7C"/>
    <w:rsid w:val="005863A4"/>
    <w:rsid w:val="0062668C"/>
    <w:rsid w:val="00631AC0"/>
    <w:rsid w:val="00664FBE"/>
    <w:rsid w:val="00672CE7"/>
    <w:rsid w:val="006901D1"/>
    <w:rsid w:val="006B0F0C"/>
    <w:rsid w:val="006B0FCE"/>
    <w:rsid w:val="006D398B"/>
    <w:rsid w:val="006D4164"/>
    <w:rsid w:val="0073175E"/>
    <w:rsid w:val="007577CC"/>
    <w:rsid w:val="007667E8"/>
    <w:rsid w:val="00787BFA"/>
    <w:rsid w:val="007B5616"/>
    <w:rsid w:val="00880832"/>
    <w:rsid w:val="00885F36"/>
    <w:rsid w:val="008B3533"/>
    <w:rsid w:val="008F3764"/>
    <w:rsid w:val="0093383E"/>
    <w:rsid w:val="009B300F"/>
    <w:rsid w:val="009B55C9"/>
    <w:rsid w:val="009F33A0"/>
    <w:rsid w:val="00A64A5F"/>
    <w:rsid w:val="00A9064A"/>
    <w:rsid w:val="00B37960"/>
    <w:rsid w:val="00B627C4"/>
    <w:rsid w:val="00B83FEB"/>
    <w:rsid w:val="00B8795A"/>
    <w:rsid w:val="00BB7D02"/>
    <w:rsid w:val="00BC0328"/>
    <w:rsid w:val="00BC331F"/>
    <w:rsid w:val="00BC639A"/>
    <w:rsid w:val="00BE3601"/>
    <w:rsid w:val="00C10E8F"/>
    <w:rsid w:val="00C37A86"/>
    <w:rsid w:val="00C4721D"/>
    <w:rsid w:val="00C90A0D"/>
    <w:rsid w:val="00C90D31"/>
    <w:rsid w:val="00CA2FC9"/>
    <w:rsid w:val="00CE38B7"/>
    <w:rsid w:val="00CE6644"/>
    <w:rsid w:val="00D02316"/>
    <w:rsid w:val="00D40D40"/>
    <w:rsid w:val="00D832DF"/>
    <w:rsid w:val="00DB65C9"/>
    <w:rsid w:val="00DC12BD"/>
    <w:rsid w:val="00DC5E24"/>
    <w:rsid w:val="00DE32B0"/>
    <w:rsid w:val="00DE72A7"/>
    <w:rsid w:val="00E12E24"/>
    <w:rsid w:val="00E13384"/>
    <w:rsid w:val="00E62CDE"/>
    <w:rsid w:val="00E65DDB"/>
    <w:rsid w:val="00ED7930"/>
    <w:rsid w:val="00EE2512"/>
    <w:rsid w:val="00F335C3"/>
    <w:rsid w:val="00F54EB4"/>
    <w:rsid w:val="00F5539E"/>
    <w:rsid w:val="00F81B62"/>
    <w:rsid w:val="00FA39A9"/>
    <w:rsid w:val="00FA7E40"/>
    <w:rsid w:val="00FF08AE"/>
    <w:rsid w:val="00FF55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B534"/>
  <w15:chartTrackingRefBased/>
  <w15:docId w15:val="{C1CAC706-9FBB-4FAA-9FAD-C2521353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0E8F"/>
    <w:pPr>
      <w:spacing w:line="276" w:lineRule="auto"/>
      <w:ind w:left="720"/>
      <w:contextualSpacing/>
    </w:pPr>
    <w:rPr>
      <w:rFonts w:eastAsiaTheme="minorEastAsia"/>
      <w:sz w:val="21"/>
      <w:szCs w:val="21"/>
    </w:rPr>
  </w:style>
  <w:style w:type="character" w:customStyle="1" w:styleId="normaltextrun1">
    <w:name w:val="normaltextrun1"/>
    <w:basedOn w:val="Standardnpsmoodstavce"/>
    <w:rsid w:val="00C10E8F"/>
  </w:style>
  <w:style w:type="character" w:styleId="Znakapoznpodarou">
    <w:name w:val="footnote reference"/>
    <w:basedOn w:val="Standardnpsmoodstavce"/>
    <w:uiPriority w:val="99"/>
    <w:semiHidden/>
    <w:unhideWhenUsed/>
    <w:rsid w:val="00C10E8F"/>
    <w:rPr>
      <w:vertAlign w:val="superscript"/>
    </w:rPr>
  </w:style>
  <w:style w:type="character" w:customStyle="1" w:styleId="spellingerror">
    <w:name w:val="spellingerror"/>
    <w:basedOn w:val="Standardnpsmoodstavce"/>
    <w:rsid w:val="00C10E8F"/>
  </w:style>
  <w:style w:type="character" w:customStyle="1" w:styleId="eop">
    <w:name w:val="eop"/>
    <w:basedOn w:val="Standardnpsmoodstavce"/>
    <w:rsid w:val="00C10E8F"/>
  </w:style>
  <w:style w:type="paragraph" w:styleId="Normlnweb">
    <w:name w:val="Normal (Web)"/>
    <w:basedOn w:val="Normln"/>
    <w:uiPriority w:val="99"/>
    <w:semiHidden/>
    <w:unhideWhenUsed/>
    <w:rsid w:val="0088083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80832"/>
    <w:rPr>
      <w:b/>
      <w:bCs/>
    </w:rPr>
  </w:style>
  <w:style w:type="character" w:styleId="Hypertextovodkaz">
    <w:name w:val="Hyperlink"/>
    <w:basedOn w:val="Standardnpsmoodstavce"/>
    <w:uiPriority w:val="99"/>
    <w:unhideWhenUsed/>
    <w:rsid w:val="00880832"/>
    <w:rPr>
      <w:color w:val="0000FF"/>
      <w:u w:val="single"/>
    </w:rPr>
  </w:style>
  <w:style w:type="character" w:styleId="Nevyeenzmnka">
    <w:name w:val="Unresolved Mention"/>
    <w:basedOn w:val="Standardnpsmoodstavce"/>
    <w:uiPriority w:val="99"/>
    <w:semiHidden/>
    <w:unhideWhenUsed/>
    <w:rsid w:val="00F5539E"/>
    <w:rPr>
      <w:color w:val="605E5C"/>
      <w:shd w:val="clear" w:color="auto" w:fill="E1DFDD"/>
    </w:rPr>
  </w:style>
  <w:style w:type="character" w:styleId="Sledovanodkaz">
    <w:name w:val="FollowedHyperlink"/>
    <w:basedOn w:val="Standardnpsmoodstavce"/>
    <w:uiPriority w:val="99"/>
    <w:semiHidden/>
    <w:unhideWhenUsed/>
    <w:rsid w:val="00D023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92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smt.cz/nejcastejsi-dotazy-ke-skolstvi-a-koronaviru-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4955f50a3c24f25b899882ec4fbda24">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c887e19dc8fb2650c39969bb63187c16"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F1DA9-B45D-4597-B0AF-003D354BC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12CFC3-F8E0-4ABE-9635-DC89A264CB9E}">
  <ds:schemaRefs>
    <ds:schemaRef ds:uri="8de666df-5235-44e4-9e9e-17ca03fddb61"/>
    <ds:schemaRef ds:uri="http://schemas.microsoft.com/office/infopath/2007/PartnerControls"/>
    <ds:schemaRef ds:uri="http://www.w3.org/XML/1998/namespace"/>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ab261f9a-1435-400c-a97f-84e6a2775321"/>
    <ds:schemaRef ds:uri="http://schemas.microsoft.com/office/2006/metadata/properties"/>
  </ds:schemaRefs>
</ds:datastoreItem>
</file>

<file path=customXml/itemProps3.xml><?xml version="1.0" encoding="utf-8"?>
<ds:datastoreItem xmlns:ds="http://schemas.openxmlformats.org/officeDocument/2006/customXml" ds:itemID="{6DE64BC7-C59C-46C4-A32E-F4F8BF09C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1039</Words>
  <Characters>6136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Smolová Závorová Halka</dc:creator>
  <cp:keywords/>
  <dc:description/>
  <cp:lastModifiedBy>Smolová Závorová Halka</cp:lastModifiedBy>
  <cp:revision>6</cp:revision>
  <cp:lastPrinted>2020-08-31T15:31:00Z</cp:lastPrinted>
  <dcterms:created xsi:type="dcterms:W3CDTF">2020-08-27T12:54:00Z</dcterms:created>
  <dcterms:modified xsi:type="dcterms:W3CDTF">2020-08-31T15:31:00Z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