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24A4A" w14:textId="65754DD8" w:rsidR="00A90FB9" w:rsidRPr="00A90FB9" w:rsidRDefault="00CB7B56" w:rsidP="00A90FB9">
      <w:pPr>
        <w:spacing w:line="240" w:lineRule="auto"/>
        <w:rPr>
          <w:rFonts w:ascii="Times New Roman" w:eastAsia="Times New Roman" w:hAnsi="Times New Roman" w:cs="Times New Roman"/>
          <w:color w:val="92E0F1"/>
          <w:sz w:val="23"/>
          <w:szCs w:val="23"/>
          <w:lang w:eastAsia="cs-CZ"/>
        </w:rPr>
      </w:pPr>
      <w:hyperlink r:id="rId8" w:tooltip="Zobrazit titulní stránku" w:history="1">
        <w:r w:rsidR="00A90FB9" w:rsidRPr="00A90FB9">
          <w:rPr>
            <w:rFonts w:ascii="Times New Roman" w:eastAsia="Times New Roman" w:hAnsi="Times New Roman" w:cs="Times New Roman"/>
            <w:color w:val="FFFFFF"/>
            <w:sz w:val="23"/>
            <w:szCs w:val="23"/>
            <w:u w:val="single"/>
            <w:lang w:eastAsia="cs-CZ"/>
          </w:rPr>
          <w:t>Titulní stránka</w:t>
        </w:r>
      </w:hyperlink>
      <w:r w:rsidR="00A90FB9" w:rsidRPr="00A90FB9">
        <w:rPr>
          <w:rFonts w:ascii="Times New Roman" w:eastAsia="Times New Roman" w:hAnsi="Times New Roman" w:cs="Times New Roman"/>
          <w:color w:val="92E0F1"/>
          <w:sz w:val="23"/>
          <w:szCs w:val="23"/>
          <w:lang w:eastAsia="cs-CZ"/>
        </w:rPr>
        <w:t> ⁄ </w:t>
      </w:r>
    </w:p>
    <w:p w14:paraId="2558E3CF" w14:textId="6CCB7474" w:rsidR="00A90FB9" w:rsidRPr="00A90FB9" w:rsidRDefault="00B75566" w:rsidP="00A90FB9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>
        <w:rPr>
          <w:rFonts w:ascii="SimSun" w:hAnsi="SimSun" w:cs="SimSun" w:hint="eastAsia"/>
          <w:caps/>
          <w:color w:val="206875"/>
          <w:sz w:val="31"/>
          <w:szCs w:val="31"/>
          <w:lang w:eastAsia="zh-CN"/>
        </w:rPr>
        <w:t>教育界</w:t>
      </w:r>
      <w:r w:rsidR="00270921">
        <w:rPr>
          <w:rFonts w:ascii="SimSun" w:hAnsi="SimSun" w:cs="SimSun" w:hint="eastAsia"/>
          <w:caps/>
          <w:color w:val="206875"/>
          <w:sz w:val="31"/>
          <w:szCs w:val="31"/>
          <w:lang w:eastAsia="zh-CN"/>
        </w:rPr>
        <w:t>放宽紧急</w:t>
      </w:r>
      <w:r w:rsidR="00F174BB">
        <w:rPr>
          <w:rFonts w:ascii="SimSun" w:hAnsi="SimSun" w:cs="SimSun" w:hint="eastAsia"/>
          <w:caps/>
          <w:color w:val="206875"/>
          <w:sz w:val="31"/>
          <w:szCs w:val="31"/>
          <w:lang w:eastAsia="zh-CN"/>
        </w:rPr>
        <w:t>措施时间表</w:t>
      </w:r>
      <w:r w:rsidR="00CB7B56">
        <w:rPr>
          <w:rFonts w:ascii="SimSun" w:hAnsi="SimSun" w:cs="SimSun" w:hint="eastAsia"/>
          <w:caps/>
          <w:color w:val="206875"/>
          <w:sz w:val="31"/>
          <w:szCs w:val="31"/>
          <w:lang w:eastAsia="zh-CN"/>
        </w:rPr>
        <w:t xml:space="preserve"> </w:t>
      </w:r>
    </w:p>
    <w:p w14:paraId="5E2845DA" w14:textId="77777777" w:rsidR="00A90FB9" w:rsidRPr="00A90FB9" w:rsidRDefault="00A90FB9" w:rsidP="00A9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60F32C" w14:textId="1FC8ECFD" w:rsidR="00F174BB" w:rsidRPr="00A90FB9" w:rsidRDefault="00B95CAE" w:rsidP="00A90FB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</w:t>
      </w:r>
      <w:r w:rsidR="00F174BB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最近，教育、青年和体育部与卫生部和流行病学</w:t>
      </w:r>
      <w:r w:rsidR="00F43C61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中心</w:t>
      </w:r>
      <w:r w:rsidR="00F174BB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密切合作，</w:t>
      </w:r>
      <w:r w:rsidR="008B4FAC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作为整体</w:t>
      </w:r>
      <w:r w:rsidR="00A837CB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放宽紧急措施的</w:t>
      </w:r>
      <w:r w:rsidR="008B4FAC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一部分，发布了</w:t>
      </w:r>
      <w:r w:rsidR="00B75566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教育界</w:t>
      </w:r>
      <w:r w:rsidR="00FA0ECC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的复学</w:t>
      </w:r>
      <w:r w:rsidR="008B4FAC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措施。</w:t>
      </w:r>
      <w:r w:rsidR="002852C4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在有限制的模式下复学将主要涉及到今年参加国家统考、高考、学士学位考试、毕业考试或者结业考试的学生。</w:t>
      </w:r>
      <w:r w:rsidR="00144BB1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之后，小学一至五年级的学生可自愿复学。对于其他学生，包括特殊学校的学生，本学年结束之前基本上不会复学。该时间表反映了捷克共和国</w:t>
      </w:r>
      <w:r w:rsidR="00DF5B5A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当前的疫情</w:t>
      </w:r>
      <w:r w:rsidR="00144BB1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，同时也是卫生部和政府发布的</w:t>
      </w:r>
      <w:r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放宽</w:t>
      </w:r>
      <w:r w:rsidR="00DF5B5A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紧急</w:t>
      </w:r>
      <w:r w:rsidR="00144BB1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措施的一部分。</w:t>
      </w:r>
      <w:r w:rsidR="006D0945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今后</w:t>
      </w:r>
      <w:r w:rsidR="00144BB1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根据</w:t>
      </w:r>
      <w:r w:rsidR="006D0945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疫情</w:t>
      </w:r>
      <w:r w:rsidR="00144BB1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的发展</w:t>
      </w:r>
      <w:r w:rsidR="006D0945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可能</w:t>
      </w:r>
      <w:r w:rsidR="00D922FA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对</w:t>
      </w:r>
      <w:r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这份时间表</w:t>
      </w:r>
      <w:r w:rsidR="00D922FA">
        <w:rPr>
          <w:rFonts w:ascii="SimSun" w:hAnsi="SimSun" w:cs="SimSun" w:hint="eastAsia"/>
          <w:bCs/>
          <w:color w:val="000000"/>
          <w:sz w:val="24"/>
          <w:szCs w:val="24"/>
          <w:lang w:eastAsia="zh-CN"/>
        </w:rPr>
        <w:t>进行更新或者补充。有关再培训、语言课程、夏令营以及非正规教育（兴趣班）的信息也将逐步完善。</w:t>
      </w:r>
    </w:p>
    <w:p w14:paraId="63122457" w14:textId="77777777" w:rsidR="00A90FB9" w:rsidRPr="00A90FB9" w:rsidRDefault="00CB7B56" w:rsidP="00A90FB9">
      <w:pPr>
        <w:spacing w:after="3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E41A572">
          <v:rect id="_x0000_i1025" style="width:0;height:.75pt" o:hralign="center" o:hrstd="t" o:hr="t" fillcolor="#a0a0a0" stroked="f"/>
        </w:pict>
      </w:r>
    </w:p>
    <w:p w14:paraId="3D2EF697" w14:textId="3E7A8528" w:rsidR="007A152F" w:rsidRPr="00FF1BF0" w:rsidRDefault="004910ED" w:rsidP="007A152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FF1BF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      </w:t>
      </w:r>
      <w:r w:rsidR="009B573A" w:rsidRPr="00FF1BF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C73F27" w:rsidRPr="00FF1BF0">
        <w:rPr>
          <w:rFonts w:ascii="SimSun" w:hAnsi="SimSun" w:cs="SimSun" w:hint="eastAsia"/>
          <w:b/>
          <w:bCs/>
          <w:color w:val="FF0000"/>
          <w:sz w:val="24"/>
          <w:szCs w:val="24"/>
          <w:u w:val="single"/>
          <w:lang w:eastAsia="zh-CN"/>
        </w:rPr>
        <w:t>自5月11日起</w:t>
      </w:r>
      <w:r w:rsidR="001E6E72" w:rsidRPr="00FF1BF0">
        <w:rPr>
          <w:rFonts w:ascii="SimSun" w:hAnsi="SimSun" w:cs="SimSun" w:hint="eastAsia"/>
          <w:color w:val="FF0000"/>
          <w:sz w:val="24"/>
          <w:szCs w:val="24"/>
          <w:u w:val="single"/>
          <w:lang w:eastAsia="zh-CN"/>
        </w:rPr>
        <w:t>，小学</w:t>
      </w:r>
      <w:r w:rsidR="001E6E72" w:rsidRPr="00FF1BF0">
        <w:rPr>
          <w:rFonts w:ascii="SimSun" w:hAnsi="SimSun" w:cs="SimSun" w:hint="eastAsia"/>
          <w:b/>
          <w:bCs/>
          <w:color w:val="FF0000"/>
          <w:sz w:val="24"/>
          <w:szCs w:val="24"/>
          <w:u w:val="single"/>
          <w:lang w:eastAsia="zh-CN"/>
        </w:rPr>
        <w:t>九年级学生</w:t>
      </w:r>
      <w:r w:rsidR="001E6E72" w:rsidRPr="00FF1BF0">
        <w:rPr>
          <w:rFonts w:ascii="SimSun" w:hAnsi="SimSun" w:cs="SimSun" w:hint="eastAsia"/>
          <w:color w:val="FF0000"/>
          <w:sz w:val="24"/>
          <w:szCs w:val="24"/>
          <w:u w:val="single"/>
          <w:lang w:eastAsia="zh-CN"/>
        </w:rPr>
        <w:t>可返校上课，</w:t>
      </w:r>
      <w:r w:rsidR="001E6E72" w:rsidRPr="00FF1BF0">
        <w:rPr>
          <w:rFonts w:ascii="SimSun" w:hAnsi="SimSun" w:cs="SimSun" w:hint="eastAsia"/>
          <w:color w:val="FF0000"/>
          <w:sz w:val="24"/>
          <w:szCs w:val="24"/>
          <w:lang w:eastAsia="zh-CN"/>
        </w:rPr>
        <w:t>以</w:t>
      </w:r>
      <w:r w:rsidR="001E6E72" w:rsidRPr="00FF1BF0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准备中级院校入学考试</w:t>
      </w:r>
      <w:r w:rsidR="001E6E72" w:rsidRPr="00FF1BF0">
        <w:rPr>
          <w:rFonts w:ascii="SimSun" w:hAnsi="SimSun" w:cs="SimSun" w:hint="eastAsia"/>
          <w:color w:val="FF0000"/>
          <w:sz w:val="24"/>
          <w:szCs w:val="24"/>
          <w:lang w:eastAsia="zh-CN"/>
        </w:rPr>
        <w:t>。上述复学</w:t>
      </w:r>
      <w:r w:rsidR="001E6E72" w:rsidRPr="00FF1BF0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非强制性</w:t>
      </w:r>
      <w:r w:rsidR="001E6E72" w:rsidRPr="00FF1BF0">
        <w:rPr>
          <w:rFonts w:ascii="SimSun" w:hAnsi="SimSun" w:cs="SimSun" w:hint="eastAsia"/>
          <w:color w:val="FF0000"/>
          <w:sz w:val="24"/>
          <w:szCs w:val="24"/>
          <w:lang w:eastAsia="zh-CN"/>
        </w:rPr>
        <w:t>，</w:t>
      </w:r>
      <w:r w:rsidRPr="00FF1BF0">
        <w:rPr>
          <w:rFonts w:ascii="SimSun" w:hAnsi="SimSun" w:cs="SimSun" w:hint="eastAsia"/>
          <w:color w:val="FF0000"/>
          <w:sz w:val="24"/>
          <w:szCs w:val="24"/>
          <w:lang w:eastAsia="zh-CN"/>
        </w:rPr>
        <w:t>并</w:t>
      </w:r>
      <w:r w:rsidR="003B30A6" w:rsidRPr="00FF1BF0">
        <w:rPr>
          <w:rFonts w:ascii="SimSun" w:hAnsi="SimSun" w:cs="SimSun" w:hint="eastAsia"/>
          <w:color w:val="FF0000"/>
          <w:sz w:val="24"/>
          <w:szCs w:val="24"/>
          <w:lang w:eastAsia="zh-CN"/>
        </w:rPr>
        <w:t>将在</w:t>
      </w:r>
      <w:r w:rsidR="003B30A6" w:rsidRPr="00FF1BF0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最多15人的群</w:t>
      </w:r>
      <w:r w:rsidR="00960CEC" w:rsidRPr="00FF1BF0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组</w:t>
      </w:r>
      <w:r w:rsidR="003B30A6" w:rsidRPr="00FF1BF0">
        <w:rPr>
          <w:rFonts w:ascii="SimSun" w:hAnsi="SimSun" w:cs="SimSun" w:hint="eastAsia"/>
          <w:color w:val="FF0000"/>
          <w:sz w:val="24"/>
          <w:szCs w:val="24"/>
          <w:lang w:eastAsia="zh-CN"/>
        </w:rPr>
        <w:t>中进行。</w:t>
      </w:r>
    </w:p>
    <w:p w14:paraId="4DB6C477" w14:textId="2636B939" w:rsidR="007A152F" w:rsidRPr="007A152F" w:rsidRDefault="00BC1343" w:rsidP="007A152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 xml:space="preserve"> </w:t>
      </w:r>
      <w:r>
        <w:rPr>
          <w:rFonts w:ascii="SimSun" w:hAnsi="SimSun" w:cs="SimSun"/>
          <w:b/>
          <w:bCs/>
          <w:color w:val="FF0000"/>
          <w:sz w:val="24"/>
          <w:szCs w:val="24"/>
          <w:lang w:eastAsia="zh-CN"/>
        </w:rPr>
        <w:t xml:space="preserve">   </w:t>
      </w:r>
      <w:r w:rsidR="004910ED" w:rsidRPr="00BC1343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初级艺术院校、有资格参加国家语言考试</w:t>
      </w:r>
      <w:r w:rsidR="00F2650D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之</w:t>
      </w:r>
      <w:r w:rsidR="004910ED" w:rsidRPr="00BC1343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语言学校</w:t>
      </w:r>
      <w:r w:rsidR="00F2650D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的</w:t>
      </w:r>
      <w:r w:rsidR="006A700D" w:rsidRPr="00BC1343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一年制外语课程的</w:t>
      </w:r>
      <w:r w:rsidR="00960CEC" w:rsidRPr="00BC1343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每日</w:t>
      </w:r>
      <w:r w:rsidR="00F2650D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教学</w:t>
      </w:r>
      <w:r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也</w:t>
      </w:r>
      <w:r w:rsidR="00960CEC" w:rsidRPr="00BC1343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将能够复课。同样的，教学将以最多15人为一组进行。</w:t>
      </w:r>
    </w:p>
    <w:p w14:paraId="779BD940" w14:textId="381954BA" w:rsidR="007A152F" w:rsidRPr="007A152F" w:rsidRDefault="00BC1343" w:rsidP="007A152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       </w:t>
      </w:r>
      <w:r>
        <w:rPr>
          <w:rFonts w:asciiTheme="minorEastAsia" w:eastAsiaTheme="minorEastAsia" w:hAnsiTheme="minorEastAsia" w:cs="Times New Roman" w:hint="eastAsia"/>
          <w:color w:val="FF0000"/>
          <w:sz w:val="24"/>
          <w:szCs w:val="24"/>
          <w:lang w:eastAsia="zh-CN"/>
        </w:rPr>
        <w:t>5</w:t>
      </w:r>
      <w:r>
        <w:rPr>
          <w:rFonts w:ascii="SimSun" w:hAnsi="SimSun" w:cs="SimSun" w:hint="eastAsia"/>
          <w:color w:val="FF0000"/>
          <w:sz w:val="24"/>
          <w:szCs w:val="24"/>
          <w:lang w:eastAsia="zh-CN"/>
        </w:rPr>
        <w:t>月11日亦可恢复</w:t>
      </w:r>
      <w:r w:rsidRPr="00F2650D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休闲中心</w:t>
      </w:r>
      <w:r>
        <w:rPr>
          <w:rFonts w:ascii="SimSun" w:hAnsi="SimSun" w:cs="SimSun" w:hint="eastAsia"/>
          <w:color w:val="FF0000"/>
          <w:sz w:val="24"/>
          <w:szCs w:val="24"/>
          <w:lang w:eastAsia="zh-CN"/>
        </w:rPr>
        <w:t>（最多15人为一组）</w:t>
      </w:r>
      <w:r w:rsidR="00697760">
        <w:rPr>
          <w:rFonts w:ascii="SimSun" w:hAnsi="SimSun" w:cs="SimSun" w:hint="eastAsia"/>
          <w:color w:val="FF0000"/>
          <w:sz w:val="24"/>
          <w:szCs w:val="24"/>
          <w:lang w:eastAsia="zh-CN"/>
        </w:rPr>
        <w:t>、</w:t>
      </w:r>
      <w:r w:rsidR="00697760" w:rsidRPr="00311475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儿童之家、教育和诊断机构以及医疗机构学校的专职教学</w:t>
      </w:r>
      <w:r w:rsidR="00311475" w:rsidRPr="00311475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活动</w:t>
      </w:r>
      <w:r w:rsidR="00697760">
        <w:rPr>
          <w:rFonts w:ascii="SimSun" w:hAnsi="SimSun" w:cs="SimSun" w:hint="eastAsia"/>
          <w:color w:val="FF0000"/>
          <w:sz w:val="24"/>
          <w:szCs w:val="24"/>
          <w:lang w:eastAsia="zh-CN"/>
        </w:rPr>
        <w:t>。</w:t>
      </w:r>
      <w:r w:rsidR="00697760" w:rsidRPr="00311475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学校辅导设施的活动</w:t>
      </w:r>
      <w:r w:rsidR="00697760">
        <w:rPr>
          <w:rFonts w:ascii="SimSun" w:hAnsi="SimSun" w:cs="SimSun" w:hint="eastAsia"/>
          <w:color w:val="FF0000"/>
          <w:sz w:val="24"/>
          <w:szCs w:val="24"/>
          <w:lang w:eastAsia="zh-CN"/>
        </w:rPr>
        <w:t>也将得到恢复</w:t>
      </w:r>
      <w:r w:rsidR="00697760" w:rsidRPr="00311475">
        <w:rPr>
          <w:rFonts w:ascii="SimSun" w:hAnsi="SimSun" w:cs="SimSun" w:hint="eastAsia"/>
          <w:b/>
          <w:bCs/>
          <w:color w:val="FF0000"/>
          <w:sz w:val="24"/>
          <w:szCs w:val="24"/>
          <w:lang w:eastAsia="zh-CN"/>
        </w:rPr>
        <w:t>（例如，教育心理咨询中心，特殊教育中心）。</w:t>
      </w:r>
    </w:p>
    <w:p w14:paraId="1AE46BBF" w14:textId="71D06348" w:rsidR="00770FAD" w:rsidRPr="00770FAD" w:rsidRDefault="007A152F" w:rsidP="00A90FB9">
      <w:pPr>
        <w:spacing w:before="120" w:after="240" w:line="240" w:lineRule="auto"/>
        <w:jc w:val="both"/>
        <w:rPr>
          <w:rFonts w:ascii="SimSun" w:hAnsi="SimSun" w:cs="SimSu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9B5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2012CD" w:rsidRPr="00FA2788">
        <w:rPr>
          <w:rFonts w:ascii="SimSun" w:hAnsi="SimSun" w:cs="Times New Roman" w:hint="eastAsia"/>
          <w:b/>
          <w:bCs/>
          <w:sz w:val="24"/>
          <w:szCs w:val="24"/>
          <w:u w:val="single"/>
          <w:lang w:eastAsia="zh-CN"/>
        </w:rPr>
        <w:t>5</w:t>
      </w:r>
      <w:r w:rsidR="002012CD" w:rsidRPr="00FA2788">
        <w:rPr>
          <w:rFonts w:ascii="SimSun" w:hAnsi="SimSun" w:cs="SimSun" w:hint="eastAsia"/>
          <w:b/>
          <w:bCs/>
          <w:sz w:val="24"/>
          <w:szCs w:val="24"/>
          <w:u w:val="single"/>
          <w:lang w:eastAsia="zh-CN"/>
        </w:rPr>
        <w:t>月25日起小学一至五年级的学生可以</w:t>
      </w:r>
      <w:r w:rsidR="005B39E2" w:rsidRPr="00FA2788">
        <w:rPr>
          <w:rFonts w:ascii="SimSun" w:hAnsi="SimSun" w:cs="SimSun" w:hint="eastAsia"/>
          <w:b/>
          <w:bCs/>
          <w:sz w:val="24"/>
          <w:szCs w:val="24"/>
          <w:u w:val="single"/>
          <w:lang w:eastAsia="zh-CN"/>
        </w:rPr>
        <w:t>以团</w:t>
      </w:r>
      <w:r w:rsidR="006D0945">
        <w:rPr>
          <w:rFonts w:ascii="SimSun" w:hAnsi="SimSun" w:cs="SimSun" w:hint="eastAsia"/>
          <w:b/>
          <w:bCs/>
          <w:sz w:val="24"/>
          <w:szCs w:val="24"/>
          <w:u w:val="single"/>
          <w:lang w:eastAsia="zh-CN"/>
        </w:rPr>
        <w:t>组</w:t>
      </w:r>
      <w:r w:rsidR="005B39E2" w:rsidRPr="00FA2788">
        <w:rPr>
          <w:rFonts w:ascii="SimSun" w:hAnsi="SimSun" w:cs="SimSun" w:hint="eastAsia"/>
          <w:b/>
          <w:bCs/>
          <w:sz w:val="24"/>
          <w:szCs w:val="24"/>
          <w:u w:val="single"/>
          <w:lang w:eastAsia="zh-CN"/>
        </w:rPr>
        <w:t>的形式</w:t>
      </w:r>
      <w:r w:rsidR="00676140">
        <w:rPr>
          <w:rFonts w:ascii="SimSun" w:hAnsi="SimSun" w:cs="SimSun" w:hint="eastAsia"/>
          <w:b/>
          <w:bCs/>
          <w:sz w:val="24"/>
          <w:szCs w:val="24"/>
          <w:u w:val="single"/>
          <w:lang w:eastAsia="zh-CN"/>
        </w:rPr>
        <w:t>参加教育活动</w:t>
      </w:r>
      <w:r w:rsidR="005B39E2" w:rsidRPr="00FA2788">
        <w:rPr>
          <w:rFonts w:ascii="SimSun" w:hAnsi="SimSun" w:cs="SimSun" w:hint="eastAsia"/>
          <w:b/>
          <w:bCs/>
          <w:sz w:val="24"/>
          <w:szCs w:val="24"/>
          <w:u w:val="single"/>
          <w:lang w:eastAsia="zh-CN"/>
        </w:rPr>
        <w:t>。</w:t>
      </w:r>
      <w:r w:rsidR="005B39E2">
        <w:rPr>
          <w:rFonts w:ascii="SimSun" w:hAnsi="SimSun" w:cs="SimSun" w:hint="eastAsia"/>
          <w:sz w:val="24"/>
          <w:szCs w:val="24"/>
          <w:lang w:eastAsia="zh-CN"/>
        </w:rPr>
        <w:t>但是，该复学不是强制性的。</w:t>
      </w:r>
      <w:r w:rsidR="005B39E2" w:rsidRPr="00676140">
        <w:rPr>
          <w:rFonts w:ascii="SimSun" w:hAnsi="SimSun" w:cs="SimSun" w:hint="eastAsia"/>
          <w:b/>
          <w:bCs/>
          <w:sz w:val="24"/>
          <w:szCs w:val="24"/>
          <w:lang w:eastAsia="zh-CN"/>
        </w:rPr>
        <w:t>为保护教学人员和</w:t>
      </w:r>
      <w:r w:rsidR="00676140">
        <w:rPr>
          <w:rFonts w:ascii="SimSun" w:hAnsi="SimSun" w:cs="SimSun" w:hint="eastAsia"/>
          <w:b/>
          <w:bCs/>
          <w:sz w:val="24"/>
          <w:szCs w:val="24"/>
          <w:lang w:eastAsia="zh-CN"/>
        </w:rPr>
        <w:t>学校</w:t>
      </w:r>
      <w:r w:rsidR="005B39E2" w:rsidRPr="00676140">
        <w:rPr>
          <w:rFonts w:ascii="SimSun" w:hAnsi="SimSun" w:cs="SimSun" w:hint="eastAsia"/>
          <w:b/>
          <w:bCs/>
          <w:sz w:val="24"/>
          <w:szCs w:val="24"/>
          <w:lang w:eastAsia="zh-CN"/>
        </w:rPr>
        <w:t>教学人员</w:t>
      </w:r>
      <w:r w:rsidR="00676140">
        <w:rPr>
          <w:rFonts w:ascii="SimSun" w:hAnsi="SimSun" w:cs="SimSun" w:hint="eastAsia"/>
          <w:b/>
          <w:bCs/>
          <w:sz w:val="24"/>
          <w:szCs w:val="24"/>
          <w:lang w:eastAsia="zh-CN"/>
        </w:rPr>
        <w:t>以外的工作人员、</w:t>
      </w:r>
      <w:r w:rsidR="005B39E2" w:rsidRPr="00676140">
        <w:rPr>
          <w:rFonts w:ascii="SimSun" w:hAnsi="SimSun" w:cs="SimSun" w:hint="eastAsia"/>
          <w:b/>
          <w:bCs/>
          <w:sz w:val="24"/>
          <w:szCs w:val="24"/>
          <w:lang w:eastAsia="zh-CN"/>
        </w:rPr>
        <w:t>学生以及其家庭成员这些风险团体，学校将继续提供远程教学。</w:t>
      </w:r>
    </w:p>
    <w:p w14:paraId="586ADB28" w14:textId="3AB27B6B" w:rsidR="00A90FB9" w:rsidRPr="00A90FB9" w:rsidRDefault="00F61ED7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建议学校以最多15人为一组进行教学</w:t>
      </w:r>
      <w:r w:rsidR="00E14FFA">
        <w:rPr>
          <w:rFonts w:ascii="SimSun" w:hAnsi="SimSun" w:cs="SimSun" w:hint="eastAsia"/>
          <w:i/>
          <w:iCs/>
          <w:sz w:val="24"/>
          <w:szCs w:val="24"/>
          <w:lang w:eastAsia="zh-CN"/>
        </w:rPr>
        <w:t>并</w:t>
      </w:r>
      <w:r w:rsidR="003D25DA">
        <w:rPr>
          <w:rFonts w:ascii="SimSun" w:hAnsi="SimSun" w:cs="SimSun" w:hint="eastAsia"/>
          <w:i/>
          <w:iCs/>
          <w:sz w:val="24"/>
          <w:szCs w:val="24"/>
          <w:lang w:eastAsia="zh-CN"/>
        </w:rPr>
        <w:t>可</w:t>
      </w:r>
      <w:r w:rsidR="00E14FFA">
        <w:rPr>
          <w:rFonts w:ascii="SimSun" w:hAnsi="SimSun" w:cs="SimSun" w:hint="eastAsia"/>
          <w:i/>
          <w:iCs/>
          <w:sz w:val="24"/>
          <w:szCs w:val="24"/>
          <w:lang w:eastAsia="zh-CN"/>
        </w:rPr>
        <w:t>根据</w:t>
      </w:r>
      <w:r w:rsidR="00432E3F">
        <w:rPr>
          <w:rFonts w:ascii="SimSun" w:hAnsi="SimSun" w:cs="SimSun" w:hint="eastAsia"/>
          <w:i/>
          <w:iCs/>
          <w:sz w:val="24"/>
          <w:szCs w:val="24"/>
          <w:lang w:eastAsia="zh-CN"/>
        </w:rPr>
        <w:t>各校</w:t>
      </w:r>
      <w:r w:rsidR="00E14FFA">
        <w:rPr>
          <w:rFonts w:ascii="SimSun" w:hAnsi="SimSun" w:cs="SimSun" w:hint="eastAsia"/>
          <w:i/>
          <w:iCs/>
          <w:sz w:val="24"/>
          <w:szCs w:val="24"/>
          <w:lang w:eastAsia="zh-CN"/>
        </w:rPr>
        <w:t>条件增加人数，但每个学生必须单独就坐。</w:t>
      </w:r>
    </w:p>
    <w:p w14:paraId="16668079" w14:textId="7D267F88" w:rsidR="00A90FB9" w:rsidRPr="00A90FB9" w:rsidRDefault="003D25DA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学生组的成员不可变动，学生不可转换到其他组。各组之间的</w:t>
      </w:r>
      <w:r w:rsidR="00FA6AC6">
        <w:rPr>
          <w:rFonts w:ascii="SimSun" w:hAnsi="SimSun" w:cs="SimSun" w:hint="eastAsia"/>
          <w:i/>
          <w:iCs/>
          <w:sz w:val="24"/>
          <w:szCs w:val="24"/>
          <w:lang w:eastAsia="zh-CN"/>
        </w:rPr>
        <w:t>接触</w:t>
      </w: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将被限制。</w:t>
      </w:r>
    </w:p>
    <w:p w14:paraId="755B6DDB" w14:textId="31834B82" w:rsidR="00A90FB9" w:rsidRPr="00A90FB9" w:rsidRDefault="003D25DA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学校的托管班、俱乐部以及</w:t>
      </w:r>
      <w:r w:rsidR="005E2704">
        <w:rPr>
          <w:rFonts w:ascii="SimSun" w:hAnsi="SimSun" w:cs="SimSun" w:hint="eastAsia"/>
          <w:i/>
          <w:iCs/>
          <w:sz w:val="24"/>
          <w:szCs w:val="24"/>
          <w:lang w:eastAsia="zh-CN"/>
        </w:rPr>
        <w:t>兴趣班都不</w:t>
      </w:r>
      <w:r w:rsidR="002A7630">
        <w:rPr>
          <w:rFonts w:ascii="SimSun" w:hAnsi="SimSun" w:cs="SimSun" w:hint="eastAsia"/>
          <w:i/>
          <w:iCs/>
          <w:sz w:val="24"/>
          <w:szCs w:val="24"/>
          <w:lang w:eastAsia="zh-CN"/>
        </w:rPr>
        <w:t>会允许开放</w:t>
      </w:r>
      <w:r w:rsidR="005E2704">
        <w:rPr>
          <w:rFonts w:ascii="SimSun" w:hAnsi="SimSun" w:cs="SimSun" w:hint="eastAsia"/>
          <w:i/>
          <w:iCs/>
          <w:sz w:val="24"/>
          <w:szCs w:val="24"/>
          <w:lang w:eastAsia="zh-CN"/>
        </w:rPr>
        <w:t>。</w:t>
      </w:r>
    </w:p>
    <w:p w14:paraId="4F926AD6" w14:textId="1A187BE7" w:rsidR="00A90FB9" w:rsidRPr="00A90FB9" w:rsidRDefault="005E2704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体育课</w:t>
      </w:r>
      <w:r w:rsidR="00102801">
        <w:rPr>
          <w:rFonts w:ascii="SimSun" w:hAnsi="SimSun" w:cs="SimSun" w:hint="eastAsia"/>
          <w:i/>
          <w:iCs/>
          <w:sz w:val="24"/>
          <w:szCs w:val="24"/>
          <w:lang w:eastAsia="zh-CN"/>
        </w:rPr>
        <w:t>将被禁止</w:t>
      </w: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。</w:t>
      </w:r>
    </w:p>
    <w:p w14:paraId="3F196C62" w14:textId="0AD6EBCD" w:rsidR="00A90FB9" w:rsidRPr="00A90FB9" w:rsidRDefault="00313518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至于学校食堂，其开放将取决于当前的</w:t>
      </w:r>
      <w:r w:rsidR="007036EE">
        <w:rPr>
          <w:rFonts w:ascii="SimSun" w:hAnsi="SimSun" w:cs="SimSun" w:hint="eastAsia"/>
          <w:i/>
          <w:iCs/>
          <w:sz w:val="24"/>
          <w:szCs w:val="24"/>
          <w:lang w:eastAsia="zh-CN"/>
        </w:rPr>
        <w:t>疫情</w:t>
      </w: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以及</w:t>
      </w:r>
      <w:r w:rsidR="0076405B">
        <w:rPr>
          <w:rFonts w:ascii="SimSun" w:hAnsi="SimSun" w:cs="SimSun" w:hint="eastAsia"/>
          <w:i/>
          <w:iCs/>
          <w:sz w:val="24"/>
          <w:szCs w:val="24"/>
          <w:lang w:eastAsia="zh-CN"/>
        </w:rPr>
        <w:t>各</w:t>
      </w: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校条件，</w:t>
      </w:r>
      <w:r w:rsidR="0000376C">
        <w:rPr>
          <w:rFonts w:ascii="SimSun" w:hAnsi="SimSun" w:cs="SimSun" w:hint="eastAsia"/>
          <w:i/>
          <w:iCs/>
          <w:sz w:val="24"/>
          <w:szCs w:val="24"/>
          <w:lang w:eastAsia="zh-CN"/>
        </w:rPr>
        <w:t>尤其是将各组分隔</w:t>
      </w:r>
      <w:r w:rsidR="007036EE">
        <w:rPr>
          <w:rFonts w:ascii="SimSun" w:hAnsi="SimSun" w:cs="SimSun" w:hint="eastAsia"/>
          <w:i/>
          <w:iCs/>
          <w:sz w:val="24"/>
          <w:szCs w:val="24"/>
          <w:lang w:eastAsia="zh-CN"/>
        </w:rPr>
        <w:t>开</w:t>
      </w:r>
      <w:r w:rsidR="0000376C">
        <w:rPr>
          <w:rFonts w:ascii="SimSun" w:hAnsi="SimSun" w:cs="SimSun" w:hint="eastAsia"/>
          <w:i/>
          <w:iCs/>
          <w:sz w:val="24"/>
          <w:szCs w:val="24"/>
          <w:lang w:eastAsia="zh-CN"/>
        </w:rPr>
        <w:t>的可能性。</w:t>
      </w:r>
    </w:p>
    <w:p w14:paraId="4D5FC0DF" w14:textId="61512347" w:rsidR="00A90FB9" w:rsidRPr="00A90FB9" w:rsidRDefault="0000376C" w:rsidP="00A90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SimSun" w:hAnsi="SimSun" w:cs="SimSun" w:hint="eastAsia"/>
          <w:i/>
          <w:iCs/>
          <w:sz w:val="24"/>
          <w:szCs w:val="24"/>
          <w:lang w:eastAsia="zh-CN"/>
        </w:rPr>
        <w:t>尽管建议在上课期间戴口罩，但教学人员还是可根据需要自行做出决定。在小组工作</w:t>
      </w:r>
      <w:r w:rsidR="00414749">
        <w:rPr>
          <w:rFonts w:ascii="SimSun" w:hAnsi="SimSun" w:cs="SimSun" w:hint="eastAsia"/>
          <w:i/>
          <w:iCs/>
          <w:sz w:val="24"/>
          <w:szCs w:val="24"/>
          <w:lang w:eastAsia="zh-CN"/>
        </w:rPr>
        <w:t>和近距离接触的活动期间、在教室外面以及在学校的公共区域里必须戴口罩。</w:t>
      </w:r>
    </w:p>
    <w:p w14:paraId="17C5EC03" w14:textId="14C969F2" w:rsidR="001A3158" w:rsidRPr="0066657B" w:rsidRDefault="00FC4191" w:rsidP="00A90FB9">
      <w:pPr>
        <w:spacing w:before="120" w:after="240" w:line="240" w:lineRule="auto"/>
        <w:jc w:val="both"/>
        <w:rPr>
          <w:rFonts w:ascii="SimSun" w:hAnsi="SimSun" w:cs="Times New Roman"/>
          <w:sz w:val="24"/>
          <w:szCs w:val="24"/>
          <w:u w:val="single"/>
          <w:lang w:eastAsia="zh-CN"/>
        </w:rPr>
      </w:pPr>
      <w:r w:rsidRPr="00FC41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1A3158" w:rsidRPr="0066657B">
        <w:rPr>
          <w:rFonts w:ascii="SimSun" w:hAnsi="SimSun" w:cs="Times New Roman"/>
          <w:b/>
          <w:bCs/>
          <w:sz w:val="24"/>
          <w:szCs w:val="24"/>
          <w:u w:val="single"/>
          <w:lang w:eastAsia="cs-CZ"/>
        </w:rPr>
        <w:t>2020</w:t>
      </w:r>
      <w:r w:rsidR="001A3158" w:rsidRPr="0066657B">
        <w:rPr>
          <w:rFonts w:ascii="SimSun" w:hAnsi="SimSun" w:cs="Times New Roman" w:hint="eastAsia"/>
          <w:b/>
          <w:bCs/>
          <w:sz w:val="24"/>
          <w:szCs w:val="24"/>
          <w:u w:val="single"/>
          <w:lang w:eastAsia="zh-CN"/>
        </w:rPr>
        <w:t>年6月</w:t>
      </w:r>
      <w:r w:rsidR="001A3158" w:rsidRPr="0066657B">
        <w:rPr>
          <w:rFonts w:ascii="SimSun" w:hAnsi="SimSun" w:cs="Times New Roman" w:hint="eastAsia"/>
          <w:sz w:val="24"/>
          <w:szCs w:val="24"/>
          <w:u w:val="single"/>
          <w:lang w:eastAsia="zh-CN"/>
        </w:rPr>
        <w:t xml:space="preserve"> </w:t>
      </w:r>
      <w:r w:rsidR="001A3158" w:rsidRPr="0066657B">
        <w:rPr>
          <w:rFonts w:ascii="SimSun" w:hAnsi="SimSun" w:cs="Times New Roman"/>
          <w:sz w:val="24"/>
          <w:szCs w:val="24"/>
          <w:u w:val="single"/>
          <w:lang w:eastAsia="zh-CN"/>
        </w:rPr>
        <w:t xml:space="preserve">– </w:t>
      </w:r>
      <w:r w:rsidR="001A3158" w:rsidRPr="0066657B">
        <w:rPr>
          <w:rFonts w:ascii="SimSun" w:hAnsi="SimSun" w:cs="Times New Roman" w:hint="eastAsia"/>
          <w:sz w:val="24"/>
          <w:szCs w:val="24"/>
          <w:u w:val="single"/>
          <w:lang w:eastAsia="zh-CN"/>
        </w:rPr>
        <w:t>如果</w:t>
      </w:r>
      <w:r w:rsidR="0066657B" w:rsidRPr="0066657B">
        <w:rPr>
          <w:rFonts w:ascii="SimSun" w:hAnsi="SimSun" w:cs="Times New Roman" w:hint="eastAsia"/>
          <w:sz w:val="24"/>
          <w:szCs w:val="24"/>
          <w:u w:val="single"/>
          <w:lang w:eastAsia="zh-CN"/>
        </w:rPr>
        <w:t>疫情</w:t>
      </w:r>
      <w:r w:rsidR="001A3158" w:rsidRPr="0066657B">
        <w:rPr>
          <w:rFonts w:ascii="SimSun" w:hAnsi="SimSun" w:cs="Times New Roman" w:hint="eastAsia"/>
          <w:sz w:val="24"/>
          <w:szCs w:val="24"/>
          <w:u w:val="single"/>
          <w:lang w:eastAsia="zh-CN"/>
        </w:rPr>
        <w:t>允许，小学六至九年级</w:t>
      </w:r>
      <w:r w:rsidR="0066657B">
        <w:rPr>
          <w:rFonts w:ascii="SimSun" w:hAnsi="SimSun" w:cs="Times New Roman" w:hint="eastAsia"/>
          <w:sz w:val="24"/>
          <w:szCs w:val="24"/>
          <w:u w:val="single"/>
          <w:lang w:eastAsia="zh-CN"/>
        </w:rPr>
        <w:t>学生以及</w:t>
      </w:r>
      <w:r>
        <w:rPr>
          <w:rFonts w:ascii="SimSun" w:hAnsi="SimSun" w:cs="Times New Roman" w:hint="eastAsia"/>
          <w:sz w:val="24"/>
          <w:szCs w:val="24"/>
          <w:u w:val="single"/>
          <w:lang w:eastAsia="zh-CN"/>
        </w:rPr>
        <w:t>中级院校</w:t>
      </w:r>
      <w:r w:rsidR="001A3158" w:rsidRPr="0066657B">
        <w:rPr>
          <w:rFonts w:ascii="SimSun" w:hAnsi="SimSun" w:cs="Times New Roman" w:hint="eastAsia"/>
          <w:sz w:val="24"/>
          <w:szCs w:val="24"/>
          <w:u w:val="single"/>
          <w:lang w:eastAsia="zh-CN"/>
        </w:rPr>
        <w:t>学生</w:t>
      </w:r>
      <w:r>
        <w:rPr>
          <w:rFonts w:ascii="SimSun" w:hAnsi="SimSun" w:cs="Times New Roman" w:hint="eastAsia"/>
          <w:sz w:val="24"/>
          <w:szCs w:val="24"/>
          <w:u w:val="single"/>
          <w:lang w:eastAsia="zh-CN"/>
        </w:rPr>
        <w:t>（高中）</w:t>
      </w:r>
      <w:r w:rsidR="001A3158" w:rsidRPr="0066657B">
        <w:rPr>
          <w:rFonts w:ascii="SimSun" w:hAnsi="SimSun" w:cs="Times New Roman" w:hint="eastAsia"/>
          <w:sz w:val="24"/>
          <w:szCs w:val="24"/>
          <w:u w:val="single"/>
          <w:lang w:eastAsia="zh-CN"/>
        </w:rPr>
        <w:t>可参加学校的咨询或者偶尔的教学活动。</w:t>
      </w:r>
    </w:p>
    <w:p w14:paraId="3C5F1D0C" w14:textId="0B029C64" w:rsidR="001A3158" w:rsidRPr="00473086" w:rsidRDefault="00FC4191" w:rsidP="00A90FB9">
      <w:pPr>
        <w:spacing w:before="120" w:after="240" w:line="240" w:lineRule="auto"/>
        <w:jc w:val="both"/>
        <w:rPr>
          <w:rFonts w:ascii="SimSun" w:hAnsi="SimSu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Pr="00473086">
        <w:rPr>
          <w:rFonts w:ascii="SimSun" w:hAnsi="SimSun" w:cs="Times New Roman" w:hint="eastAsia"/>
          <w:sz w:val="24"/>
          <w:szCs w:val="24"/>
          <w:lang w:eastAsia="zh-CN"/>
        </w:rPr>
        <w:t>预计</w:t>
      </w:r>
      <w:r w:rsidR="00AA3ACC" w:rsidRPr="00473086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>六月</w:t>
      </w:r>
      <w:r w:rsidR="00AA3ACC" w:rsidRPr="00473086">
        <w:rPr>
          <w:rFonts w:ascii="SimSun" w:hAnsi="SimSun" w:cs="Times New Roman" w:hint="eastAsia"/>
          <w:sz w:val="24"/>
          <w:szCs w:val="24"/>
          <w:lang w:eastAsia="zh-CN"/>
        </w:rPr>
        <w:t>可</w:t>
      </w:r>
      <w:r w:rsidRPr="00473086">
        <w:rPr>
          <w:rFonts w:ascii="SimSun" w:hAnsi="SimSun" w:cs="Times New Roman" w:hint="eastAsia"/>
          <w:sz w:val="24"/>
          <w:szCs w:val="24"/>
          <w:lang w:eastAsia="zh-CN"/>
        </w:rPr>
        <w:t>进行</w:t>
      </w:r>
      <w:r w:rsidR="00AA3ACC" w:rsidRPr="00473086">
        <w:rPr>
          <w:rFonts w:ascii="SimSun" w:hAnsi="SimSun" w:cs="Times New Roman" w:hint="eastAsia"/>
          <w:sz w:val="24"/>
          <w:szCs w:val="24"/>
          <w:lang w:eastAsia="zh-CN"/>
        </w:rPr>
        <w:t>中</w:t>
      </w:r>
      <w:r w:rsidRPr="00473086">
        <w:rPr>
          <w:rFonts w:ascii="SimSun" w:hAnsi="SimSun" w:cs="Times New Roman" w:hint="eastAsia"/>
          <w:sz w:val="24"/>
          <w:szCs w:val="24"/>
          <w:lang w:eastAsia="zh-CN"/>
        </w:rPr>
        <w:t>级</w:t>
      </w:r>
      <w:r w:rsidR="00AA3ACC" w:rsidRPr="00473086">
        <w:rPr>
          <w:rFonts w:ascii="SimSun" w:hAnsi="SimSun" w:cs="Times New Roman" w:hint="eastAsia"/>
          <w:sz w:val="24"/>
          <w:szCs w:val="24"/>
          <w:lang w:eastAsia="zh-CN"/>
        </w:rPr>
        <w:t>院校（高中）的个人和</w:t>
      </w:r>
      <w:r w:rsidRPr="00473086">
        <w:rPr>
          <w:rFonts w:ascii="SimSun" w:hAnsi="SimSun" w:cs="Times New Roman" w:hint="eastAsia"/>
          <w:sz w:val="24"/>
          <w:szCs w:val="24"/>
          <w:lang w:eastAsia="zh-CN"/>
        </w:rPr>
        <w:t>统一</w:t>
      </w:r>
      <w:r w:rsidR="00AA3ACC" w:rsidRPr="00473086">
        <w:rPr>
          <w:rFonts w:ascii="SimSun" w:hAnsi="SimSun" w:cs="Times New Roman" w:hint="eastAsia"/>
          <w:sz w:val="24"/>
          <w:szCs w:val="24"/>
          <w:lang w:eastAsia="zh-CN"/>
        </w:rPr>
        <w:t>录取考试。</w:t>
      </w:r>
    </w:p>
    <w:p w14:paraId="6A404270" w14:textId="47EED773" w:rsidR="00184DB8" w:rsidRDefault="00FC4191" w:rsidP="00A90FB9">
      <w:pPr>
        <w:jc w:val="both"/>
      </w:pPr>
      <w:r>
        <w:rPr>
          <w:rFonts w:hint="eastAsia"/>
          <w:lang w:eastAsia="zh-CN"/>
        </w:rPr>
        <w:t>源自</w:t>
      </w:r>
      <w:hyperlink r:id="rId9" w:history="1">
        <w:r w:rsidR="00365B59">
          <w:rPr>
            <w:rStyle w:val="Hypertextovodkaz"/>
          </w:rPr>
          <w:t>http://www.msmt.cz/harmonogram-uvolnovani-opatreni-v-oblasti-skolstvi</w:t>
        </w:r>
      </w:hyperlink>
      <w:r w:rsidR="00365B59">
        <w:t xml:space="preserve"> </w:t>
      </w:r>
    </w:p>
    <w:p w14:paraId="496A4642" w14:textId="627DA928" w:rsidR="00AA3ACC" w:rsidRPr="00770FAD" w:rsidRDefault="007A152F" w:rsidP="00770FAD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SimSun" w:hAnsi="SimSun" w:cs="SimSun" w:hint="eastAsia"/>
          <w:color w:val="FF0000"/>
          <w:sz w:val="24"/>
          <w:szCs w:val="24"/>
          <w:lang w:eastAsia="zh-CN"/>
        </w:rPr>
        <w:t>更新于</w:t>
      </w:r>
      <w:r w:rsidRPr="007A152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2020</w:t>
      </w:r>
      <w:r>
        <w:rPr>
          <w:rFonts w:ascii="SimSun" w:hAnsi="SimSun" w:cs="SimSun" w:hint="eastAsia"/>
          <w:color w:val="FF0000"/>
          <w:sz w:val="24"/>
          <w:szCs w:val="24"/>
          <w:lang w:eastAsia="zh-CN"/>
        </w:rPr>
        <w:t>年</w:t>
      </w:r>
      <w:r w:rsidRPr="007A152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5</w:t>
      </w:r>
      <w:r>
        <w:rPr>
          <w:rFonts w:ascii="SimSun" w:hAnsi="SimSun" w:cs="SimSun" w:hint="eastAsia"/>
          <w:color w:val="FF0000"/>
          <w:sz w:val="24"/>
          <w:szCs w:val="24"/>
          <w:lang w:eastAsia="zh-CN"/>
        </w:rPr>
        <w:t>月</w:t>
      </w:r>
      <w:r w:rsidRPr="007A152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4</w:t>
      </w:r>
      <w:r>
        <w:rPr>
          <w:rFonts w:ascii="SimSun" w:hAnsi="SimSun" w:cs="SimSun" w:hint="eastAsia"/>
          <w:color w:val="FF0000"/>
          <w:sz w:val="24"/>
          <w:szCs w:val="24"/>
          <w:lang w:eastAsia="zh-CN"/>
        </w:rPr>
        <w:t>日</w:t>
      </w:r>
    </w:p>
    <w:sectPr w:rsidR="00AA3ACC" w:rsidRPr="0077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35383"/>
    <w:multiLevelType w:val="multilevel"/>
    <w:tmpl w:val="00CA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B9"/>
    <w:rsid w:val="0000376C"/>
    <w:rsid w:val="00102801"/>
    <w:rsid w:val="00144BB1"/>
    <w:rsid w:val="00184DB8"/>
    <w:rsid w:val="001A3158"/>
    <w:rsid w:val="001E6E72"/>
    <w:rsid w:val="002012CD"/>
    <w:rsid w:val="00270921"/>
    <w:rsid w:val="002852C4"/>
    <w:rsid w:val="002A7630"/>
    <w:rsid w:val="00302561"/>
    <w:rsid w:val="00311475"/>
    <w:rsid w:val="00313518"/>
    <w:rsid w:val="00330FD3"/>
    <w:rsid w:val="00365B59"/>
    <w:rsid w:val="003B30A6"/>
    <w:rsid w:val="003D25DA"/>
    <w:rsid w:val="003E0619"/>
    <w:rsid w:val="00414749"/>
    <w:rsid w:val="00432E3F"/>
    <w:rsid w:val="00473086"/>
    <w:rsid w:val="004910ED"/>
    <w:rsid w:val="005B39E2"/>
    <w:rsid w:val="005E2704"/>
    <w:rsid w:val="0066657B"/>
    <w:rsid w:val="00676140"/>
    <w:rsid w:val="00697760"/>
    <w:rsid w:val="006A700D"/>
    <w:rsid w:val="006D0945"/>
    <w:rsid w:val="007036EE"/>
    <w:rsid w:val="0076405B"/>
    <w:rsid w:val="00770FAD"/>
    <w:rsid w:val="007A152F"/>
    <w:rsid w:val="008B4FAC"/>
    <w:rsid w:val="008D4662"/>
    <w:rsid w:val="00960CEC"/>
    <w:rsid w:val="009B573A"/>
    <w:rsid w:val="00A837CB"/>
    <w:rsid w:val="00A90FB9"/>
    <w:rsid w:val="00AA3ACC"/>
    <w:rsid w:val="00B43386"/>
    <w:rsid w:val="00B75566"/>
    <w:rsid w:val="00B95CAE"/>
    <w:rsid w:val="00BC1343"/>
    <w:rsid w:val="00C73F27"/>
    <w:rsid w:val="00CB7B56"/>
    <w:rsid w:val="00D23FDB"/>
    <w:rsid w:val="00D922FA"/>
    <w:rsid w:val="00DF5B5A"/>
    <w:rsid w:val="00E14FFA"/>
    <w:rsid w:val="00F174BB"/>
    <w:rsid w:val="00F2650D"/>
    <w:rsid w:val="00F43C61"/>
    <w:rsid w:val="00F61ED7"/>
    <w:rsid w:val="00FA0ECC"/>
    <w:rsid w:val="00FA2788"/>
    <w:rsid w:val="00FA6AC6"/>
    <w:rsid w:val="00FC4191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27BF86"/>
  <w15:chartTrackingRefBased/>
  <w15:docId w15:val="{F87BD2AD-496B-40F6-96AF-637030EF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0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0F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0FB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90FB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9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0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2907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smt.cz/harmonogram-uvolnovani-opatreni-v-oblasti-skolstv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AD57E-0A94-46B0-AC7C-EDC91060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C18AD-CC9B-4ABC-8781-AAF2305E7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2C544-71BD-493D-86FF-1F790983E23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de666df-5235-44e4-9e9e-17ca03fddb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36</cp:revision>
  <dcterms:created xsi:type="dcterms:W3CDTF">2020-04-21T07:21:00Z</dcterms:created>
  <dcterms:modified xsi:type="dcterms:W3CDTF">2020-05-07T11:45:00Z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