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FB9" w:rsidRPr="0032168C" w:rsidRDefault="00592DDF" w:rsidP="00A90FB9">
      <w:pPr>
        <w:spacing w:line="240" w:lineRule="auto"/>
        <w:rPr>
          <w:rFonts w:ascii="Times New Roman" w:eastAsia="Times New Roman" w:hAnsi="Times New Roman" w:cs="Times New Roman"/>
          <w:color w:val="92E0F1"/>
          <w:sz w:val="23"/>
          <w:szCs w:val="23"/>
          <w:lang w:val="ro-RO" w:eastAsia="cs-CZ"/>
        </w:rPr>
      </w:pPr>
      <w:hyperlink r:id="rId8" w:tooltip="Zobrazit titulní stránku" w:history="1">
        <w:r w:rsidR="00A90FB9" w:rsidRPr="0032168C">
          <w:rPr>
            <w:rFonts w:ascii="Times New Roman" w:eastAsia="Times New Roman" w:hAnsi="Times New Roman" w:cs="Times New Roman"/>
            <w:color w:val="FFFFFF"/>
            <w:sz w:val="23"/>
            <w:szCs w:val="23"/>
            <w:u w:val="single"/>
            <w:lang w:val="ro-RO" w:eastAsia="cs-CZ"/>
          </w:rPr>
          <w:t>Titulní stránka</w:t>
        </w:r>
      </w:hyperlink>
      <w:r w:rsidR="00A90FB9" w:rsidRPr="0032168C">
        <w:rPr>
          <w:rFonts w:ascii="Times New Roman" w:eastAsia="Times New Roman" w:hAnsi="Times New Roman" w:cs="Times New Roman"/>
          <w:color w:val="92E0F1"/>
          <w:sz w:val="23"/>
          <w:szCs w:val="23"/>
          <w:lang w:val="ro-RO" w:eastAsia="cs-CZ"/>
        </w:rPr>
        <w:t> ⁄ </w:t>
      </w:r>
    </w:p>
    <w:p w:rsidR="00B065E3" w:rsidRPr="0032168C" w:rsidRDefault="00B065E3" w:rsidP="00B065E3">
      <w:pPr>
        <w:spacing w:before="60" w:after="120" w:line="240" w:lineRule="auto"/>
        <w:outlineLvl w:val="1"/>
        <w:rPr>
          <w:rFonts w:ascii="Arial" w:eastAsia="Times New Roman" w:hAnsi="Arial" w:cs="Arial"/>
          <w:caps/>
          <w:color w:val="206875"/>
          <w:sz w:val="31"/>
          <w:szCs w:val="31"/>
          <w:lang w:val="ro-RO" w:eastAsia="cs-CZ"/>
        </w:rPr>
      </w:pPr>
      <w:r w:rsidRPr="0032168C">
        <w:rPr>
          <w:rFonts w:ascii="Arial" w:eastAsia="Times New Roman" w:hAnsi="Arial" w:cs="Arial"/>
          <w:caps/>
          <w:color w:val="206875"/>
          <w:sz w:val="31"/>
          <w:szCs w:val="31"/>
          <w:lang w:val="ro-RO" w:eastAsia="cs-CZ"/>
        </w:rPr>
        <w:t>PLANUL DE RELAXARE A măsurilOR impuse ÎN DOMENIUL EDUCAŢIEI ŞCOLARE</w:t>
      </w:r>
      <w:r w:rsidR="00592DDF">
        <w:rPr>
          <w:rFonts w:ascii="Arial" w:eastAsia="Times New Roman" w:hAnsi="Arial" w:cs="Arial"/>
          <w:caps/>
          <w:color w:val="206875"/>
          <w:sz w:val="31"/>
          <w:szCs w:val="31"/>
          <w:lang w:val="ro-RO" w:eastAsia="cs-CZ"/>
        </w:rPr>
        <w:t xml:space="preserve"> </w:t>
      </w:r>
    </w:p>
    <w:p w:rsidR="00B065E3" w:rsidRPr="0032168C" w:rsidRDefault="00B065E3" w:rsidP="00B065E3">
      <w:pPr>
        <w:spacing w:after="0" w:line="240" w:lineRule="auto"/>
        <w:rPr>
          <w:rFonts w:ascii="Times New Roman" w:eastAsia="Times New Roman" w:hAnsi="Times New Roman" w:cs="Times New Roman"/>
          <w:sz w:val="24"/>
          <w:szCs w:val="24"/>
          <w:lang w:val="ro-RO" w:eastAsia="cs-CZ"/>
        </w:rPr>
      </w:pPr>
    </w:p>
    <w:p w:rsidR="00A90FB9" w:rsidRPr="0032168C" w:rsidRDefault="00B065E3" w:rsidP="00B065E3">
      <w:pPr>
        <w:spacing w:line="240" w:lineRule="auto"/>
        <w:jc w:val="both"/>
        <w:rPr>
          <w:rFonts w:ascii="Times New Roman" w:eastAsia="Times New Roman" w:hAnsi="Times New Roman" w:cs="Times New Roman"/>
          <w:bCs/>
          <w:color w:val="000000"/>
          <w:sz w:val="24"/>
          <w:szCs w:val="24"/>
          <w:lang w:val="ro-RO" w:eastAsia="cs-CZ"/>
        </w:rPr>
      </w:pPr>
      <w:r w:rsidRPr="0032168C">
        <w:rPr>
          <w:rFonts w:ascii="Times New Roman" w:hAnsi="Times New Roman" w:cs="Times New Roman"/>
          <w:color w:val="000000"/>
          <w:sz w:val="24"/>
          <w:szCs w:val="24"/>
          <w:lang w:val="ro-RO"/>
        </w:rPr>
        <w:t>În ultimele zile, Ministerului Educaţiei, Tineretului şi Sportului a lucrat intens cu</w:t>
      </w:r>
      <w:r w:rsidRPr="0032168C">
        <w:rPr>
          <w:rFonts w:ascii="Times New Roman" w:eastAsia="Times New Roman" w:hAnsi="Times New Roman" w:cs="Times New Roman"/>
          <w:bCs/>
          <w:color w:val="000000"/>
          <w:sz w:val="24"/>
          <w:szCs w:val="24"/>
          <w:lang w:val="ro-RO" w:eastAsia="cs-CZ"/>
        </w:rPr>
        <w:t>Ministerul Sănătăţii şi cu epidemiologii pentru a relaxa măsurile extraordinare impuse în domeniul educaţiei şcolare, aceasta reprezentând o parte din scenariul general de relaxare a restricţiilor.Reîntoarcerea la şcoală în regim limitat îi va privi în principal pe cei care vor da în acest an examenul de stat, examenul de licenţă, examenul de bacalaureat, examenul final sau de absolutoriu. De asemenea, va fi posibilă reîntoarcerea facultativă la şcoală a elevilorprimelor cinci clase ale şcolilor generale. Pentru ceilalţi elevi, inclusiv pentru elevii unor anumite şcoli speciale, şcolile vor rămâne în mare măsură închise până la sfârşitul acestui an şcolar. Planul reflectă situaţia epidemiologică actuală din Republica Cehă şi face parte din măsurile de relaxare ale Ministerului Sănătăţii şi Guvernului. În funcţie de evoluţia situaţiei epidemiologice, acesta poate fi actualizat sau completat. Treptat, vor fi precizate şi informaţiile privind recalificarea, educaţia lingvistică, taberele de vară şi educaţia nonformală (cercurile).</w:t>
      </w:r>
    </w:p>
    <w:p w:rsidR="00A90FB9" w:rsidRPr="0032168C" w:rsidRDefault="00592DDF" w:rsidP="00A90FB9">
      <w:pPr>
        <w:spacing w:after="336" w:line="240" w:lineRule="auto"/>
        <w:jc w:val="both"/>
        <w:rPr>
          <w:rFonts w:ascii="Times New Roman" w:eastAsia="Times New Roman" w:hAnsi="Times New Roman" w:cs="Times New Roman"/>
          <w:sz w:val="24"/>
          <w:szCs w:val="24"/>
          <w:lang w:val="ro-RO" w:eastAsia="cs-CZ"/>
        </w:rPr>
      </w:pPr>
      <w:r>
        <w:rPr>
          <w:rFonts w:ascii="Times New Roman" w:eastAsia="Times New Roman" w:hAnsi="Times New Roman" w:cs="Times New Roman"/>
          <w:sz w:val="24"/>
          <w:szCs w:val="24"/>
          <w:lang w:val="ro-RO" w:eastAsia="cs-CZ"/>
        </w:rPr>
        <w:pict>
          <v:rect id="_x0000_i1025" style="width:0;height:.75pt" o:hralign="center" o:hrstd="t" o:hr="t" fillcolor="#a0a0a0" stroked="f"/>
        </w:pict>
      </w:r>
    </w:p>
    <w:p w:rsidR="0054060B" w:rsidRPr="0032168C" w:rsidRDefault="0032168C" w:rsidP="0054060B">
      <w:pPr>
        <w:spacing w:before="120" w:after="240" w:line="240" w:lineRule="auto"/>
        <w:jc w:val="both"/>
        <w:rPr>
          <w:rFonts w:ascii="Times New Roman" w:eastAsia="Times New Roman" w:hAnsi="Times New Roman" w:cs="Times New Roman"/>
          <w:color w:val="FF0000"/>
          <w:sz w:val="24"/>
          <w:szCs w:val="24"/>
          <w:lang w:val="ro-RO" w:eastAsia="cs-CZ"/>
        </w:rPr>
      </w:pPr>
      <w:r w:rsidRPr="0032168C">
        <w:rPr>
          <w:rFonts w:ascii="Times New Roman" w:eastAsia="Times New Roman" w:hAnsi="Times New Roman" w:cs="Times New Roman"/>
          <w:b/>
          <w:bCs/>
          <w:color w:val="FF0000"/>
          <w:sz w:val="24"/>
          <w:szCs w:val="24"/>
          <w:u w:val="single"/>
          <w:lang w:val="ro-RO" w:eastAsia="cs-CZ"/>
        </w:rPr>
        <w:t>Începând cu data de</w:t>
      </w:r>
      <w:r w:rsidR="0054060B" w:rsidRPr="0032168C">
        <w:rPr>
          <w:rFonts w:ascii="Times New Roman" w:eastAsia="Times New Roman" w:hAnsi="Times New Roman" w:cs="Times New Roman"/>
          <w:b/>
          <w:bCs/>
          <w:color w:val="FF0000"/>
          <w:sz w:val="24"/>
          <w:szCs w:val="24"/>
          <w:u w:val="single"/>
          <w:lang w:val="ro-RO" w:eastAsia="cs-CZ"/>
        </w:rPr>
        <w:t xml:space="preserve"> 11</w:t>
      </w:r>
      <w:r w:rsidRPr="0032168C">
        <w:rPr>
          <w:rFonts w:ascii="Times New Roman" w:eastAsia="Times New Roman" w:hAnsi="Times New Roman" w:cs="Times New Roman"/>
          <w:b/>
          <w:bCs/>
          <w:color w:val="FF0000"/>
          <w:sz w:val="24"/>
          <w:szCs w:val="24"/>
          <w:u w:val="single"/>
          <w:lang w:val="ro-RO" w:eastAsia="cs-CZ"/>
        </w:rPr>
        <w:t xml:space="preserve"> mai</w:t>
      </w:r>
      <w:r w:rsidRPr="0032168C">
        <w:rPr>
          <w:rFonts w:ascii="Times New Roman" w:eastAsia="Times New Roman" w:hAnsi="Times New Roman" w:cs="Times New Roman"/>
          <w:color w:val="FF0000"/>
          <w:sz w:val="24"/>
          <w:szCs w:val="24"/>
          <w:u w:val="single"/>
          <w:lang w:val="ro-RO" w:eastAsia="cs-CZ"/>
        </w:rPr>
        <w:t xml:space="preserve">, şcoala va putea fi frecventată şi de </w:t>
      </w:r>
      <w:r>
        <w:rPr>
          <w:rFonts w:ascii="Times New Roman" w:eastAsia="Times New Roman" w:hAnsi="Times New Roman" w:cs="Times New Roman"/>
          <w:b/>
          <w:color w:val="FF0000"/>
          <w:sz w:val="24"/>
          <w:szCs w:val="24"/>
          <w:u w:val="single"/>
          <w:lang w:val="ro-RO" w:eastAsia="cs-CZ"/>
        </w:rPr>
        <w:t>elevii claselor a IX-a</w:t>
      </w:r>
      <w:r w:rsidR="0054060B" w:rsidRPr="0032168C">
        <w:rPr>
          <w:rFonts w:ascii="Times New Roman" w:eastAsia="Times New Roman" w:hAnsi="Times New Roman" w:cs="Times New Roman"/>
          <w:color w:val="FF0000"/>
          <w:sz w:val="24"/>
          <w:szCs w:val="24"/>
          <w:lang w:val="ro-RO" w:eastAsia="cs-CZ"/>
        </w:rPr>
        <w:t xml:space="preserve">, </w:t>
      </w:r>
      <w:r>
        <w:rPr>
          <w:rFonts w:ascii="Times New Roman" w:eastAsia="Times New Roman" w:hAnsi="Times New Roman" w:cs="Times New Roman"/>
          <w:color w:val="FF0000"/>
          <w:sz w:val="24"/>
          <w:szCs w:val="24"/>
          <w:lang w:val="ro-RO" w:eastAsia="cs-CZ"/>
        </w:rPr>
        <w:t xml:space="preserve">şi </w:t>
      </w:r>
      <w:r w:rsidR="0054060B" w:rsidRPr="0032168C">
        <w:rPr>
          <w:rFonts w:ascii="Times New Roman" w:eastAsia="Times New Roman" w:hAnsi="Times New Roman" w:cs="Times New Roman"/>
          <w:color w:val="FF0000"/>
          <w:sz w:val="24"/>
          <w:szCs w:val="24"/>
          <w:lang w:val="ro-RO" w:eastAsia="cs-CZ"/>
        </w:rPr>
        <w:t>a</w:t>
      </w:r>
      <w:r>
        <w:rPr>
          <w:rFonts w:ascii="Times New Roman" w:eastAsia="Times New Roman" w:hAnsi="Times New Roman" w:cs="Times New Roman"/>
          <w:color w:val="FF0000"/>
          <w:sz w:val="24"/>
          <w:szCs w:val="24"/>
          <w:lang w:val="ro-RO" w:eastAsia="cs-CZ"/>
        </w:rPr>
        <w:t xml:space="preserve">nume </w:t>
      </w:r>
      <w:r w:rsidRPr="0032168C">
        <w:rPr>
          <w:rFonts w:ascii="Times New Roman" w:eastAsia="Times New Roman" w:hAnsi="Times New Roman" w:cs="Times New Roman"/>
          <w:b/>
          <w:color w:val="FF0000"/>
          <w:sz w:val="24"/>
          <w:szCs w:val="24"/>
          <w:lang w:val="ro-RO" w:eastAsia="cs-CZ"/>
        </w:rPr>
        <w:t>în scopul pregătirii la examenul de admitere la liceu</w:t>
      </w:r>
      <w:r w:rsidR="0054060B" w:rsidRPr="0032168C">
        <w:rPr>
          <w:rFonts w:ascii="Times New Roman" w:eastAsia="Times New Roman" w:hAnsi="Times New Roman" w:cs="Times New Roman"/>
          <w:color w:val="FF0000"/>
          <w:sz w:val="24"/>
          <w:szCs w:val="24"/>
          <w:lang w:val="ro-RO" w:eastAsia="cs-CZ"/>
        </w:rPr>
        <w:t xml:space="preserve">. </w:t>
      </w:r>
      <w:r w:rsidR="00A04168">
        <w:rPr>
          <w:rFonts w:ascii="Times New Roman" w:eastAsia="Times New Roman" w:hAnsi="Times New Roman" w:cs="Times New Roman"/>
          <w:color w:val="FF0000"/>
          <w:sz w:val="24"/>
          <w:szCs w:val="24"/>
          <w:lang w:val="ro-RO" w:eastAsia="cs-CZ"/>
        </w:rPr>
        <w:t xml:space="preserve">Frecvenţa elevilor menţionaţi mai sus </w:t>
      </w:r>
      <w:r w:rsidR="0054060B" w:rsidRPr="0032168C">
        <w:rPr>
          <w:rFonts w:ascii="Times New Roman" w:eastAsia="Times New Roman" w:hAnsi="Times New Roman" w:cs="Times New Roman"/>
          <w:b/>
          <w:bCs/>
          <w:color w:val="FF0000"/>
          <w:sz w:val="24"/>
          <w:szCs w:val="24"/>
          <w:lang w:val="ro-RO" w:eastAsia="cs-CZ"/>
        </w:rPr>
        <w:t>n</w:t>
      </w:r>
      <w:r w:rsidR="00A04168">
        <w:rPr>
          <w:rFonts w:ascii="Times New Roman" w:eastAsia="Times New Roman" w:hAnsi="Times New Roman" w:cs="Times New Roman"/>
          <w:b/>
          <w:bCs/>
          <w:color w:val="FF0000"/>
          <w:sz w:val="24"/>
          <w:szCs w:val="24"/>
          <w:lang w:val="ro-RO" w:eastAsia="cs-CZ"/>
        </w:rPr>
        <w:t>u va fi obligatori</w:t>
      </w:r>
      <w:r w:rsidR="0054060B" w:rsidRPr="0032168C">
        <w:rPr>
          <w:rFonts w:ascii="Times New Roman" w:eastAsia="Times New Roman" w:hAnsi="Times New Roman" w:cs="Times New Roman"/>
          <w:b/>
          <w:bCs/>
          <w:color w:val="FF0000"/>
          <w:sz w:val="24"/>
          <w:szCs w:val="24"/>
          <w:lang w:val="ro-RO" w:eastAsia="cs-CZ"/>
        </w:rPr>
        <w:t>e</w:t>
      </w:r>
      <w:r w:rsidR="00A04168">
        <w:rPr>
          <w:rFonts w:ascii="Times New Roman" w:eastAsia="Times New Roman" w:hAnsi="Times New Roman" w:cs="Times New Roman"/>
          <w:b/>
          <w:bCs/>
          <w:color w:val="FF0000"/>
          <w:sz w:val="24"/>
          <w:szCs w:val="24"/>
          <w:lang w:val="ro-RO" w:eastAsia="cs-CZ"/>
        </w:rPr>
        <w:t xml:space="preserve"> </w:t>
      </w:r>
      <w:r w:rsidR="00A04168">
        <w:rPr>
          <w:rFonts w:ascii="Times New Roman" w:eastAsia="Times New Roman" w:hAnsi="Times New Roman" w:cs="Times New Roman"/>
          <w:color w:val="FF0000"/>
          <w:sz w:val="24"/>
          <w:szCs w:val="24"/>
          <w:lang w:val="ro-RO" w:eastAsia="cs-CZ"/>
        </w:rPr>
        <w:t xml:space="preserve">şi va avea loc </w:t>
      </w:r>
      <w:r w:rsidR="00A04168">
        <w:rPr>
          <w:rFonts w:ascii="Times New Roman" w:eastAsia="Times New Roman" w:hAnsi="Times New Roman" w:cs="Times New Roman"/>
          <w:b/>
          <w:bCs/>
          <w:color w:val="FF0000"/>
          <w:sz w:val="24"/>
          <w:szCs w:val="24"/>
          <w:lang w:val="ro-RO" w:eastAsia="cs-CZ"/>
        </w:rPr>
        <w:t xml:space="preserve">în grupuri de </w:t>
      </w:r>
      <w:r w:rsidR="0054060B" w:rsidRPr="0032168C">
        <w:rPr>
          <w:rFonts w:ascii="Times New Roman" w:eastAsia="Times New Roman" w:hAnsi="Times New Roman" w:cs="Times New Roman"/>
          <w:b/>
          <w:bCs/>
          <w:color w:val="FF0000"/>
          <w:sz w:val="24"/>
          <w:szCs w:val="24"/>
          <w:lang w:val="ro-RO" w:eastAsia="cs-CZ"/>
        </w:rPr>
        <w:t>maxim</w:t>
      </w:r>
      <w:r w:rsidR="00A04168">
        <w:rPr>
          <w:rFonts w:ascii="Times New Roman" w:eastAsia="Times New Roman" w:hAnsi="Times New Roman" w:cs="Times New Roman"/>
          <w:b/>
          <w:bCs/>
          <w:color w:val="FF0000"/>
          <w:sz w:val="24"/>
          <w:szCs w:val="24"/>
          <w:lang w:val="ro-RO" w:eastAsia="cs-CZ"/>
        </w:rPr>
        <w:t xml:space="preserve"> </w:t>
      </w:r>
      <w:r w:rsidR="0054060B" w:rsidRPr="0032168C">
        <w:rPr>
          <w:rFonts w:ascii="Times New Roman" w:eastAsia="Times New Roman" w:hAnsi="Times New Roman" w:cs="Times New Roman"/>
          <w:b/>
          <w:bCs/>
          <w:color w:val="FF0000"/>
          <w:sz w:val="24"/>
          <w:szCs w:val="24"/>
          <w:lang w:val="ro-RO" w:eastAsia="cs-CZ"/>
        </w:rPr>
        <w:t xml:space="preserve">15 </w:t>
      </w:r>
      <w:r w:rsidR="00A04168">
        <w:rPr>
          <w:rFonts w:ascii="Times New Roman" w:eastAsia="Times New Roman" w:hAnsi="Times New Roman" w:cs="Times New Roman"/>
          <w:b/>
          <w:bCs/>
          <w:color w:val="FF0000"/>
          <w:sz w:val="24"/>
          <w:szCs w:val="24"/>
          <w:lang w:val="ro-RO" w:eastAsia="cs-CZ"/>
        </w:rPr>
        <w:t>persoane</w:t>
      </w:r>
      <w:r w:rsidR="0054060B" w:rsidRPr="0032168C">
        <w:rPr>
          <w:rFonts w:ascii="Times New Roman" w:eastAsia="Times New Roman" w:hAnsi="Times New Roman" w:cs="Times New Roman"/>
          <w:color w:val="FF0000"/>
          <w:sz w:val="24"/>
          <w:szCs w:val="24"/>
          <w:lang w:val="ro-RO" w:eastAsia="cs-CZ"/>
        </w:rPr>
        <w:t>.</w:t>
      </w:r>
    </w:p>
    <w:p w:rsidR="00016122" w:rsidRDefault="00A04168" w:rsidP="00016122">
      <w:pPr>
        <w:spacing w:before="120" w:after="240" w:line="240" w:lineRule="auto"/>
        <w:jc w:val="both"/>
        <w:rPr>
          <w:rFonts w:ascii="Times New Roman" w:eastAsia="Times New Roman" w:hAnsi="Times New Roman" w:cs="Times New Roman"/>
          <w:color w:val="FF0000"/>
          <w:sz w:val="24"/>
          <w:szCs w:val="24"/>
          <w:lang w:val="ro-RO" w:eastAsia="cs-CZ"/>
        </w:rPr>
      </w:pPr>
      <w:r>
        <w:rPr>
          <w:rFonts w:ascii="Times New Roman" w:hAnsi="Times New Roman" w:cs="Times New Roman"/>
          <w:bCs/>
          <w:color w:val="FF0000"/>
          <w:sz w:val="24"/>
          <w:szCs w:val="24"/>
          <w:lang w:val="ro-RO"/>
        </w:rPr>
        <w:t xml:space="preserve">De asemenea, va fi posibilă </w:t>
      </w:r>
      <w:r w:rsidRPr="00A04168">
        <w:rPr>
          <w:rFonts w:ascii="Times New Roman" w:hAnsi="Times New Roman" w:cs="Times New Roman"/>
          <w:b/>
          <w:bCs/>
          <w:color w:val="FF0000"/>
          <w:sz w:val="24"/>
          <w:szCs w:val="24"/>
          <w:lang w:val="ro-RO"/>
        </w:rPr>
        <w:t>prezenţa personal</w:t>
      </w:r>
      <w:r>
        <w:rPr>
          <w:rFonts w:ascii="Times New Roman" w:hAnsi="Times New Roman" w:cs="Times New Roman"/>
          <w:b/>
          <w:bCs/>
          <w:color w:val="FF0000"/>
          <w:sz w:val="24"/>
          <w:szCs w:val="24"/>
          <w:lang w:val="ro-RO"/>
        </w:rPr>
        <w:t>ă la şcoală în cadrul</w:t>
      </w:r>
      <w:r>
        <w:rPr>
          <w:rFonts w:ascii="Times New Roman" w:hAnsi="Times New Roman" w:cs="Times New Roman"/>
          <w:bCs/>
          <w:color w:val="FF0000"/>
          <w:sz w:val="24"/>
          <w:szCs w:val="24"/>
          <w:lang w:val="ro-RO"/>
        </w:rPr>
        <w:t xml:space="preserve"> </w:t>
      </w:r>
      <w:r w:rsidRPr="00A04168">
        <w:rPr>
          <w:rFonts w:ascii="Times New Roman" w:hAnsi="Times New Roman" w:cs="Times New Roman"/>
          <w:b/>
          <w:bCs/>
          <w:color w:val="FF0000"/>
          <w:sz w:val="24"/>
          <w:szCs w:val="24"/>
          <w:lang w:val="ro-RO"/>
        </w:rPr>
        <w:t>pregătirii în şcolile primare de artă, în şcolile lingvistice care au dreptul de a organiza examenul de competenţă lingvistică şi la cursurile de limbi străine de un an cu predare zilnică</w:t>
      </w:r>
      <w:r>
        <w:rPr>
          <w:rFonts w:ascii="Times New Roman" w:hAnsi="Times New Roman" w:cs="Times New Roman"/>
          <w:bCs/>
          <w:color w:val="FF0000"/>
          <w:sz w:val="24"/>
          <w:szCs w:val="24"/>
          <w:lang w:val="ro-RO"/>
        </w:rPr>
        <w:t xml:space="preserve">. </w:t>
      </w:r>
      <w:r w:rsidR="000F177B">
        <w:rPr>
          <w:rFonts w:ascii="Times New Roman" w:hAnsi="Times New Roman" w:cs="Times New Roman"/>
          <w:bCs/>
          <w:color w:val="FF0000"/>
          <w:sz w:val="24"/>
          <w:szCs w:val="24"/>
          <w:lang w:val="ro-RO"/>
        </w:rPr>
        <w:t xml:space="preserve">Şi în acest caz este valabil că orele vor putea avea loc numai </w:t>
      </w:r>
      <w:r w:rsidRPr="00A04168">
        <w:rPr>
          <w:rFonts w:ascii="Times New Roman" w:hAnsi="Times New Roman" w:cs="Times New Roman"/>
          <w:b/>
          <w:bCs/>
          <w:color w:val="FF0000"/>
          <w:sz w:val="24"/>
          <w:szCs w:val="24"/>
          <w:lang w:val="ro-RO"/>
        </w:rPr>
        <w:t>în grupuri de</w:t>
      </w:r>
      <w:r>
        <w:rPr>
          <w:rFonts w:ascii="Times New Roman" w:hAnsi="Times New Roman" w:cs="Times New Roman"/>
          <w:bCs/>
          <w:color w:val="FF0000"/>
          <w:sz w:val="24"/>
          <w:szCs w:val="24"/>
          <w:lang w:val="ro-RO"/>
        </w:rPr>
        <w:t xml:space="preserve"> </w:t>
      </w:r>
      <w:r w:rsidR="0054060B" w:rsidRPr="0032168C">
        <w:rPr>
          <w:rFonts w:ascii="Times New Roman" w:eastAsia="Times New Roman" w:hAnsi="Times New Roman" w:cs="Times New Roman"/>
          <w:b/>
          <w:bCs/>
          <w:color w:val="FF0000"/>
          <w:sz w:val="24"/>
          <w:szCs w:val="24"/>
          <w:lang w:val="ro-RO" w:eastAsia="cs-CZ"/>
        </w:rPr>
        <w:t xml:space="preserve">max. 15 </w:t>
      </w:r>
      <w:r>
        <w:rPr>
          <w:rFonts w:ascii="Times New Roman" w:eastAsia="Times New Roman" w:hAnsi="Times New Roman" w:cs="Times New Roman"/>
          <w:b/>
          <w:bCs/>
          <w:color w:val="FF0000"/>
          <w:sz w:val="24"/>
          <w:szCs w:val="24"/>
          <w:lang w:val="ro-RO" w:eastAsia="cs-CZ"/>
        </w:rPr>
        <w:t>persoane</w:t>
      </w:r>
      <w:r w:rsidR="0054060B" w:rsidRPr="0032168C">
        <w:rPr>
          <w:rFonts w:ascii="Times New Roman" w:eastAsia="Times New Roman" w:hAnsi="Times New Roman" w:cs="Times New Roman"/>
          <w:color w:val="FF0000"/>
          <w:sz w:val="24"/>
          <w:szCs w:val="24"/>
          <w:lang w:val="ro-RO" w:eastAsia="cs-CZ"/>
        </w:rPr>
        <w:t>.</w:t>
      </w:r>
    </w:p>
    <w:p w:rsidR="0054060B" w:rsidRPr="0032168C" w:rsidRDefault="00016122" w:rsidP="0054060B">
      <w:pPr>
        <w:spacing w:before="120" w:after="240" w:line="240" w:lineRule="auto"/>
        <w:jc w:val="both"/>
        <w:rPr>
          <w:rFonts w:ascii="Times New Roman" w:eastAsia="Times New Roman" w:hAnsi="Times New Roman" w:cs="Times New Roman"/>
          <w:color w:val="FF0000"/>
          <w:sz w:val="24"/>
          <w:szCs w:val="24"/>
          <w:lang w:val="ro-RO" w:eastAsia="cs-CZ"/>
        </w:rPr>
      </w:pPr>
      <w:r>
        <w:rPr>
          <w:rFonts w:ascii="Times New Roman" w:eastAsia="Times New Roman" w:hAnsi="Times New Roman" w:cs="Times New Roman"/>
          <w:color w:val="FF0000"/>
          <w:sz w:val="24"/>
          <w:szCs w:val="24"/>
          <w:lang w:val="ro-RO" w:eastAsia="cs-CZ"/>
        </w:rPr>
        <w:t xml:space="preserve">Începând cu data de 11 mai va fi reluată şi </w:t>
      </w:r>
      <w:r>
        <w:rPr>
          <w:rFonts w:ascii="Times New Roman" w:eastAsia="Times New Roman" w:hAnsi="Times New Roman" w:cs="Times New Roman"/>
          <w:b/>
          <w:color w:val="FF0000"/>
          <w:sz w:val="24"/>
          <w:szCs w:val="24"/>
          <w:lang w:val="ro-RO" w:eastAsia="cs-CZ"/>
        </w:rPr>
        <w:t>activitatea centrelor de agrement</w:t>
      </w:r>
      <w:r w:rsidR="0054060B" w:rsidRPr="0032168C">
        <w:rPr>
          <w:rFonts w:ascii="Times New Roman" w:eastAsia="Times New Roman" w:hAnsi="Times New Roman" w:cs="Times New Roman"/>
          <w:color w:val="FF0000"/>
          <w:sz w:val="24"/>
          <w:szCs w:val="24"/>
          <w:lang w:val="ro-RO" w:eastAsia="cs-CZ"/>
        </w:rPr>
        <w:t> </w:t>
      </w:r>
      <w:r>
        <w:rPr>
          <w:rFonts w:ascii="Times New Roman" w:eastAsia="Times New Roman" w:hAnsi="Times New Roman" w:cs="Times New Roman"/>
          <w:i/>
          <w:iCs/>
          <w:color w:val="FF0000"/>
          <w:sz w:val="24"/>
          <w:szCs w:val="24"/>
          <w:lang w:val="ro-RO" w:eastAsia="cs-CZ"/>
        </w:rPr>
        <w:t>(grupuri de max. 15 persoane</w:t>
      </w:r>
      <w:r w:rsidR="0054060B" w:rsidRPr="00016122">
        <w:rPr>
          <w:rFonts w:ascii="Times New Roman" w:eastAsia="Times New Roman" w:hAnsi="Times New Roman" w:cs="Times New Roman"/>
          <w:b/>
          <w:i/>
          <w:iCs/>
          <w:color w:val="FF0000"/>
          <w:sz w:val="24"/>
          <w:szCs w:val="24"/>
          <w:lang w:val="ro-RO" w:eastAsia="cs-CZ"/>
        </w:rPr>
        <w:t>)</w:t>
      </w:r>
      <w:r w:rsidR="0054060B" w:rsidRPr="00016122">
        <w:rPr>
          <w:rFonts w:ascii="Times New Roman" w:eastAsia="Times New Roman" w:hAnsi="Times New Roman" w:cs="Times New Roman"/>
          <w:b/>
          <w:color w:val="FF0000"/>
          <w:sz w:val="24"/>
          <w:szCs w:val="24"/>
          <w:lang w:val="ro-RO" w:eastAsia="cs-CZ"/>
        </w:rPr>
        <w:t>, </w:t>
      </w:r>
      <w:r>
        <w:rPr>
          <w:rFonts w:ascii="Times New Roman" w:eastAsia="Times New Roman" w:hAnsi="Times New Roman" w:cs="Times New Roman"/>
          <w:b/>
          <w:color w:val="FF0000"/>
          <w:sz w:val="24"/>
          <w:szCs w:val="24"/>
          <w:lang w:val="ro-RO" w:eastAsia="cs-CZ"/>
        </w:rPr>
        <w:t xml:space="preserve">va fi posibilă </w:t>
      </w:r>
      <w:r>
        <w:rPr>
          <w:rFonts w:ascii="Times New Roman" w:hAnsi="Times New Roman" w:cs="Times New Roman"/>
          <w:b/>
          <w:color w:val="FF0000"/>
          <w:sz w:val="24"/>
          <w:szCs w:val="24"/>
          <w:lang w:val="ro-RO"/>
        </w:rPr>
        <w:t xml:space="preserve">prezenţa elevilor </w:t>
      </w:r>
      <w:r w:rsidRPr="00016122">
        <w:rPr>
          <w:rFonts w:ascii="Times New Roman" w:hAnsi="Times New Roman" w:cs="Times New Roman"/>
          <w:b/>
          <w:color w:val="FF0000"/>
          <w:sz w:val="24"/>
          <w:szCs w:val="24"/>
          <w:lang w:val="ro-RO"/>
        </w:rPr>
        <w:t>la cursuri în şcolile din cadrul orfelinatelor cu şcoală şi în centrele de detenţie şi educative pentru minori</w:t>
      </w:r>
      <w:r>
        <w:rPr>
          <w:rFonts w:ascii="Times New Roman" w:hAnsi="Times New Roman" w:cs="Times New Roman"/>
          <w:b/>
          <w:color w:val="FF0000"/>
          <w:sz w:val="24"/>
          <w:szCs w:val="24"/>
          <w:lang w:val="ro-RO"/>
        </w:rPr>
        <w:t>, precum şi în şcolile din cadrul unităţilor sanitare</w:t>
      </w:r>
      <w:r w:rsidR="0054060B" w:rsidRPr="0032168C">
        <w:rPr>
          <w:rFonts w:ascii="Times New Roman" w:eastAsia="Times New Roman" w:hAnsi="Times New Roman" w:cs="Times New Roman"/>
          <w:color w:val="FF0000"/>
          <w:sz w:val="24"/>
          <w:szCs w:val="24"/>
          <w:lang w:val="ro-RO" w:eastAsia="cs-CZ"/>
        </w:rPr>
        <w:t xml:space="preserve">. </w:t>
      </w:r>
      <w:r>
        <w:rPr>
          <w:rFonts w:ascii="Times New Roman" w:eastAsia="Times New Roman" w:hAnsi="Times New Roman" w:cs="Times New Roman"/>
          <w:color w:val="FF0000"/>
          <w:sz w:val="24"/>
          <w:szCs w:val="24"/>
          <w:lang w:val="ro-RO" w:eastAsia="cs-CZ"/>
        </w:rPr>
        <w:t xml:space="preserve">De asemenea, va fi reluată şi </w:t>
      </w:r>
      <w:r>
        <w:rPr>
          <w:rFonts w:ascii="Times New Roman" w:eastAsia="Times New Roman" w:hAnsi="Times New Roman" w:cs="Times New Roman"/>
          <w:b/>
          <w:bCs/>
          <w:color w:val="FF0000"/>
          <w:sz w:val="24"/>
          <w:szCs w:val="24"/>
          <w:lang w:val="ro-RO" w:eastAsia="cs-CZ"/>
        </w:rPr>
        <w:t>act</w:t>
      </w:r>
      <w:r w:rsidR="0054060B" w:rsidRPr="0032168C">
        <w:rPr>
          <w:rFonts w:ascii="Times New Roman" w:eastAsia="Times New Roman" w:hAnsi="Times New Roman" w:cs="Times New Roman"/>
          <w:b/>
          <w:bCs/>
          <w:color w:val="FF0000"/>
          <w:sz w:val="24"/>
          <w:szCs w:val="24"/>
          <w:lang w:val="ro-RO" w:eastAsia="cs-CZ"/>
        </w:rPr>
        <w:t>i</w:t>
      </w:r>
      <w:r>
        <w:rPr>
          <w:rFonts w:ascii="Times New Roman" w:eastAsia="Times New Roman" w:hAnsi="Times New Roman" w:cs="Times New Roman"/>
          <w:b/>
          <w:bCs/>
          <w:color w:val="FF0000"/>
          <w:sz w:val="24"/>
          <w:szCs w:val="24"/>
          <w:lang w:val="ro-RO" w:eastAsia="cs-CZ"/>
        </w:rPr>
        <w:t xml:space="preserve">vitatea </w:t>
      </w:r>
      <w:r w:rsidR="00FD4310">
        <w:rPr>
          <w:rFonts w:ascii="Times New Roman" w:eastAsia="Times New Roman" w:hAnsi="Times New Roman" w:cs="Times New Roman"/>
          <w:b/>
          <w:bCs/>
          <w:color w:val="FF0000"/>
          <w:sz w:val="24"/>
          <w:szCs w:val="24"/>
          <w:lang w:val="ro-RO" w:eastAsia="cs-CZ"/>
        </w:rPr>
        <w:t>u</w:t>
      </w:r>
      <w:r w:rsidR="0054060B" w:rsidRPr="0032168C">
        <w:rPr>
          <w:rFonts w:ascii="Times New Roman" w:eastAsia="Times New Roman" w:hAnsi="Times New Roman" w:cs="Times New Roman"/>
          <w:b/>
          <w:bCs/>
          <w:color w:val="FF0000"/>
          <w:sz w:val="24"/>
          <w:szCs w:val="24"/>
          <w:lang w:val="ro-RO" w:eastAsia="cs-CZ"/>
        </w:rPr>
        <w:t>n</w:t>
      </w:r>
      <w:r w:rsidR="00FD4310">
        <w:rPr>
          <w:rFonts w:ascii="Times New Roman" w:eastAsia="Times New Roman" w:hAnsi="Times New Roman" w:cs="Times New Roman"/>
          <w:b/>
          <w:bCs/>
          <w:color w:val="FF0000"/>
          <w:sz w:val="24"/>
          <w:szCs w:val="24"/>
          <w:lang w:val="ro-RO" w:eastAsia="cs-CZ"/>
        </w:rPr>
        <w:t>ită</w:t>
      </w:r>
      <w:r w:rsidR="00224F25">
        <w:rPr>
          <w:rFonts w:ascii="Times New Roman" w:eastAsia="Times New Roman" w:hAnsi="Times New Roman" w:cs="Times New Roman"/>
          <w:b/>
          <w:bCs/>
          <w:color w:val="FF0000"/>
          <w:sz w:val="24"/>
          <w:szCs w:val="24"/>
          <w:lang w:val="ro-RO" w:eastAsia="cs-CZ"/>
        </w:rPr>
        <w:t>ţil</w:t>
      </w:r>
      <w:r w:rsidR="00FD4310">
        <w:rPr>
          <w:rFonts w:ascii="Times New Roman" w:eastAsia="Times New Roman" w:hAnsi="Times New Roman" w:cs="Times New Roman"/>
          <w:b/>
          <w:bCs/>
          <w:color w:val="FF0000"/>
          <w:sz w:val="24"/>
          <w:szCs w:val="24"/>
          <w:lang w:val="ro-RO" w:eastAsia="cs-CZ"/>
        </w:rPr>
        <w:t>o</w:t>
      </w:r>
      <w:r w:rsidR="00224F25">
        <w:rPr>
          <w:rFonts w:ascii="Times New Roman" w:eastAsia="Times New Roman" w:hAnsi="Times New Roman" w:cs="Times New Roman"/>
          <w:b/>
          <w:bCs/>
          <w:color w:val="FF0000"/>
          <w:sz w:val="24"/>
          <w:szCs w:val="24"/>
          <w:lang w:val="ro-RO" w:eastAsia="cs-CZ"/>
        </w:rPr>
        <w:t>r</w:t>
      </w:r>
      <w:r w:rsidR="00FD4310">
        <w:rPr>
          <w:rFonts w:ascii="Times New Roman" w:eastAsia="Times New Roman" w:hAnsi="Times New Roman" w:cs="Times New Roman"/>
          <w:b/>
          <w:bCs/>
          <w:color w:val="FF0000"/>
          <w:sz w:val="24"/>
          <w:szCs w:val="24"/>
          <w:lang w:val="ro-RO" w:eastAsia="cs-CZ"/>
        </w:rPr>
        <w:t xml:space="preserve"> de co</w:t>
      </w:r>
      <w:r w:rsidR="0054060B" w:rsidRPr="0032168C">
        <w:rPr>
          <w:rFonts w:ascii="Times New Roman" w:eastAsia="Times New Roman" w:hAnsi="Times New Roman" w:cs="Times New Roman"/>
          <w:b/>
          <w:bCs/>
          <w:color w:val="FF0000"/>
          <w:sz w:val="24"/>
          <w:szCs w:val="24"/>
          <w:lang w:val="ro-RO" w:eastAsia="cs-CZ"/>
        </w:rPr>
        <w:t>n</w:t>
      </w:r>
      <w:r w:rsidR="00FD4310">
        <w:rPr>
          <w:rFonts w:ascii="Times New Roman" w:eastAsia="Times New Roman" w:hAnsi="Times New Roman" w:cs="Times New Roman"/>
          <w:b/>
          <w:bCs/>
          <w:color w:val="FF0000"/>
          <w:sz w:val="24"/>
          <w:szCs w:val="24"/>
          <w:lang w:val="ro-RO" w:eastAsia="cs-CZ"/>
        </w:rPr>
        <w:t>siliere şc</w:t>
      </w:r>
      <w:r w:rsidR="0054060B" w:rsidRPr="0032168C">
        <w:rPr>
          <w:rFonts w:ascii="Times New Roman" w:eastAsia="Times New Roman" w:hAnsi="Times New Roman" w:cs="Times New Roman"/>
          <w:b/>
          <w:bCs/>
          <w:color w:val="FF0000"/>
          <w:sz w:val="24"/>
          <w:szCs w:val="24"/>
          <w:lang w:val="ro-RO" w:eastAsia="cs-CZ"/>
        </w:rPr>
        <w:t>o</w:t>
      </w:r>
      <w:r w:rsidR="00FD4310">
        <w:rPr>
          <w:rFonts w:ascii="Times New Roman" w:eastAsia="Times New Roman" w:hAnsi="Times New Roman" w:cs="Times New Roman"/>
          <w:b/>
          <w:bCs/>
          <w:color w:val="FF0000"/>
          <w:sz w:val="24"/>
          <w:szCs w:val="24"/>
          <w:lang w:val="ro-RO" w:eastAsia="cs-CZ"/>
        </w:rPr>
        <w:t>lară (de ex</w:t>
      </w:r>
      <w:r w:rsidR="0054060B" w:rsidRPr="0032168C">
        <w:rPr>
          <w:rFonts w:ascii="Times New Roman" w:eastAsia="Times New Roman" w:hAnsi="Times New Roman" w:cs="Times New Roman"/>
          <w:b/>
          <w:bCs/>
          <w:color w:val="FF0000"/>
          <w:sz w:val="24"/>
          <w:szCs w:val="24"/>
          <w:lang w:val="ro-RO" w:eastAsia="cs-CZ"/>
        </w:rPr>
        <w:t>.</w:t>
      </w:r>
      <w:r w:rsidR="00FD4310">
        <w:rPr>
          <w:rFonts w:ascii="Times New Roman" w:eastAsia="Times New Roman" w:hAnsi="Times New Roman" w:cs="Times New Roman"/>
          <w:b/>
          <w:bCs/>
          <w:color w:val="FF0000"/>
          <w:sz w:val="24"/>
          <w:szCs w:val="24"/>
          <w:lang w:val="ro-RO" w:eastAsia="cs-CZ"/>
        </w:rPr>
        <w:t>, cabinetul de consiliere psiho</w:t>
      </w:r>
      <w:r w:rsidR="0054060B" w:rsidRPr="0032168C">
        <w:rPr>
          <w:rFonts w:ascii="Times New Roman" w:eastAsia="Times New Roman" w:hAnsi="Times New Roman" w:cs="Times New Roman"/>
          <w:b/>
          <w:bCs/>
          <w:color w:val="FF0000"/>
          <w:sz w:val="24"/>
          <w:szCs w:val="24"/>
          <w:lang w:val="ro-RO" w:eastAsia="cs-CZ"/>
        </w:rPr>
        <w:t>pedagogic</w:t>
      </w:r>
      <w:r w:rsidR="00FD4310">
        <w:rPr>
          <w:rFonts w:ascii="Times New Roman" w:eastAsia="Times New Roman" w:hAnsi="Times New Roman" w:cs="Times New Roman"/>
          <w:b/>
          <w:bCs/>
          <w:color w:val="FF0000"/>
          <w:sz w:val="24"/>
          <w:szCs w:val="24"/>
          <w:lang w:val="ro-RO" w:eastAsia="cs-CZ"/>
        </w:rPr>
        <w:t>ă, centrul pedagogic special</w:t>
      </w:r>
      <w:r w:rsidR="0054060B" w:rsidRPr="0032168C">
        <w:rPr>
          <w:rFonts w:ascii="Times New Roman" w:eastAsia="Times New Roman" w:hAnsi="Times New Roman" w:cs="Times New Roman"/>
          <w:b/>
          <w:bCs/>
          <w:color w:val="FF0000"/>
          <w:sz w:val="24"/>
          <w:szCs w:val="24"/>
          <w:lang w:val="ro-RO" w:eastAsia="cs-CZ"/>
        </w:rPr>
        <w:t>)</w:t>
      </w:r>
      <w:r w:rsidR="0054060B" w:rsidRPr="0032168C">
        <w:rPr>
          <w:rFonts w:ascii="Times New Roman" w:eastAsia="Times New Roman" w:hAnsi="Times New Roman" w:cs="Times New Roman"/>
          <w:color w:val="FF0000"/>
          <w:sz w:val="24"/>
          <w:szCs w:val="24"/>
          <w:lang w:val="ro-RO" w:eastAsia="cs-CZ"/>
        </w:rPr>
        <w:t>.</w:t>
      </w:r>
    </w:p>
    <w:p w:rsidR="00A90FB9" w:rsidRPr="0032168C" w:rsidRDefault="00B065E3" w:rsidP="00A90FB9">
      <w:pPr>
        <w:spacing w:before="120" w:after="240" w:line="240" w:lineRule="auto"/>
        <w:jc w:val="both"/>
        <w:rPr>
          <w:rFonts w:ascii="Times New Roman" w:eastAsia="Times New Roman" w:hAnsi="Times New Roman" w:cs="Times New Roman"/>
          <w:sz w:val="24"/>
          <w:szCs w:val="24"/>
          <w:lang w:val="ro-RO" w:eastAsia="cs-CZ"/>
        </w:rPr>
      </w:pPr>
      <w:r w:rsidRPr="0032168C">
        <w:rPr>
          <w:rFonts w:ascii="Times New Roman" w:eastAsia="Times New Roman" w:hAnsi="Times New Roman" w:cs="Times New Roman"/>
          <w:b/>
          <w:bCs/>
          <w:sz w:val="24"/>
          <w:szCs w:val="24"/>
          <w:u w:val="single"/>
          <w:lang w:val="ro-RO" w:eastAsia="cs-CZ"/>
        </w:rPr>
        <w:t>Începând cu data de 25 mai, va fi posibilă prezenţa personală a elevilor din primele cinci claseale şcolilor generale la activităţile educaţionale şi anume,sub formă de grupuri şcolare.</w:t>
      </w:r>
      <w:r w:rsidRPr="0032168C">
        <w:rPr>
          <w:rFonts w:ascii="Times New Roman" w:eastAsia="Times New Roman" w:hAnsi="Times New Roman" w:cs="Times New Roman"/>
          <w:sz w:val="24"/>
          <w:szCs w:val="24"/>
          <w:lang w:val="ro-RO" w:eastAsia="cs-CZ"/>
        </w:rPr>
        <w:t> Participarea elevilor nu va fi însă obligatorie. </w:t>
      </w:r>
      <w:r w:rsidRPr="0032168C">
        <w:rPr>
          <w:rFonts w:ascii="Times New Roman" w:eastAsia="Times New Roman" w:hAnsi="Times New Roman" w:cs="Times New Roman"/>
          <w:b/>
          <w:bCs/>
          <w:sz w:val="24"/>
          <w:szCs w:val="24"/>
          <w:lang w:val="ro-RO" w:eastAsia="cs-CZ"/>
        </w:rPr>
        <w:t>În contextul protecţiei grupurilor de risc ale personalului didactic şi nedidactic, precum şi a elevilor</w:t>
      </w:r>
      <w:r w:rsidR="0032168C">
        <w:rPr>
          <w:rFonts w:ascii="Times New Roman" w:eastAsia="Times New Roman" w:hAnsi="Times New Roman" w:cs="Times New Roman"/>
          <w:b/>
          <w:bCs/>
          <w:sz w:val="24"/>
          <w:szCs w:val="24"/>
          <w:lang w:val="ro-RO" w:eastAsia="cs-CZ"/>
        </w:rPr>
        <w:t xml:space="preserve"> </w:t>
      </w:r>
      <w:r w:rsidRPr="0032168C">
        <w:rPr>
          <w:rFonts w:ascii="Times New Roman" w:eastAsia="Times New Roman" w:hAnsi="Times New Roman" w:cs="Times New Roman"/>
          <w:b/>
          <w:bCs/>
          <w:sz w:val="24"/>
          <w:szCs w:val="24"/>
          <w:lang w:val="ro-RO" w:eastAsia="cs-CZ"/>
        </w:rPr>
        <w:t>şi membrilor de familie ai acestora, învăţământul la distanţă va continua.</w:t>
      </w:r>
      <w:r w:rsidRPr="0032168C">
        <w:rPr>
          <w:rFonts w:ascii="Times New Roman" w:eastAsia="Times New Roman" w:hAnsi="Times New Roman" w:cs="Times New Roman"/>
          <w:sz w:val="24"/>
          <w:szCs w:val="24"/>
          <w:lang w:val="ro-RO" w:eastAsia="cs-CZ"/>
        </w:rPr>
        <w:t> </w:t>
      </w:r>
    </w:p>
    <w:p w:rsidR="00B065E3" w:rsidRPr="0032168C" w:rsidRDefault="00B065E3" w:rsidP="00B065E3">
      <w:pPr>
        <w:numPr>
          <w:ilvl w:val="0"/>
          <w:numId w:val="1"/>
        </w:numPr>
        <w:spacing w:after="0" w:line="240" w:lineRule="auto"/>
        <w:ind w:left="0"/>
        <w:jc w:val="both"/>
        <w:rPr>
          <w:rFonts w:ascii="Times New Roman" w:eastAsia="Times New Roman" w:hAnsi="Times New Roman" w:cs="Times New Roman"/>
          <w:sz w:val="24"/>
          <w:szCs w:val="24"/>
          <w:lang w:val="ro-RO" w:eastAsia="cs-CZ"/>
        </w:rPr>
      </w:pPr>
      <w:r w:rsidRPr="0032168C">
        <w:rPr>
          <w:rFonts w:ascii="Times New Roman" w:eastAsia="Times New Roman" w:hAnsi="Times New Roman" w:cs="Times New Roman"/>
          <w:i/>
          <w:iCs/>
          <w:sz w:val="24"/>
          <w:szCs w:val="24"/>
          <w:lang w:val="ro-RO" w:eastAsia="cs-CZ"/>
        </w:rPr>
        <w:t>Numărul recomandat de elevi într-un grup şcolar va fi de 15, putând fi majorat în funcţie de condiţiile locale, cu respectarea condiţiei ca într-o bancă să se afle numai un singur elev.</w:t>
      </w:r>
    </w:p>
    <w:p w:rsidR="00B065E3" w:rsidRPr="0032168C" w:rsidRDefault="00B065E3" w:rsidP="00B065E3">
      <w:pPr>
        <w:numPr>
          <w:ilvl w:val="0"/>
          <w:numId w:val="1"/>
        </w:numPr>
        <w:spacing w:after="0" w:line="240" w:lineRule="auto"/>
        <w:ind w:left="0"/>
        <w:jc w:val="both"/>
        <w:rPr>
          <w:rFonts w:ascii="Times New Roman" w:eastAsia="Times New Roman" w:hAnsi="Times New Roman" w:cs="Times New Roman"/>
          <w:sz w:val="24"/>
          <w:szCs w:val="24"/>
          <w:lang w:val="ro-RO" w:eastAsia="cs-CZ"/>
        </w:rPr>
      </w:pPr>
      <w:r w:rsidRPr="0032168C">
        <w:rPr>
          <w:rFonts w:ascii="Times New Roman" w:eastAsia="Times New Roman" w:hAnsi="Times New Roman" w:cs="Times New Roman"/>
          <w:i/>
          <w:iCs/>
          <w:sz w:val="24"/>
          <w:szCs w:val="24"/>
          <w:lang w:val="ro-RO" w:eastAsia="cs-CZ"/>
        </w:rPr>
        <w:t>Componenţa grupurilor nu va putea fi schimbată, prin urmare copilul nu va putea schimba grupurile. Contactul reciproc între grupuri va fi limitat.</w:t>
      </w:r>
    </w:p>
    <w:p w:rsidR="00B065E3" w:rsidRPr="0032168C" w:rsidRDefault="00B065E3" w:rsidP="00B065E3">
      <w:pPr>
        <w:numPr>
          <w:ilvl w:val="0"/>
          <w:numId w:val="1"/>
        </w:numPr>
        <w:spacing w:after="0" w:line="240" w:lineRule="auto"/>
        <w:ind w:left="0"/>
        <w:jc w:val="both"/>
        <w:rPr>
          <w:rFonts w:ascii="Times New Roman" w:eastAsia="Times New Roman" w:hAnsi="Times New Roman" w:cs="Times New Roman"/>
          <w:sz w:val="24"/>
          <w:szCs w:val="24"/>
          <w:lang w:val="ro-RO" w:eastAsia="cs-CZ"/>
        </w:rPr>
      </w:pPr>
      <w:r w:rsidRPr="0032168C">
        <w:rPr>
          <w:rFonts w:ascii="Times New Roman" w:eastAsia="Times New Roman" w:hAnsi="Times New Roman" w:cs="Times New Roman"/>
          <w:i/>
          <w:iCs/>
          <w:sz w:val="24"/>
          <w:szCs w:val="24"/>
          <w:lang w:val="ro-RO" w:eastAsia="cs-CZ"/>
        </w:rPr>
        <w:t>Căminele de zi pentru elevi, cluburile şcolare şi cercurile vor fi permise numai pentru un singur grup şcolar.</w:t>
      </w:r>
    </w:p>
    <w:p w:rsidR="00B065E3" w:rsidRPr="0032168C" w:rsidRDefault="00B065E3" w:rsidP="00B065E3">
      <w:pPr>
        <w:numPr>
          <w:ilvl w:val="0"/>
          <w:numId w:val="1"/>
        </w:numPr>
        <w:spacing w:after="0" w:line="240" w:lineRule="auto"/>
        <w:ind w:left="0"/>
        <w:jc w:val="both"/>
        <w:rPr>
          <w:rFonts w:ascii="Times New Roman" w:eastAsia="Times New Roman" w:hAnsi="Times New Roman" w:cs="Times New Roman"/>
          <w:sz w:val="24"/>
          <w:szCs w:val="24"/>
          <w:lang w:val="ro-RO" w:eastAsia="cs-CZ"/>
        </w:rPr>
      </w:pPr>
      <w:r w:rsidRPr="0032168C">
        <w:rPr>
          <w:rFonts w:ascii="Times New Roman" w:eastAsia="Times New Roman" w:hAnsi="Times New Roman" w:cs="Times New Roman"/>
          <w:i/>
          <w:iCs/>
          <w:sz w:val="24"/>
          <w:szCs w:val="24"/>
          <w:lang w:val="ro-RO" w:eastAsia="cs-CZ"/>
        </w:rPr>
        <w:t>Educaţia fizică va fi interzisă.</w:t>
      </w:r>
    </w:p>
    <w:p w:rsidR="00B065E3" w:rsidRPr="0032168C" w:rsidRDefault="00B065E3" w:rsidP="00B065E3">
      <w:pPr>
        <w:numPr>
          <w:ilvl w:val="0"/>
          <w:numId w:val="1"/>
        </w:numPr>
        <w:spacing w:after="0" w:line="240" w:lineRule="auto"/>
        <w:ind w:left="0"/>
        <w:jc w:val="both"/>
        <w:rPr>
          <w:rFonts w:ascii="Times New Roman" w:eastAsia="Times New Roman" w:hAnsi="Times New Roman" w:cs="Times New Roman"/>
          <w:sz w:val="24"/>
          <w:szCs w:val="24"/>
          <w:lang w:val="ro-RO" w:eastAsia="cs-CZ"/>
        </w:rPr>
      </w:pPr>
      <w:r w:rsidRPr="0032168C">
        <w:rPr>
          <w:rFonts w:ascii="Times New Roman" w:eastAsia="Times New Roman" w:hAnsi="Times New Roman" w:cs="Times New Roman"/>
          <w:i/>
          <w:iCs/>
          <w:sz w:val="24"/>
          <w:szCs w:val="24"/>
          <w:lang w:val="ro-RO" w:eastAsia="cs-CZ"/>
        </w:rPr>
        <w:lastRenderedPageBreak/>
        <w:t>În ceea ce priveşte cantinele, deschiderea acestora va fi condiţionată de situaţia epidemiologică actuală şi de condiţiile locale, în special de posibilitatea separării grupurilor individuale.</w:t>
      </w:r>
    </w:p>
    <w:p w:rsidR="00B065E3" w:rsidRPr="0032168C" w:rsidRDefault="00B065E3" w:rsidP="00B065E3">
      <w:pPr>
        <w:numPr>
          <w:ilvl w:val="0"/>
          <w:numId w:val="1"/>
        </w:numPr>
        <w:spacing w:after="0" w:line="240" w:lineRule="auto"/>
        <w:ind w:left="0"/>
        <w:jc w:val="both"/>
        <w:rPr>
          <w:rFonts w:ascii="Times New Roman" w:eastAsia="Times New Roman" w:hAnsi="Times New Roman" w:cs="Times New Roman"/>
          <w:sz w:val="24"/>
          <w:szCs w:val="24"/>
          <w:lang w:val="ro-RO" w:eastAsia="cs-CZ"/>
        </w:rPr>
      </w:pPr>
      <w:r w:rsidRPr="0032168C">
        <w:rPr>
          <w:rFonts w:ascii="Times New Roman" w:eastAsia="Times New Roman" w:hAnsi="Times New Roman" w:cs="Times New Roman"/>
          <w:i/>
          <w:iCs/>
          <w:sz w:val="24"/>
          <w:szCs w:val="24"/>
          <w:lang w:val="ro-RO" w:eastAsia="cs-CZ"/>
        </w:rPr>
        <w:t>Deşi va fi recomandată purtarea măştii de protecţie în timpul orelor, în privinţa purtării acesteia va putea decide profesorul, în funcţie de necesitate. În timpul lucrului în grup sau în timpul activităţilor în care elevii se află aproape unul de altul, precum şi în afara clasei şi în spaţiile comune ale şcolilor, purtarea măştilor de protecţie va fi obligatorie.</w:t>
      </w:r>
    </w:p>
    <w:p w:rsidR="00B065E3" w:rsidRPr="0032168C" w:rsidRDefault="00B065E3" w:rsidP="00B065E3">
      <w:pPr>
        <w:spacing w:before="120" w:after="240" w:line="240" w:lineRule="auto"/>
        <w:jc w:val="both"/>
        <w:rPr>
          <w:rFonts w:ascii="Times New Roman" w:eastAsia="Times New Roman" w:hAnsi="Times New Roman" w:cs="Times New Roman"/>
          <w:sz w:val="24"/>
          <w:szCs w:val="24"/>
          <w:u w:val="single"/>
          <w:lang w:val="ro-RO" w:eastAsia="cs-CZ"/>
        </w:rPr>
      </w:pPr>
      <w:r w:rsidRPr="0032168C">
        <w:rPr>
          <w:rFonts w:ascii="Times New Roman" w:eastAsia="Times New Roman" w:hAnsi="Times New Roman" w:cs="Times New Roman"/>
          <w:b/>
          <w:bCs/>
          <w:sz w:val="24"/>
          <w:szCs w:val="24"/>
          <w:u w:val="single"/>
          <w:lang w:val="ro-RO" w:eastAsia="cs-CZ"/>
        </w:rPr>
        <w:t>Iunie 2020 –</w:t>
      </w:r>
      <w:r w:rsidRPr="0032168C">
        <w:rPr>
          <w:rFonts w:ascii="Times New Roman" w:eastAsia="Times New Roman" w:hAnsi="Times New Roman" w:cs="Times New Roman"/>
          <w:sz w:val="24"/>
          <w:szCs w:val="24"/>
          <w:u w:val="single"/>
          <w:lang w:val="ro-RO" w:eastAsia="cs-CZ"/>
        </w:rPr>
        <w:t>Dacă situaţia epidemiologică o va permite, se ia în calcul posibilitatea realizării de consultaţii sau de anumite activităţi educaţionale ocazionale pentru elevii claselor VI-IX ale şcolilor generale şi pentru elevii şcolilor liceale.</w:t>
      </w:r>
    </w:p>
    <w:p w:rsidR="00B065E3" w:rsidRPr="0032168C" w:rsidRDefault="00B065E3" w:rsidP="00B065E3">
      <w:pPr>
        <w:spacing w:before="120" w:after="240" w:line="240" w:lineRule="auto"/>
        <w:jc w:val="both"/>
        <w:rPr>
          <w:rFonts w:ascii="Times New Roman" w:eastAsia="Times New Roman" w:hAnsi="Times New Roman" w:cs="Times New Roman"/>
          <w:sz w:val="24"/>
          <w:szCs w:val="24"/>
          <w:lang w:val="ro-RO" w:eastAsia="cs-CZ"/>
        </w:rPr>
      </w:pPr>
      <w:r w:rsidRPr="0032168C">
        <w:rPr>
          <w:rFonts w:ascii="Times New Roman" w:eastAsia="Times New Roman" w:hAnsi="Times New Roman" w:cs="Times New Roman"/>
          <w:b/>
          <w:bCs/>
          <w:sz w:val="24"/>
          <w:szCs w:val="24"/>
          <w:lang w:val="ro-RO" w:eastAsia="cs-CZ"/>
        </w:rPr>
        <w:t>În iunie</w:t>
      </w:r>
      <w:r w:rsidRPr="0032168C">
        <w:rPr>
          <w:rFonts w:ascii="Times New Roman" w:eastAsia="Times New Roman" w:hAnsi="Times New Roman" w:cs="Times New Roman"/>
          <w:sz w:val="24"/>
          <w:szCs w:val="24"/>
          <w:lang w:val="ro-RO" w:eastAsia="cs-CZ"/>
        </w:rPr>
        <w:t> se estimează realizarea examenelor unitare şi şcolare de admitere la liceu.</w:t>
      </w:r>
    </w:p>
    <w:p w:rsidR="00184DB8" w:rsidRPr="0032168C" w:rsidRDefault="00B065E3" w:rsidP="00346B65">
      <w:pPr>
        <w:spacing w:before="120" w:after="240" w:line="240" w:lineRule="auto"/>
        <w:jc w:val="both"/>
        <w:rPr>
          <w:rFonts w:ascii="Times New Roman" w:eastAsia="Times New Roman" w:hAnsi="Times New Roman" w:cs="Times New Roman"/>
          <w:sz w:val="24"/>
          <w:szCs w:val="24"/>
          <w:lang w:val="ro-RO" w:eastAsia="cs-CZ"/>
        </w:rPr>
      </w:pPr>
      <w:r w:rsidRPr="0032168C">
        <w:rPr>
          <w:rFonts w:ascii="Times New Roman" w:hAnsi="Times New Roman" w:cs="Times New Roman"/>
          <w:sz w:val="24"/>
          <w:szCs w:val="24"/>
          <w:lang w:val="ro-RO"/>
        </w:rPr>
        <w:t>Extras de pe</w:t>
      </w:r>
      <w:r w:rsidR="00365B59" w:rsidRPr="0032168C">
        <w:rPr>
          <w:lang w:val="ro-RO"/>
        </w:rPr>
        <w:t xml:space="preserve"> </w:t>
      </w:r>
      <w:hyperlink r:id="rId9" w:history="1">
        <w:r w:rsidR="00365B59" w:rsidRPr="0032168C">
          <w:rPr>
            <w:rFonts w:ascii="Times New Roman" w:eastAsia="Times New Roman" w:hAnsi="Times New Roman" w:cs="Times New Roman"/>
            <w:sz w:val="24"/>
            <w:szCs w:val="24"/>
            <w:lang w:val="ro-RO" w:eastAsia="cs-CZ"/>
          </w:rPr>
          <w:t>http://www.msmt.cz/harmonogram-uvolnovani-opatreni-v-oblasti-skolstvi</w:t>
        </w:r>
      </w:hyperlink>
    </w:p>
    <w:p w:rsidR="0054060B" w:rsidRPr="0032168C" w:rsidRDefault="00B065E3" w:rsidP="00346B65">
      <w:pPr>
        <w:spacing w:before="120" w:after="240" w:line="240" w:lineRule="auto"/>
        <w:jc w:val="both"/>
        <w:rPr>
          <w:rFonts w:ascii="Times New Roman" w:eastAsia="Times New Roman" w:hAnsi="Times New Roman" w:cs="Times New Roman"/>
          <w:color w:val="FF0000"/>
          <w:sz w:val="24"/>
          <w:szCs w:val="24"/>
          <w:lang w:val="ro-RO" w:eastAsia="cs-CZ"/>
        </w:rPr>
      </w:pPr>
      <w:r w:rsidRPr="0032168C">
        <w:rPr>
          <w:rFonts w:ascii="Times New Roman" w:eastAsia="Times New Roman" w:hAnsi="Times New Roman" w:cs="Times New Roman"/>
          <w:color w:val="FF0000"/>
          <w:sz w:val="24"/>
          <w:szCs w:val="24"/>
          <w:lang w:val="ro-RO" w:eastAsia="cs-CZ"/>
        </w:rPr>
        <w:t>Ac</w:t>
      </w:r>
      <w:r w:rsidR="0054060B" w:rsidRPr="0032168C">
        <w:rPr>
          <w:rFonts w:ascii="Times New Roman" w:eastAsia="Times New Roman" w:hAnsi="Times New Roman" w:cs="Times New Roman"/>
          <w:color w:val="FF0000"/>
          <w:sz w:val="24"/>
          <w:szCs w:val="24"/>
          <w:lang w:val="ro-RO" w:eastAsia="cs-CZ"/>
        </w:rPr>
        <w:t>tualiz</w:t>
      </w:r>
      <w:r w:rsidRPr="0032168C">
        <w:rPr>
          <w:rFonts w:ascii="Times New Roman" w:eastAsia="Times New Roman" w:hAnsi="Times New Roman" w:cs="Times New Roman"/>
          <w:color w:val="FF0000"/>
          <w:sz w:val="24"/>
          <w:szCs w:val="24"/>
          <w:lang w:val="ro-RO" w:eastAsia="cs-CZ"/>
        </w:rPr>
        <w:t xml:space="preserve">at la data de </w:t>
      </w:r>
      <w:r w:rsidR="0054060B" w:rsidRPr="0032168C">
        <w:rPr>
          <w:rFonts w:ascii="Times New Roman" w:eastAsia="Times New Roman" w:hAnsi="Times New Roman" w:cs="Times New Roman"/>
          <w:color w:val="FF0000"/>
          <w:sz w:val="24"/>
          <w:szCs w:val="24"/>
          <w:lang w:val="ro-RO" w:eastAsia="cs-CZ"/>
        </w:rPr>
        <w:t>4. 5. 2020</w:t>
      </w:r>
    </w:p>
    <w:sectPr w:rsidR="0054060B" w:rsidRPr="0032168C" w:rsidSect="00056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35383"/>
    <w:multiLevelType w:val="multilevel"/>
    <w:tmpl w:val="00CA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961EB"/>
    <w:multiLevelType w:val="hybridMultilevel"/>
    <w:tmpl w:val="63D0A82C"/>
    <w:lvl w:ilvl="0" w:tplc="21DAF78A">
      <w:numFmt w:val="bullet"/>
      <w:lvlText w:val=""/>
      <w:lvlJc w:val="left"/>
      <w:pPr>
        <w:ind w:left="339" w:hanging="142"/>
      </w:pPr>
      <w:rPr>
        <w:rFonts w:hint="default"/>
        <w:w w:val="99"/>
        <w:lang w:val="cs-CZ" w:eastAsia="cs-CZ" w:bidi="cs-CZ"/>
      </w:rPr>
    </w:lvl>
    <w:lvl w:ilvl="1" w:tplc="0638DA1C">
      <w:numFmt w:val="bullet"/>
      <w:lvlText w:val="•"/>
      <w:lvlJc w:val="left"/>
      <w:pPr>
        <w:ind w:left="702" w:hanging="142"/>
      </w:pPr>
      <w:rPr>
        <w:rFonts w:hint="default"/>
        <w:lang w:val="cs-CZ" w:eastAsia="cs-CZ" w:bidi="cs-CZ"/>
      </w:rPr>
    </w:lvl>
    <w:lvl w:ilvl="2" w:tplc="DEF646CC">
      <w:numFmt w:val="bullet"/>
      <w:lvlText w:val="•"/>
      <w:lvlJc w:val="left"/>
      <w:pPr>
        <w:ind w:left="1065" w:hanging="142"/>
      </w:pPr>
      <w:rPr>
        <w:rFonts w:hint="default"/>
        <w:lang w:val="cs-CZ" w:eastAsia="cs-CZ" w:bidi="cs-CZ"/>
      </w:rPr>
    </w:lvl>
    <w:lvl w:ilvl="3" w:tplc="5892625E">
      <w:numFmt w:val="bullet"/>
      <w:lvlText w:val="•"/>
      <w:lvlJc w:val="left"/>
      <w:pPr>
        <w:ind w:left="1428" w:hanging="142"/>
      </w:pPr>
      <w:rPr>
        <w:rFonts w:hint="default"/>
        <w:lang w:val="cs-CZ" w:eastAsia="cs-CZ" w:bidi="cs-CZ"/>
      </w:rPr>
    </w:lvl>
    <w:lvl w:ilvl="4" w:tplc="24A2CED0">
      <w:numFmt w:val="bullet"/>
      <w:lvlText w:val="•"/>
      <w:lvlJc w:val="left"/>
      <w:pPr>
        <w:ind w:left="1791" w:hanging="142"/>
      </w:pPr>
      <w:rPr>
        <w:rFonts w:hint="default"/>
        <w:lang w:val="cs-CZ" w:eastAsia="cs-CZ" w:bidi="cs-CZ"/>
      </w:rPr>
    </w:lvl>
    <w:lvl w:ilvl="5" w:tplc="7C9AA33A">
      <w:numFmt w:val="bullet"/>
      <w:lvlText w:val="•"/>
      <w:lvlJc w:val="left"/>
      <w:pPr>
        <w:ind w:left="2154" w:hanging="142"/>
      </w:pPr>
      <w:rPr>
        <w:rFonts w:hint="default"/>
        <w:lang w:val="cs-CZ" w:eastAsia="cs-CZ" w:bidi="cs-CZ"/>
      </w:rPr>
    </w:lvl>
    <w:lvl w:ilvl="6" w:tplc="79C4B600">
      <w:numFmt w:val="bullet"/>
      <w:lvlText w:val="•"/>
      <w:lvlJc w:val="left"/>
      <w:pPr>
        <w:ind w:left="2516" w:hanging="142"/>
      </w:pPr>
      <w:rPr>
        <w:rFonts w:hint="default"/>
        <w:lang w:val="cs-CZ" w:eastAsia="cs-CZ" w:bidi="cs-CZ"/>
      </w:rPr>
    </w:lvl>
    <w:lvl w:ilvl="7" w:tplc="B8A87370">
      <w:numFmt w:val="bullet"/>
      <w:lvlText w:val="•"/>
      <w:lvlJc w:val="left"/>
      <w:pPr>
        <w:ind w:left="2879" w:hanging="142"/>
      </w:pPr>
      <w:rPr>
        <w:rFonts w:hint="default"/>
        <w:lang w:val="cs-CZ" w:eastAsia="cs-CZ" w:bidi="cs-CZ"/>
      </w:rPr>
    </w:lvl>
    <w:lvl w:ilvl="8" w:tplc="17264F22">
      <w:numFmt w:val="bullet"/>
      <w:lvlText w:val="•"/>
      <w:lvlJc w:val="left"/>
      <w:pPr>
        <w:ind w:left="3242" w:hanging="142"/>
      </w:pPr>
      <w:rPr>
        <w:rFonts w:hint="default"/>
        <w:lang w:val="cs-CZ" w:eastAsia="cs-CZ" w:bidi="cs-CZ"/>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90FB9"/>
    <w:rsid w:val="00016122"/>
    <w:rsid w:val="00056F7C"/>
    <w:rsid w:val="00086F02"/>
    <w:rsid w:val="000A5DBE"/>
    <w:rsid w:val="000F177B"/>
    <w:rsid w:val="00184DB8"/>
    <w:rsid w:val="00224F25"/>
    <w:rsid w:val="0032168C"/>
    <w:rsid w:val="00346B65"/>
    <w:rsid w:val="00365B59"/>
    <w:rsid w:val="0054060B"/>
    <w:rsid w:val="00592DDF"/>
    <w:rsid w:val="00A04168"/>
    <w:rsid w:val="00A37B9C"/>
    <w:rsid w:val="00A90FB9"/>
    <w:rsid w:val="00B065E3"/>
    <w:rsid w:val="00FD431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945A06"/>
  <w15:docId w15:val="{598AC93E-8FCA-4607-AAE8-266A694B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F7C"/>
  </w:style>
  <w:style w:type="paragraph" w:styleId="Nadpis2">
    <w:name w:val="heading 2"/>
    <w:basedOn w:val="Normln"/>
    <w:link w:val="Nadpis2Char"/>
    <w:uiPriority w:val="9"/>
    <w:qFormat/>
    <w:rsid w:val="00A90F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90FB9"/>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A90FB9"/>
    <w:rPr>
      <w:color w:val="0000FF"/>
      <w:u w:val="single"/>
    </w:rPr>
  </w:style>
  <w:style w:type="character" w:styleId="Zdraznn">
    <w:name w:val="Emphasis"/>
    <w:basedOn w:val="Standardnpsmoodstavce"/>
    <w:uiPriority w:val="20"/>
    <w:qFormat/>
    <w:rsid w:val="00A90FB9"/>
    <w:rPr>
      <w:i/>
      <w:iCs/>
    </w:rPr>
  </w:style>
  <w:style w:type="paragraph" w:styleId="Normlnweb">
    <w:name w:val="Normal (Web)"/>
    <w:basedOn w:val="Normln"/>
    <w:uiPriority w:val="99"/>
    <w:semiHidden/>
    <w:unhideWhenUsed/>
    <w:rsid w:val="00A90F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90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6319">
      <w:bodyDiv w:val="1"/>
      <w:marLeft w:val="0"/>
      <w:marRight w:val="0"/>
      <w:marTop w:val="0"/>
      <w:marBottom w:val="0"/>
      <w:divBdr>
        <w:top w:val="none" w:sz="0" w:space="0" w:color="auto"/>
        <w:left w:val="none" w:sz="0" w:space="0" w:color="auto"/>
        <w:bottom w:val="none" w:sz="0" w:space="0" w:color="auto"/>
        <w:right w:val="none" w:sz="0" w:space="0" w:color="auto"/>
      </w:divBdr>
      <w:divsChild>
        <w:div w:id="1675915800">
          <w:marLeft w:val="0"/>
          <w:marRight w:val="0"/>
          <w:marTop w:val="0"/>
          <w:marBottom w:val="0"/>
          <w:divBdr>
            <w:top w:val="none" w:sz="0" w:space="0" w:color="auto"/>
            <w:left w:val="none" w:sz="0" w:space="0" w:color="auto"/>
            <w:bottom w:val="none" w:sz="0" w:space="0" w:color="auto"/>
            <w:right w:val="none" w:sz="0" w:space="0" w:color="auto"/>
          </w:divBdr>
          <w:divsChild>
            <w:div w:id="499930397">
              <w:marLeft w:val="0"/>
              <w:marRight w:val="0"/>
              <w:marTop w:val="0"/>
              <w:marBottom w:val="240"/>
              <w:divBdr>
                <w:top w:val="none" w:sz="0" w:space="0" w:color="auto"/>
                <w:left w:val="none" w:sz="0" w:space="0" w:color="auto"/>
                <w:bottom w:val="none" w:sz="0" w:space="0" w:color="auto"/>
                <w:right w:val="none" w:sz="0" w:space="0" w:color="auto"/>
              </w:divBdr>
            </w:div>
          </w:divsChild>
        </w:div>
        <w:div w:id="1656647421">
          <w:marLeft w:val="0"/>
          <w:marRight w:val="0"/>
          <w:marTop w:val="0"/>
          <w:marBottom w:val="0"/>
          <w:divBdr>
            <w:top w:val="none" w:sz="0" w:space="0" w:color="auto"/>
            <w:left w:val="none" w:sz="0" w:space="0" w:color="auto"/>
            <w:bottom w:val="none" w:sz="0" w:space="0" w:color="auto"/>
            <w:right w:val="none" w:sz="0" w:space="0" w:color="auto"/>
          </w:divBdr>
          <w:divsChild>
            <w:div w:id="1550068838">
              <w:marLeft w:val="0"/>
              <w:marRight w:val="0"/>
              <w:marTop w:val="0"/>
              <w:marBottom w:val="0"/>
              <w:divBdr>
                <w:top w:val="none" w:sz="0" w:space="0" w:color="auto"/>
                <w:left w:val="none" w:sz="0" w:space="0" w:color="auto"/>
                <w:bottom w:val="none" w:sz="0" w:space="0" w:color="auto"/>
                <w:right w:val="none" w:sz="0" w:space="0" w:color="auto"/>
              </w:divBdr>
              <w:divsChild>
                <w:div w:id="93594515">
                  <w:marLeft w:val="0"/>
                  <w:marRight w:val="0"/>
                  <w:marTop w:val="0"/>
                  <w:marBottom w:val="0"/>
                  <w:divBdr>
                    <w:top w:val="none" w:sz="0" w:space="0" w:color="auto"/>
                    <w:left w:val="none" w:sz="0" w:space="0" w:color="auto"/>
                    <w:bottom w:val="none" w:sz="0" w:space="0" w:color="auto"/>
                    <w:right w:val="none" w:sz="0" w:space="0" w:color="auto"/>
                  </w:divBdr>
                  <w:divsChild>
                    <w:div w:id="1884711263">
                      <w:marLeft w:val="0"/>
                      <w:marRight w:val="0"/>
                      <w:marTop w:val="0"/>
                      <w:marBottom w:val="0"/>
                      <w:divBdr>
                        <w:top w:val="none" w:sz="0" w:space="0" w:color="auto"/>
                        <w:left w:val="none" w:sz="0" w:space="0" w:color="auto"/>
                        <w:bottom w:val="none" w:sz="0" w:space="0" w:color="auto"/>
                        <w:right w:val="none" w:sz="0" w:space="0" w:color="auto"/>
                      </w:divBdr>
                      <w:divsChild>
                        <w:div w:id="1718310110">
                          <w:marLeft w:val="0"/>
                          <w:marRight w:val="0"/>
                          <w:marTop w:val="0"/>
                          <w:marBottom w:val="0"/>
                          <w:divBdr>
                            <w:top w:val="none" w:sz="0" w:space="0" w:color="auto"/>
                            <w:left w:val="none" w:sz="0" w:space="0" w:color="auto"/>
                            <w:bottom w:val="none" w:sz="0" w:space="0" w:color="auto"/>
                            <w:right w:val="none" w:sz="0" w:space="0" w:color="auto"/>
                          </w:divBdr>
                          <w:divsChild>
                            <w:div w:id="913859906">
                              <w:marLeft w:val="0"/>
                              <w:marRight w:val="0"/>
                              <w:marTop w:val="0"/>
                              <w:marBottom w:val="0"/>
                              <w:divBdr>
                                <w:top w:val="none" w:sz="0" w:space="0" w:color="auto"/>
                                <w:left w:val="none" w:sz="0" w:space="0" w:color="auto"/>
                                <w:bottom w:val="none" w:sz="0" w:space="0" w:color="auto"/>
                                <w:right w:val="none" w:sz="0" w:space="0" w:color="auto"/>
                              </w:divBdr>
                            </w:div>
                            <w:div w:id="1180852907">
                              <w:marLeft w:val="0"/>
                              <w:marRight w:val="0"/>
                              <w:marTop w:val="120"/>
                              <w:marBottom w:val="240"/>
                              <w:divBdr>
                                <w:top w:val="none" w:sz="0" w:space="0" w:color="auto"/>
                                <w:left w:val="none" w:sz="0" w:space="0" w:color="auto"/>
                                <w:bottom w:val="none" w:sz="0" w:space="0" w:color="auto"/>
                                <w:right w:val="none" w:sz="0" w:space="0" w:color="auto"/>
                              </w:divBdr>
                            </w:div>
                            <w:div w:id="1487819801">
                              <w:marLeft w:val="0"/>
                              <w:marRight w:val="0"/>
                              <w:marTop w:val="0"/>
                              <w:marBottom w:val="0"/>
                              <w:divBdr>
                                <w:top w:val="dotted" w:sz="6" w:space="6" w:color="3696AB"/>
                                <w:left w:val="none" w:sz="0" w:space="0" w:color="auto"/>
                                <w:bottom w:val="dotted" w:sz="6" w:space="0" w:color="3696AB"/>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smt.cz/harmonogram-uvolnovani-opatreni-v-oblasti-skolstv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C18AD-CC9B-4ABC-8781-AAF2305E7B5B}">
  <ds:schemaRefs>
    <ds:schemaRef ds:uri="http://schemas.microsoft.com/sharepoint/v3/contenttype/forms"/>
  </ds:schemaRefs>
</ds:datastoreItem>
</file>

<file path=customXml/itemProps2.xml><?xml version="1.0" encoding="utf-8"?>
<ds:datastoreItem xmlns:ds="http://schemas.openxmlformats.org/officeDocument/2006/customXml" ds:itemID="{E57AD57E-0A94-46B0-AC7C-EDC91060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2C544-71BD-493D-86FF-1F790983E23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de666df-5235-44e4-9e9e-17ca03fddb61"/>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629</Words>
  <Characters>3715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Hlavní PC</cp:lastModifiedBy>
  <cp:revision>7</cp:revision>
  <cp:lastPrinted>2020-05-04T10:19:00Z</cp:lastPrinted>
  <dcterms:created xsi:type="dcterms:W3CDTF">2020-05-05T17:58:00Z</dcterms:created>
  <dcterms:modified xsi:type="dcterms:W3CDTF">2020-05-07T11:44:00Z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