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5FE64" w14:textId="77777777" w:rsidR="00A90FB9" w:rsidRPr="00A90FB9" w:rsidRDefault="004642EE" w:rsidP="00A90FB9">
      <w:pPr>
        <w:spacing w:line="240" w:lineRule="auto"/>
        <w:rPr>
          <w:rFonts w:ascii="Times New Roman" w:eastAsia="Times New Roman" w:hAnsi="Times New Roman" w:cs="Times New Roman"/>
          <w:color w:val="92E0F1"/>
          <w:sz w:val="23"/>
          <w:szCs w:val="23"/>
        </w:rPr>
      </w:pPr>
      <w:hyperlink r:id="rId8" w:tooltip="Показване на заглавната страница" w:history="1">
        <w:r w:rsidR="00A90FB9">
          <w:rPr>
            <w:rFonts w:ascii="Times New Roman" w:hAnsi="Times New Roman"/>
            <w:color w:val="FFFFFF"/>
            <w:sz w:val="23"/>
            <w:szCs w:val="23"/>
            <w:u w:val="single"/>
          </w:rPr>
          <w:t>Заглавна страница</w:t>
        </w:r>
      </w:hyperlink>
      <w:r w:rsidR="00A90FB9">
        <w:rPr>
          <w:rFonts w:ascii="Times New Roman" w:hAnsi="Times New Roman"/>
          <w:color w:val="92E0F1"/>
          <w:sz w:val="23"/>
          <w:szCs w:val="23"/>
        </w:rPr>
        <w:t> ⁄ </w:t>
      </w:r>
    </w:p>
    <w:p w14:paraId="1C7D1C3F" w14:textId="77777777" w:rsidR="00A90FB9" w:rsidRPr="00A90FB9" w:rsidRDefault="00A90FB9" w:rsidP="00A90FB9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</w:rPr>
      </w:pPr>
      <w:r>
        <w:rPr>
          <w:rFonts w:ascii="Arial" w:hAnsi="Arial"/>
          <w:caps/>
          <w:color w:val="206875"/>
          <w:sz w:val="31"/>
          <w:szCs w:val="31"/>
        </w:rPr>
        <w:t>ГРАФИК ЗА ОБЛЕКЧАВАНЕ НА МЕРКИТЕ В ОБЛАСТТА НА ОБРАЗОВАНИЕТО</w:t>
      </w:r>
    </w:p>
    <w:p w14:paraId="06B14F2B" w14:textId="77777777" w:rsidR="00A90FB9" w:rsidRPr="00A90FB9" w:rsidRDefault="00A90FB9" w:rsidP="00A9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36D386" w14:textId="77777777" w:rsidR="00A90FB9" w:rsidRPr="00A90FB9" w:rsidRDefault="00A90FB9" w:rsidP="00A90FB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През последните дни Министерството на образованието, младежта и спорта работи интензивно с Министерството на здравеопазването и с епидемиолозите относно облекчаването на извънредните мерки в областта на образованието като част от цялостния сценарий за освобождаване. Връщането в училищата при ограничен режим ще се отнася предимно за онези, които тази година ще държат държавни, бакалавърски, зрелостни, завършителни изпити или абсолуториум. След това учениците от първа степен (1.-5. клас) на основните училища също ще могат да се върнат в училищата на доброволни начала. За други, включително ученици в някои специални училища, училищата ще останат до голяма степен затворени до края на тази учебна година. Графикът отразява настоящата епидемиологична ситуация в Чешката република и е част от мерките за освобождаване на Министерството на здравеопазването и Правителството. В зависимост от развитието на епидемиологичната ситуация този план може да бъде актуализиран или допълнен. Информацията за преквалификация, езиково обучение, летни лагери и неформално образование (кръжоци по извънкласни занимания) също ще бъде постепенно уточнена.</w:t>
      </w:r>
    </w:p>
    <w:p w14:paraId="615DB0A4" w14:textId="77777777" w:rsidR="00A90FB9" w:rsidRPr="00A90FB9" w:rsidRDefault="004642EE" w:rsidP="00A90FB9">
      <w:pPr>
        <w:spacing w:after="3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5F611015">
          <v:rect id="_x0000_i1025" style="width:0;height:.75pt" o:hralign="center" o:hrstd="t" o:hr="t" fillcolor="#a0a0a0" stroked="f"/>
        </w:pict>
      </w:r>
    </w:p>
    <w:p w14:paraId="624E722C" w14:textId="3AB21016" w:rsidR="0054060B" w:rsidRDefault="0054060B" w:rsidP="0054060B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От 11 май учениците </w:t>
      </w:r>
      <w:r w:rsidR="008A723D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9 клас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ще могат да посещават училища</w:t>
      </w:r>
      <w:r>
        <w:rPr>
          <w:rFonts w:ascii="Times New Roman" w:hAnsi="Times New Roman"/>
          <w:color w:val="FF0000"/>
          <w:sz w:val="24"/>
          <w:szCs w:val="24"/>
        </w:rPr>
        <w:t xml:space="preserve">, за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да се подготвят за приемните изпити в средни</w:t>
      </w:r>
      <w:r w:rsidR="008A723D">
        <w:rPr>
          <w:rFonts w:ascii="Times New Roman" w:hAnsi="Times New Roman"/>
          <w:b/>
          <w:bCs/>
          <w:color w:val="FF0000"/>
          <w:sz w:val="24"/>
          <w:szCs w:val="24"/>
        </w:rPr>
        <w:t>те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училища.</w:t>
      </w:r>
      <w:r>
        <w:rPr>
          <w:rFonts w:ascii="Times New Roman" w:hAnsi="Times New Roman"/>
          <w:color w:val="FF0000"/>
          <w:sz w:val="24"/>
          <w:szCs w:val="24"/>
        </w:rPr>
        <w:t xml:space="preserve"> Посещението на </w:t>
      </w:r>
      <w:r w:rsidR="008A723D">
        <w:rPr>
          <w:rFonts w:ascii="Times New Roman" w:hAnsi="Times New Roman"/>
          <w:color w:val="FF0000"/>
          <w:sz w:val="24"/>
          <w:szCs w:val="24"/>
        </w:rPr>
        <w:t xml:space="preserve">посочените </w:t>
      </w:r>
      <w:r>
        <w:rPr>
          <w:rFonts w:ascii="Times New Roman" w:hAnsi="Times New Roman"/>
          <w:color w:val="FF0000"/>
          <w:sz w:val="24"/>
          <w:szCs w:val="24"/>
        </w:rPr>
        <w:t xml:space="preserve">по-горе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няма да е задължително</w:t>
      </w:r>
      <w:r>
        <w:rPr>
          <w:rFonts w:ascii="Times New Roman" w:hAnsi="Times New Roman"/>
          <w:color w:val="FF0000"/>
          <w:sz w:val="24"/>
          <w:szCs w:val="24"/>
        </w:rPr>
        <w:t xml:space="preserve">, ще се проведе </w:t>
      </w:r>
      <w:r w:rsidR="008A723D">
        <w:rPr>
          <w:rFonts w:ascii="Times New Roman" w:hAnsi="Times New Roman"/>
          <w:b/>
          <w:bCs/>
          <w:color w:val="FF0000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групи от максимум 15 души.</w:t>
      </w:r>
    </w:p>
    <w:p w14:paraId="767EDFB7" w14:textId="5C1FDCCE" w:rsidR="0054060B" w:rsidRPr="007C70D4" w:rsidRDefault="0054060B" w:rsidP="0054060B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Ще бъде възможно и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лично присъствие в училището по време на обучението в основните училища по изкуства, езиковите училища с право на държавен изпит по език и едногодишни</w:t>
      </w:r>
      <w:r w:rsidR="008A723D">
        <w:rPr>
          <w:rFonts w:ascii="Times New Roman" w:hAnsi="Times New Roman"/>
          <w:b/>
          <w:bCs/>
          <w:color w:val="FF0000"/>
          <w:sz w:val="24"/>
          <w:szCs w:val="24"/>
        </w:rPr>
        <w:t>те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курсове по чужди езици с ежедневни уроци.</w:t>
      </w:r>
      <w:r>
        <w:rPr>
          <w:rFonts w:ascii="Times New Roman" w:hAnsi="Times New Roman"/>
          <w:color w:val="FF0000"/>
          <w:sz w:val="24"/>
          <w:szCs w:val="24"/>
        </w:rPr>
        <w:t xml:space="preserve"> Отново важи, че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обучението може да се провежда </w:t>
      </w:r>
      <w:r w:rsidR="008A723D">
        <w:rPr>
          <w:rFonts w:ascii="Times New Roman" w:hAnsi="Times New Roman"/>
          <w:b/>
          <w:bCs/>
          <w:color w:val="FF0000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групи от максимум  15 души.</w:t>
      </w:r>
    </w:p>
    <w:p w14:paraId="7C597899" w14:textId="5F5D2990" w:rsidR="0054060B" w:rsidRPr="004642EE" w:rsidRDefault="0054060B" w:rsidP="0054060B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На 11 май ще бъдат възобновени също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дейностите на центровете за свободно време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(групи от максимум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15 души)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редовно обучение в училищата на детските домове, в  образователните и възпитателните колонии, а също и в училищата на медицински заведения.</w:t>
      </w:r>
      <w:r>
        <w:rPr>
          <w:rFonts w:ascii="Times New Roman" w:hAnsi="Times New Roman"/>
          <w:color w:val="FF0000"/>
          <w:sz w:val="24"/>
          <w:szCs w:val="24"/>
        </w:rPr>
        <w:t xml:space="preserve"> Ще бъдат подновени и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дейностите на училищните консултативни центрове (напр. център за педагогически и психологически консултации, специален педагогически център).</w:t>
      </w:r>
      <w:r w:rsidR="004642EE">
        <w:rPr>
          <w:rFonts w:ascii="Times New Roman" w:hAnsi="Times New Roman"/>
          <w:b/>
          <w:bCs/>
          <w:color w:val="FF0000"/>
          <w:sz w:val="24"/>
          <w:szCs w:val="24"/>
          <w:lang w:val="cs-CZ"/>
        </w:rPr>
        <w:t xml:space="preserve"> </w:t>
      </w:r>
    </w:p>
    <w:p w14:paraId="0F746F02" w14:textId="77777777" w:rsidR="00A90FB9" w:rsidRPr="0054060B" w:rsidRDefault="00A90FB9" w:rsidP="00A90FB9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От 25 май ще е възможно личното присъствие на учениците от първа степен на основните училища в образователни дейности под формата на училищни групи.</w:t>
      </w:r>
      <w:r>
        <w:rPr>
          <w:rFonts w:ascii="Times New Roman" w:hAnsi="Times New Roman"/>
          <w:sz w:val="24"/>
          <w:szCs w:val="24"/>
        </w:rPr>
        <w:t> Участието на ученици обаче няма да е задължително. </w:t>
      </w:r>
      <w:r>
        <w:rPr>
          <w:rFonts w:ascii="Times New Roman" w:hAnsi="Times New Roman"/>
          <w:b/>
          <w:bCs/>
          <w:sz w:val="24"/>
          <w:szCs w:val="24"/>
        </w:rPr>
        <w:t xml:space="preserve">За да се защитят рисковите групи на педагогическите и непедагогическите кадри, а също така и учениците и членовете на техните семейства, дистанционното обучение ще продължи и занапред.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trike/>
          <w:color w:val="FF0000"/>
          <w:sz w:val="24"/>
          <w:szCs w:val="24"/>
        </w:rPr>
        <w:t>От тази дата обучението ще бъде възможно и в основните училища по изкуства и езиковите училища с право на държавен изпит по език, но също така и в центровете за свободно време с максимален лимит от пет деца.</w:t>
      </w:r>
    </w:p>
    <w:p w14:paraId="00D36916" w14:textId="77777777" w:rsidR="00A90FB9" w:rsidRPr="00A90FB9" w:rsidRDefault="00A90FB9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Препоръчителният брой ученици в училищна група ще бъде 15 и ще бъде възможно да се увеличи според конкретните условия на място, но условието „едно дете на чин“ трябва да бъде изпълнено.</w:t>
      </w:r>
    </w:p>
    <w:p w14:paraId="49731DCD" w14:textId="77777777" w:rsidR="00A90FB9" w:rsidRPr="00A90FB9" w:rsidRDefault="00A90FB9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Съставът на групите ще бъде постоянен и детето няма да може да променя групите. Взаимният контакт между групите ще бъде ограничен.</w:t>
      </w:r>
    </w:p>
    <w:p w14:paraId="604B0CC6" w14:textId="77777777" w:rsidR="00A90FB9" w:rsidRPr="00A90FB9" w:rsidRDefault="00A90FB9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Училищни занимални, училищни клубове или кръжоци по извънкласни занимания извън една група няма да бъдат разрешени.</w:t>
      </w:r>
    </w:p>
    <w:p w14:paraId="3A36024A" w14:textId="77777777" w:rsidR="00A90FB9" w:rsidRPr="00A90FB9" w:rsidRDefault="00A90FB9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Физическото възпитание ще бъде забранено.</w:t>
      </w:r>
    </w:p>
    <w:p w14:paraId="45029C1C" w14:textId="77777777" w:rsidR="00A90FB9" w:rsidRPr="00A90FB9" w:rsidRDefault="00A90FB9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Що се отнася до столовете за хранене, тяхното отваряне ще зависи от настоящата епидемиологична ситуация и конкретните условия на място, особено от възможността за разделяне на отделните групи.</w:t>
      </w:r>
    </w:p>
    <w:p w14:paraId="102BC61A" w14:textId="77777777" w:rsidR="00A90FB9" w:rsidRPr="00A90FB9" w:rsidRDefault="00A90FB9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време на учебните занятия ще бъде препоръчително да носите маска, въпреки това учителят ще може да реши за нейното носене според нуждите. При групова работа и дейности във взаимна близост, както и извън класната стая и в общите части на училищата, маските ще бъдат задължителни.</w:t>
      </w:r>
    </w:p>
    <w:p w14:paraId="7A5B8472" w14:textId="77777777" w:rsidR="00A90FB9" w:rsidRPr="00A90FB9" w:rsidRDefault="00A90FB9" w:rsidP="00A90FB9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Юни 2020 г. </w:t>
      </w:r>
      <w:r>
        <w:rPr>
          <w:rFonts w:ascii="Times New Roman" w:hAnsi="Times New Roman"/>
          <w:sz w:val="24"/>
          <w:szCs w:val="24"/>
          <w:u w:val="single"/>
        </w:rPr>
        <w:t>- Ако епидемиологичната ситуация позволява, се предвижда възможността за консултации или спорадични образователни дейности за ученици от втора степен (6.-9. клас) на ОУ и средните училища.</w:t>
      </w:r>
    </w:p>
    <w:p w14:paraId="23F501AD" w14:textId="77777777" w:rsidR="00A90FB9" w:rsidRPr="00A90FB9" w:rsidRDefault="00A90FB9" w:rsidP="00A90FB9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През юни</w:t>
      </w:r>
      <w:r>
        <w:rPr>
          <w:rFonts w:ascii="Times New Roman" w:hAnsi="Times New Roman"/>
          <w:sz w:val="24"/>
          <w:szCs w:val="24"/>
        </w:rPr>
        <w:t xml:space="preserve"> се очаква провеждането на общодържавните приемни изпити за образование в средните училища и специалните приемни изпити на отделни средни училища.</w:t>
      </w:r>
    </w:p>
    <w:p w14:paraId="094E11DB" w14:textId="77777777" w:rsidR="00184DB8" w:rsidRPr="0054060B" w:rsidRDefault="00365B59" w:rsidP="00346B6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По материали на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/>
            <w:sz w:val="24"/>
            <w:szCs w:val="24"/>
          </w:rPr>
          <w:t>http://www.msmt.cz/harmonogram-uvolnovani-opatreni-v-oblasti-skolstvi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30FC764" w14:textId="77777777" w:rsidR="0054060B" w:rsidRPr="0054060B" w:rsidRDefault="0054060B" w:rsidP="00346B6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Актуализирано на 4. 5. 2020 г.</w:t>
      </w:r>
    </w:p>
    <w:sectPr w:rsidR="0054060B" w:rsidRPr="0054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35383"/>
    <w:multiLevelType w:val="multilevel"/>
    <w:tmpl w:val="00CA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B9"/>
    <w:rsid w:val="000A5DBE"/>
    <w:rsid w:val="00184DB8"/>
    <w:rsid w:val="00346B65"/>
    <w:rsid w:val="00365B59"/>
    <w:rsid w:val="00414FC8"/>
    <w:rsid w:val="004642EE"/>
    <w:rsid w:val="0054060B"/>
    <w:rsid w:val="006F55A7"/>
    <w:rsid w:val="008A723D"/>
    <w:rsid w:val="00A37B9C"/>
    <w:rsid w:val="00A90FB9"/>
    <w:rsid w:val="00BF5714"/>
    <w:rsid w:val="00D8299B"/>
    <w:rsid w:val="00E6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F30790"/>
  <w15:chartTrackingRefBased/>
  <w15:docId w15:val="{F87BD2AD-496B-40F6-96AF-637030EF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0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0F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0FB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90FB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9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0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2907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smt.cz/harmonogram-uvolnovani-opatreni-v-oblasti-skolstv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C18AD-CC9B-4ABC-8781-AAF2305E7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2C544-71BD-493D-86FF-1F790983E23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e666df-5235-44e4-9e9e-17ca03fddb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AD57E-0A94-46B0-AC7C-EDC91060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3663</Characters>
  <Application>Microsoft Office Word</Application>
  <DocSecurity>0</DocSecurity>
  <Lines>64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3</cp:revision>
  <cp:lastPrinted>2020-05-04T10:19:00Z</cp:lastPrinted>
  <dcterms:created xsi:type="dcterms:W3CDTF">2020-05-05T15:07:00Z</dcterms:created>
  <dcterms:modified xsi:type="dcterms:W3CDTF">2020-05-07T11:34:00Z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