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6" w:type="dxa"/>
        <w:tblLayout w:type="fixed"/>
        <w:tblCellMar>
          <w:left w:w="70" w:type="dxa"/>
          <w:right w:w="70" w:type="dxa"/>
        </w:tblCellMar>
        <w:tblLook w:val="0000" w:firstRow="0" w:lastRow="0" w:firstColumn="0" w:lastColumn="0" w:noHBand="0" w:noVBand="0"/>
      </w:tblPr>
      <w:tblGrid>
        <w:gridCol w:w="9426"/>
      </w:tblGrid>
      <w:tr w:rsidR="00512660" w:rsidRPr="0000112C" w14:paraId="56DFA475" w14:textId="77777777" w:rsidTr="00E35810">
        <w:tc>
          <w:tcPr>
            <w:tcW w:w="9426" w:type="dxa"/>
          </w:tcPr>
          <w:p w14:paraId="56DFA473" w14:textId="77777777" w:rsidR="00512660" w:rsidRPr="0000112C" w:rsidRDefault="00D05C83" w:rsidP="00E35810">
            <w:pPr>
              <w:jc w:val="center"/>
              <w:rPr>
                <w:sz w:val="28"/>
                <w:lang w:val="fr-FR"/>
              </w:rPr>
            </w:pPr>
            <w:r w:rsidRPr="0000112C">
              <w:rPr>
                <w:sz w:val="28"/>
                <w:lang w:val="fr-FR"/>
              </w:rPr>
              <w:t xml:space="preserve">Ecole </w:t>
            </w:r>
            <w:r w:rsidR="003F0D5F">
              <w:rPr>
                <w:sz w:val="28"/>
                <w:lang w:val="fr-FR"/>
              </w:rPr>
              <w:t>élémentaire</w:t>
            </w:r>
            <w:r w:rsidR="00512660" w:rsidRPr="0000112C">
              <w:rPr>
                <w:sz w:val="28"/>
                <w:lang w:val="fr-FR"/>
              </w:rPr>
              <w:t xml:space="preserve"> ……………….., </w:t>
            </w:r>
            <w:r w:rsidR="0000112C">
              <w:rPr>
                <w:sz w:val="28"/>
                <w:lang w:val="fr-FR"/>
              </w:rPr>
              <w:t>l’</w:t>
            </w:r>
            <w:r w:rsidR="004E07DD" w:rsidRPr="0000112C">
              <w:rPr>
                <w:sz w:val="28"/>
                <w:lang w:val="fr-FR"/>
              </w:rPr>
              <w:t>organisme</w:t>
            </w:r>
            <w:r w:rsidR="009878F4">
              <w:rPr>
                <w:sz w:val="28"/>
                <w:lang w:val="fr-FR"/>
              </w:rPr>
              <w:t xml:space="preserve"> public</w:t>
            </w:r>
            <w:r w:rsidR="004E07DD" w:rsidRPr="0000112C">
              <w:rPr>
                <w:sz w:val="28"/>
                <w:lang w:val="fr-FR"/>
              </w:rPr>
              <w:t xml:space="preserve"> à but non lucratif</w:t>
            </w:r>
          </w:p>
          <w:p w14:paraId="56DFA474" w14:textId="77777777" w:rsidR="00512660" w:rsidRPr="0000112C" w:rsidRDefault="004E07DD" w:rsidP="00E35810">
            <w:pPr>
              <w:jc w:val="center"/>
              <w:rPr>
                <w:sz w:val="28"/>
                <w:lang w:val="fr-FR"/>
              </w:rPr>
            </w:pPr>
            <w:r w:rsidRPr="0000112C">
              <w:rPr>
                <w:lang w:val="fr-FR"/>
              </w:rPr>
              <w:t>Siégeant à</w:t>
            </w:r>
            <w:r w:rsidR="00512660" w:rsidRPr="0000112C">
              <w:rPr>
                <w:lang w:val="fr-FR"/>
              </w:rPr>
              <w:t xml:space="preserve"> …………………….</w:t>
            </w:r>
            <w:r w:rsidR="00E248ED">
              <w:rPr>
                <w:lang w:val="fr-FR"/>
              </w:rPr>
              <w:t>.</w:t>
            </w:r>
          </w:p>
        </w:tc>
      </w:tr>
      <w:tr w:rsidR="00512660" w:rsidRPr="0000112C" w14:paraId="56DFA477" w14:textId="77777777" w:rsidTr="00E35810">
        <w:trPr>
          <w:cantSplit/>
        </w:trPr>
        <w:tc>
          <w:tcPr>
            <w:tcW w:w="9426" w:type="dxa"/>
          </w:tcPr>
          <w:p w14:paraId="56DFA476" w14:textId="77777777" w:rsidR="00512660" w:rsidRPr="0000112C" w:rsidRDefault="00EB7396" w:rsidP="00EB7396">
            <w:pPr>
              <w:spacing w:before="120" w:line="240" w:lineRule="atLeast"/>
              <w:jc w:val="center"/>
              <w:rPr>
                <w:sz w:val="28"/>
                <w:szCs w:val="28"/>
                <w:lang w:val="fr-FR"/>
              </w:rPr>
            </w:pPr>
            <w:r w:rsidRPr="0000112C">
              <w:rPr>
                <w:b/>
                <w:sz w:val="28"/>
                <w:szCs w:val="28"/>
                <w:lang w:val="fr-FR"/>
              </w:rPr>
              <w:t>REGLES D’ORGANISATION DE L‘ECOLE</w:t>
            </w:r>
            <w:r w:rsidR="00DD3BE2" w:rsidRPr="0000112C">
              <w:rPr>
                <w:b/>
                <w:sz w:val="28"/>
                <w:szCs w:val="28"/>
                <w:lang w:val="fr-FR"/>
              </w:rPr>
              <w:t xml:space="preserve"> </w:t>
            </w:r>
          </w:p>
        </w:tc>
      </w:tr>
      <w:tr w:rsidR="00512660" w:rsidRPr="0000112C" w14:paraId="56DFA479" w14:textId="77777777" w:rsidTr="00E35810">
        <w:trPr>
          <w:cantSplit/>
        </w:trPr>
        <w:tc>
          <w:tcPr>
            <w:tcW w:w="9426" w:type="dxa"/>
          </w:tcPr>
          <w:p w14:paraId="56DFA478" w14:textId="77777777" w:rsidR="00512660" w:rsidRPr="0000112C" w:rsidRDefault="00EB7396" w:rsidP="00EB7396">
            <w:pPr>
              <w:spacing w:before="120" w:line="240" w:lineRule="atLeast"/>
              <w:jc w:val="center"/>
              <w:rPr>
                <w:sz w:val="28"/>
                <w:szCs w:val="28"/>
                <w:lang w:val="fr-FR"/>
              </w:rPr>
            </w:pPr>
            <w:r w:rsidRPr="0000112C">
              <w:rPr>
                <w:b/>
                <w:caps/>
                <w:sz w:val="28"/>
                <w:szCs w:val="28"/>
                <w:lang w:val="fr-FR"/>
              </w:rPr>
              <w:t>PARTIE REGLEMENT SCOLAIRE</w:t>
            </w:r>
            <w:r w:rsidR="00512660" w:rsidRPr="0000112C">
              <w:rPr>
                <w:b/>
                <w:caps/>
                <w:sz w:val="28"/>
                <w:szCs w:val="28"/>
                <w:lang w:val="fr-FR"/>
              </w:rPr>
              <w:t xml:space="preserve"> </w:t>
            </w:r>
          </w:p>
        </w:tc>
      </w:tr>
    </w:tbl>
    <w:p w14:paraId="56DFA47B" w14:textId="77777777" w:rsidR="00512660" w:rsidRPr="0000112C" w:rsidRDefault="00512660" w:rsidP="00512660">
      <w:pPr>
        <w:rPr>
          <w:lang w:val="fr-FR"/>
        </w:rPr>
      </w:pPr>
      <w:bookmarkStart w:id="0" w:name="_GoBack"/>
      <w:bookmarkEnd w:id="0"/>
    </w:p>
    <w:p w14:paraId="56DFA47C" w14:textId="77777777" w:rsidR="00512660" w:rsidRPr="0000112C" w:rsidRDefault="00EB7396" w:rsidP="00512660">
      <w:pPr>
        <w:pStyle w:val="Nadpis2"/>
        <w:numPr>
          <w:ilvl w:val="0"/>
          <w:numId w:val="3"/>
        </w:numPr>
        <w:ind w:left="357" w:hanging="357"/>
        <w:rPr>
          <w:b/>
          <w:u w:val="none"/>
          <w:lang w:val="fr-FR"/>
        </w:rPr>
      </w:pPr>
      <w:bookmarkStart w:id="1" w:name="_Toc522001491"/>
      <w:r w:rsidRPr="0000112C">
        <w:rPr>
          <w:b/>
          <w:u w:val="none"/>
          <w:lang w:val="fr-FR"/>
        </w:rPr>
        <w:t>Droits et obligations des élèves</w:t>
      </w:r>
      <w:r w:rsidR="00512660" w:rsidRPr="0000112C">
        <w:rPr>
          <w:b/>
          <w:u w:val="none"/>
          <w:lang w:val="fr-FR"/>
        </w:rPr>
        <w:t xml:space="preserve"> </w:t>
      </w:r>
      <w:bookmarkEnd w:id="1"/>
      <w:r w:rsidR="00003D21">
        <w:rPr>
          <w:b/>
          <w:u w:val="none"/>
          <w:lang w:val="fr-FR"/>
        </w:rPr>
        <w:t xml:space="preserve"> </w:t>
      </w:r>
    </w:p>
    <w:p w14:paraId="56DFA47D" w14:textId="77777777" w:rsidR="00512660" w:rsidRPr="0000112C" w:rsidRDefault="00512660" w:rsidP="00512660">
      <w:pPr>
        <w:jc w:val="both"/>
        <w:rPr>
          <w:szCs w:val="24"/>
          <w:lang w:val="fr-FR"/>
        </w:rPr>
      </w:pPr>
    </w:p>
    <w:p w14:paraId="56DFA47E" w14:textId="77777777" w:rsidR="00512660" w:rsidRPr="0000112C" w:rsidRDefault="00391177" w:rsidP="00512660">
      <w:pPr>
        <w:jc w:val="both"/>
        <w:rPr>
          <w:szCs w:val="24"/>
          <w:lang w:val="fr-FR"/>
        </w:rPr>
      </w:pPr>
      <w:r w:rsidRPr="0000112C">
        <w:rPr>
          <w:b/>
          <w:szCs w:val="24"/>
          <w:lang w:val="fr-FR"/>
        </w:rPr>
        <w:t xml:space="preserve">Les élèves ont le droit </w:t>
      </w:r>
      <w:r w:rsidR="00512660" w:rsidRPr="0000112C">
        <w:rPr>
          <w:szCs w:val="24"/>
          <w:lang w:val="fr-FR"/>
        </w:rPr>
        <w:t>:</w:t>
      </w:r>
    </w:p>
    <w:p w14:paraId="56DFA47F" w14:textId="77777777" w:rsidR="00DD3BE2" w:rsidRPr="0000112C" w:rsidRDefault="00DD3BE2" w:rsidP="00512660">
      <w:pPr>
        <w:jc w:val="both"/>
        <w:rPr>
          <w:szCs w:val="24"/>
          <w:u w:val="single"/>
          <w:lang w:val="fr-FR"/>
        </w:rPr>
      </w:pPr>
    </w:p>
    <w:p w14:paraId="56DFA480" w14:textId="77777777" w:rsidR="00512660" w:rsidRPr="0000112C" w:rsidRDefault="00391177" w:rsidP="00512660">
      <w:pPr>
        <w:numPr>
          <w:ilvl w:val="0"/>
          <w:numId w:val="2"/>
        </w:numPr>
        <w:overflowPunct/>
        <w:autoSpaceDE/>
        <w:autoSpaceDN/>
        <w:adjustRightInd/>
        <w:jc w:val="both"/>
        <w:textAlignment w:val="auto"/>
        <w:rPr>
          <w:szCs w:val="24"/>
          <w:lang w:val="fr-FR"/>
        </w:rPr>
      </w:pPr>
      <w:r w:rsidRPr="0000112C">
        <w:rPr>
          <w:szCs w:val="24"/>
          <w:lang w:val="fr-FR"/>
        </w:rPr>
        <w:t>à l’éducation, au développement de la personnalité en fonction de leur talent, le</w:t>
      </w:r>
      <w:r w:rsidR="0000112C">
        <w:rPr>
          <w:szCs w:val="24"/>
          <w:lang w:val="fr-FR"/>
        </w:rPr>
        <w:t>urs</w:t>
      </w:r>
      <w:r w:rsidRPr="0000112C">
        <w:rPr>
          <w:szCs w:val="24"/>
          <w:lang w:val="fr-FR"/>
        </w:rPr>
        <w:t xml:space="preserve"> capacités intellectuelles et physiques </w:t>
      </w:r>
      <w:r w:rsidR="00512660" w:rsidRPr="0000112C">
        <w:rPr>
          <w:szCs w:val="24"/>
          <w:lang w:val="fr-FR"/>
        </w:rPr>
        <w:t>;</w:t>
      </w:r>
    </w:p>
    <w:p w14:paraId="56DFA481" w14:textId="77777777" w:rsidR="00512660" w:rsidRPr="0000112C" w:rsidRDefault="00391177" w:rsidP="00512660">
      <w:pPr>
        <w:numPr>
          <w:ilvl w:val="0"/>
          <w:numId w:val="2"/>
        </w:numPr>
        <w:overflowPunct/>
        <w:autoSpaceDE/>
        <w:autoSpaceDN/>
        <w:adjustRightInd/>
        <w:jc w:val="both"/>
        <w:textAlignment w:val="auto"/>
        <w:rPr>
          <w:szCs w:val="24"/>
          <w:lang w:val="fr-FR"/>
        </w:rPr>
      </w:pPr>
      <w:r w:rsidRPr="0000112C">
        <w:rPr>
          <w:szCs w:val="24"/>
          <w:lang w:val="fr-FR"/>
        </w:rPr>
        <w:t xml:space="preserve">d’exprimer, par une forme adéquate qui n’est pas en contradiction avec les principes de civilité, leurs opinions et remarques relatives à tous les événements </w:t>
      </w:r>
      <w:r w:rsidR="0000112C">
        <w:rPr>
          <w:szCs w:val="24"/>
          <w:lang w:val="fr-FR"/>
        </w:rPr>
        <w:t xml:space="preserve">de l’école ; ces opinions </w:t>
      </w:r>
      <w:r w:rsidRPr="0000112C">
        <w:rPr>
          <w:szCs w:val="24"/>
          <w:lang w:val="fr-FR"/>
        </w:rPr>
        <w:t>doi</w:t>
      </w:r>
      <w:r w:rsidR="0000112C">
        <w:rPr>
          <w:szCs w:val="24"/>
          <w:lang w:val="fr-FR"/>
        </w:rPr>
        <w:t>vent</w:t>
      </w:r>
      <w:r w:rsidRPr="0000112C">
        <w:rPr>
          <w:szCs w:val="24"/>
          <w:lang w:val="fr-FR"/>
        </w:rPr>
        <w:t xml:space="preserve"> être exprimé</w:t>
      </w:r>
      <w:r w:rsidR="0000112C">
        <w:rPr>
          <w:szCs w:val="24"/>
          <w:lang w:val="fr-FR"/>
        </w:rPr>
        <w:t>es</w:t>
      </w:r>
      <w:r w:rsidRPr="0000112C">
        <w:rPr>
          <w:szCs w:val="24"/>
          <w:lang w:val="fr-FR"/>
        </w:rPr>
        <w:t xml:space="preserve"> de façon adéquate et </w:t>
      </w:r>
      <w:r w:rsidR="00B43D74" w:rsidRPr="0000112C">
        <w:rPr>
          <w:szCs w:val="24"/>
          <w:lang w:val="fr-FR"/>
        </w:rPr>
        <w:t xml:space="preserve">dûment </w:t>
      </w:r>
      <w:r w:rsidRPr="0000112C">
        <w:rPr>
          <w:szCs w:val="24"/>
          <w:lang w:val="fr-FR"/>
        </w:rPr>
        <w:t>pris</w:t>
      </w:r>
      <w:r w:rsidR="0000112C">
        <w:rPr>
          <w:szCs w:val="24"/>
          <w:lang w:val="fr-FR"/>
        </w:rPr>
        <w:t>es</w:t>
      </w:r>
      <w:r w:rsidRPr="0000112C">
        <w:rPr>
          <w:szCs w:val="24"/>
          <w:lang w:val="fr-FR"/>
        </w:rPr>
        <w:t xml:space="preserve"> en compte</w:t>
      </w:r>
      <w:r w:rsidR="00B43D74" w:rsidRPr="0000112C">
        <w:rPr>
          <w:szCs w:val="24"/>
          <w:lang w:val="fr-FR"/>
        </w:rPr>
        <w:t xml:space="preserve"> </w:t>
      </w:r>
      <w:r w:rsidR="00512660" w:rsidRPr="0000112C">
        <w:rPr>
          <w:szCs w:val="24"/>
          <w:lang w:val="fr-FR"/>
        </w:rPr>
        <w:t>;</w:t>
      </w:r>
    </w:p>
    <w:p w14:paraId="56DFA482" w14:textId="77777777" w:rsidR="00512660" w:rsidRPr="0000112C" w:rsidRDefault="00B43D74" w:rsidP="00512660">
      <w:pPr>
        <w:numPr>
          <w:ilvl w:val="0"/>
          <w:numId w:val="2"/>
        </w:numPr>
        <w:overflowPunct/>
        <w:autoSpaceDE/>
        <w:autoSpaceDN/>
        <w:adjustRightInd/>
        <w:jc w:val="both"/>
        <w:textAlignment w:val="auto"/>
        <w:rPr>
          <w:szCs w:val="24"/>
          <w:lang w:val="fr-FR"/>
        </w:rPr>
      </w:pPr>
      <w:r w:rsidRPr="0000112C">
        <w:rPr>
          <w:szCs w:val="24"/>
          <w:lang w:val="fr-FR"/>
        </w:rPr>
        <w:t>à la protection de toute manifestation d’</w:t>
      </w:r>
      <w:r w:rsidR="0000112C" w:rsidRPr="0000112C">
        <w:rPr>
          <w:szCs w:val="24"/>
          <w:lang w:val="fr-FR"/>
        </w:rPr>
        <w:t>intolérance</w:t>
      </w:r>
      <w:r w:rsidR="0000112C">
        <w:rPr>
          <w:szCs w:val="24"/>
          <w:lang w:val="fr-FR"/>
        </w:rPr>
        <w:t>, d’hostilité</w:t>
      </w:r>
      <w:r w:rsidRPr="0000112C">
        <w:rPr>
          <w:szCs w:val="24"/>
          <w:lang w:val="fr-FR"/>
        </w:rPr>
        <w:t xml:space="preserve"> et de violence </w:t>
      </w:r>
      <w:r w:rsidR="00512660" w:rsidRPr="0000112C">
        <w:rPr>
          <w:szCs w:val="24"/>
          <w:lang w:val="fr-FR"/>
        </w:rPr>
        <w:t xml:space="preserve">; </w:t>
      </w:r>
    </w:p>
    <w:p w14:paraId="56DFA483" w14:textId="77777777" w:rsidR="00512660" w:rsidRPr="0000112C" w:rsidRDefault="00B43D74" w:rsidP="00512660">
      <w:pPr>
        <w:numPr>
          <w:ilvl w:val="0"/>
          <w:numId w:val="2"/>
        </w:numPr>
        <w:overflowPunct/>
        <w:autoSpaceDE/>
        <w:autoSpaceDN/>
        <w:adjustRightInd/>
        <w:jc w:val="both"/>
        <w:textAlignment w:val="auto"/>
        <w:rPr>
          <w:szCs w:val="24"/>
          <w:lang w:val="fr-FR"/>
        </w:rPr>
      </w:pPr>
      <w:r w:rsidRPr="0000112C">
        <w:rPr>
          <w:szCs w:val="24"/>
          <w:lang w:val="fr-FR"/>
        </w:rPr>
        <w:t xml:space="preserve">à la </w:t>
      </w:r>
      <w:r w:rsidR="0000112C" w:rsidRPr="0000112C">
        <w:rPr>
          <w:szCs w:val="24"/>
          <w:lang w:val="fr-FR"/>
        </w:rPr>
        <w:t>protection</w:t>
      </w:r>
      <w:r w:rsidRPr="0000112C">
        <w:rPr>
          <w:szCs w:val="24"/>
          <w:lang w:val="fr-FR"/>
        </w:rPr>
        <w:t xml:space="preserve"> des effets socio-</w:t>
      </w:r>
      <w:r w:rsidR="0000112C" w:rsidRPr="0000112C">
        <w:rPr>
          <w:szCs w:val="24"/>
          <w:lang w:val="fr-FR"/>
        </w:rPr>
        <w:t>pathologiques</w:t>
      </w:r>
      <w:r w:rsidRPr="0000112C">
        <w:rPr>
          <w:szCs w:val="24"/>
          <w:lang w:val="fr-FR"/>
        </w:rPr>
        <w:t xml:space="preserve"> </w:t>
      </w:r>
      <w:r w:rsidR="00512660" w:rsidRPr="0000112C">
        <w:rPr>
          <w:szCs w:val="24"/>
          <w:lang w:val="fr-FR"/>
        </w:rPr>
        <w:t xml:space="preserve">; </w:t>
      </w:r>
    </w:p>
    <w:p w14:paraId="56DFA484" w14:textId="77777777" w:rsidR="00512660" w:rsidRPr="0000112C" w:rsidRDefault="00B43D74" w:rsidP="00512660">
      <w:pPr>
        <w:numPr>
          <w:ilvl w:val="0"/>
          <w:numId w:val="2"/>
        </w:numPr>
        <w:overflowPunct/>
        <w:autoSpaceDE/>
        <w:autoSpaceDN/>
        <w:adjustRightInd/>
        <w:jc w:val="both"/>
        <w:textAlignment w:val="auto"/>
        <w:rPr>
          <w:szCs w:val="24"/>
          <w:lang w:val="fr-FR"/>
        </w:rPr>
      </w:pPr>
      <w:r w:rsidRPr="0000112C">
        <w:rPr>
          <w:szCs w:val="24"/>
          <w:lang w:val="fr-FR"/>
        </w:rPr>
        <w:t xml:space="preserve">à l’étude dans un environnement sain </w:t>
      </w:r>
      <w:r w:rsidR="00512660" w:rsidRPr="0000112C">
        <w:rPr>
          <w:szCs w:val="24"/>
          <w:lang w:val="fr-FR"/>
        </w:rPr>
        <w:t>;</w:t>
      </w:r>
    </w:p>
    <w:p w14:paraId="56DFA485" w14:textId="77777777" w:rsidR="00512660" w:rsidRPr="0000112C" w:rsidRDefault="00B43D74" w:rsidP="00512660">
      <w:pPr>
        <w:numPr>
          <w:ilvl w:val="0"/>
          <w:numId w:val="2"/>
        </w:numPr>
        <w:overflowPunct/>
        <w:autoSpaceDE/>
        <w:autoSpaceDN/>
        <w:adjustRightInd/>
        <w:jc w:val="both"/>
        <w:textAlignment w:val="auto"/>
        <w:rPr>
          <w:szCs w:val="24"/>
          <w:lang w:val="fr-FR"/>
        </w:rPr>
      </w:pPr>
      <w:r w:rsidRPr="0000112C">
        <w:rPr>
          <w:szCs w:val="24"/>
          <w:lang w:val="fr-FR"/>
        </w:rPr>
        <w:t xml:space="preserve">au repos et aux loisirs </w:t>
      </w:r>
      <w:r w:rsidR="00512660" w:rsidRPr="0000112C">
        <w:rPr>
          <w:szCs w:val="24"/>
          <w:lang w:val="fr-FR"/>
        </w:rPr>
        <w:t xml:space="preserve">; </w:t>
      </w:r>
    </w:p>
    <w:p w14:paraId="56DFA486" w14:textId="77777777" w:rsidR="00512660" w:rsidRPr="0000112C" w:rsidRDefault="00B43D74" w:rsidP="00512660">
      <w:pPr>
        <w:numPr>
          <w:ilvl w:val="0"/>
          <w:numId w:val="2"/>
        </w:numPr>
        <w:overflowPunct/>
        <w:autoSpaceDE/>
        <w:autoSpaceDN/>
        <w:adjustRightInd/>
        <w:jc w:val="both"/>
        <w:textAlignment w:val="auto"/>
        <w:rPr>
          <w:szCs w:val="24"/>
          <w:lang w:val="fr-FR"/>
        </w:rPr>
      </w:pPr>
      <w:r w:rsidRPr="0000112C">
        <w:rPr>
          <w:szCs w:val="24"/>
          <w:lang w:val="fr-FR"/>
        </w:rPr>
        <w:t xml:space="preserve">aux informations sur le déroulement et les résultats de </w:t>
      </w:r>
      <w:r w:rsidR="0000112C">
        <w:rPr>
          <w:szCs w:val="24"/>
          <w:lang w:val="fr-FR"/>
        </w:rPr>
        <w:t>leurs</w:t>
      </w:r>
      <w:r w:rsidRPr="0000112C">
        <w:rPr>
          <w:szCs w:val="24"/>
          <w:lang w:val="fr-FR"/>
        </w:rPr>
        <w:t xml:space="preserve"> études </w:t>
      </w:r>
      <w:r w:rsidR="00512660" w:rsidRPr="0000112C">
        <w:rPr>
          <w:szCs w:val="24"/>
          <w:lang w:val="fr-FR"/>
        </w:rPr>
        <w:t xml:space="preserve">; </w:t>
      </w:r>
    </w:p>
    <w:p w14:paraId="56DFA487" w14:textId="77777777" w:rsidR="00512660" w:rsidRPr="0000112C" w:rsidRDefault="00B43D74" w:rsidP="00512660">
      <w:pPr>
        <w:numPr>
          <w:ilvl w:val="0"/>
          <w:numId w:val="2"/>
        </w:numPr>
        <w:overflowPunct/>
        <w:autoSpaceDE/>
        <w:autoSpaceDN/>
        <w:adjustRightInd/>
        <w:jc w:val="both"/>
        <w:textAlignment w:val="auto"/>
        <w:rPr>
          <w:szCs w:val="24"/>
          <w:lang w:val="fr-FR"/>
        </w:rPr>
      </w:pPr>
      <w:r w:rsidRPr="0000112C">
        <w:rPr>
          <w:szCs w:val="24"/>
          <w:lang w:val="fr-FR"/>
        </w:rPr>
        <w:t xml:space="preserve">aux conseils de l’école dans les affaires </w:t>
      </w:r>
      <w:r w:rsidR="00E35810" w:rsidRPr="0000112C">
        <w:rPr>
          <w:szCs w:val="24"/>
          <w:lang w:val="fr-FR"/>
        </w:rPr>
        <w:t>relatives à l’</w:t>
      </w:r>
      <w:r w:rsidR="0000112C" w:rsidRPr="0000112C">
        <w:rPr>
          <w:szCs w:val="24"/>
          <w:lang w:val="fr-FR"/>
        </w:rPr>
        <w:t>enseignement</w:t>
      </w:r>
      <w:r w:rsidR="00E35810" w:rsidRPr="0000112C">
        <w:rPr>
          <w:szCs w:val="24"/>
          <w:lang w:val="fr-FR"/>
        </w:rPr>
        <w:t xml:space="preserve"> </w:t>
      </w:r>
      <w:r w:rsidR="00DD3BE2" w:rsidRPr="0000112C">
        <w:rPr>
          <w:szCs w:val="24"/>
          <w:lang w:val="fr-FR"/>
        </w:rPr>
        <w:t>;</w:t>
      </w:r>
    </w:p>
    <w:p w14:paraId="56DFA488" w14:textId="77777777" w:rsidR="00512660" w:rsidRPr="0000112C" w:rsidRDefault="00E35810" w:rsidP="00512660">
      <w:pPr>
        <w:numPr>
          <w:ilvl w:val="0"/>
          <w:numId w:val="2"/>
        </w:numPr>
        <w:overflowPunct/>
        <w:autoSpaceDE/>
        <w:autoSpaceDN/>
        <w:adjustRightInd/>
        <w:jc w:val="both"/>
        <w:textAlignment w:val="auto"/>
        <w:rPr>
          <w:szCs w:val="24"/>
          <w:lang w:val="fr-FR"/>
        </w:rPr>
      </w:pPr>
      <w:r w:rsidRPr="0000112C">
        <w:rPr>
          <w:szCs w:val="24"/>
          <w:lang w:val="fr-FR"/>
        </w:rPr>
        <w:t xml:space="preserve">de demander de l’aide ou un conseil à n’importe quel membre du personnel de l’école – si l’enfant ressent un </w:t>
      </w:r>
      <w:r w:rsidR="0000112C" w:rsidRPr="0000112C">
        <w:rPr>
          <w:szCs w:val="24"/>
          <w:lang w:val="fr-FR"/>
        </w:rPr>
        <w:t>inconfort</w:t>
      </w:r>
      <w:r w:rsidRPr="0000112C">
        <w:rPr>
          <w:szCs w:val="24"/>
          <w:lang w:val="fr-FR"/>
        </w:rPr>
        <w:t xml:space="preserve"> ou des ennuis </w:t>
      </w:r>
      <w:r w:rsidR="00DD3BE2" w:rsidRPr="0000112C">
        <w:rPr>
          <w:szCs w:val="24"/>
          <w:lang w:val="fr-FR"/>
        </w:rPr>
        <w:t>;</w:t>
      </w:r>
    </w:p>
    <w:p w14:paraId="56DFA489" w14:textId="77777777" w:rsidR="00512660" w:rsidRPr="0000112C" w:rsidRDefault="00E35810" w:rsidP="00512660">
      <w:pPr>
        <w:numPr>
          <w:ilvl w:val="0"/>
          <w:numId w:val="2"/>
        </w:numPr>
        <w:overflowPunct/>
        <w:autoSpaceDE/>
        <w:autoSpaceDN/>
        <w:adjustRightInd/>
        <w:jc w:val="both"/>
        <w:textAlignment w:val="auto"/>
        <w:rPr>
          <w:szCs w:val="24"/>
          <w:lang w:val="fr-FR"/>
        </w:rPr>
      </w:pPr>
      <w:r w:rsidRPr="0000112C">
        <w:rPr>
          <w:szCs w:val="24"/>
          <w:lang w:val="fr-FR"/>
        </w:rPr>
        <w:t>de fonder dans le cadre de l’école un organe autonome des élèves / collectivité d’élèves/, d’élire et d’être élus</w:t>
      </w:r>
      <w:r w:rsidR="009A1CAB" w:rsidRPr="0000112C">
        <w:rPr>
          <w:szCs w:val="24"/>
          <w:lang w:val="fr-FR"/>
        </w:rPr>
        <w:t xml:space="preserve"> dans ce</w:t>
      </w:r>
      <w:r w:rsidR="0000112C">
        <w:rPr>
          <w:szCs w:val="24"/>
          <w:lang w:val="fr-FR"/>
        </w:rPr>
        <w:t>t</w:t>
      </w:r>
      <w:r w:rsidR="009A1CAB" w:rsidRPr="0000112C">
        <w:rPr>
          <w:szCs w:val="24"/>
          <w:lang w:val="fr-FR"/>
        </w:rPr>
        <w:t xml:space="preserve"> organe, d‘y travailler et de s’adresser par l’intermédiaire de ce dernier au directeur d’école qui a l’obligation de traiter les points de vues et les commentaires de ce</w:t>
      </w:r>
      <w:r w:rsidR="0000112C">
        <w:rPr>
          <w:szCs w:val="24"/>
          <w:lang w:val="fr-FR"/>
        </w:rPr>
        <w:t>t</w:t>
      </w:r>
      <w:r w:rsidR="009A1CAB" w:rsidRPr="0000112C">
        <w:rPr>
          <w:szCs w:val="24"/>
          <w:lang w:val="fr-FR"/>
        </w:rPr>
        <w:t xml:space="preserve"> organe autonome.</w:t>
      </w:r>
    </w:p>
    <w:p w14:paraId="56DFA48A" w14:textId="77777777" w:rsidR="00512660" w:rsidRPr="0000112C" w:rsidRDefault="00512660" w:rsidP="00512660">
      <w:pPr>
        <w:ind w:left="644"/>
        <w:jc w:val="both"/>
        <w:rPr>
          <w:szCs w:val="24"/>
          <w:lang w:val="fr-FR"/>
        </w:rPr>
      </w:pPr>
    </w:p>
    <w:p w14:paraId="56DFA48B" w14:textId="77777777" w:rsidR="00512660" w:rsidRPr="0000112C" w:rsidRDefault="009A1CAB" w:rsidP="00512660">
      <w:pPr>
        <w:jc w:val="both"/>
        <w:rPr>
          <w:b/>
          <w:szCs w:val="24"/>
          <w:lang w:val="fr-FR"/>
        </w:rPr>
      </w:pPr>
      <w:r w:rsidRPr="0000112C">
        <w:rPr>
          <w:b/>
          <w:szCs w:val="24"/>
          <w:lang w:val="fr-FR"/>
        </w:rPr>
        <w:t xml:space="preserve">Les élèves sont obligés </w:t>
      </w:r>
      <w:r w:rsidR="00512660" w:rsidRPr="0000112C">
        <w:rPr>
          <w:b/>
          <w:szCs w:val="24"/>
          <w:lang w:val="fr-FR"/>
        </w:rPr>
        <w:t>:</w:t>
      </w:r>
    </w:p>
    <w:p w14:paraId="56DFA48C" w14:textId="77777777" w:rsidR="00512660" w:rsidRPr="0000112C" w:rsidRDefault="00512660" w:rsidP="00512660">
      <w:pPr>
        <w:jc w:val="both"/>
        <w:rPr>
          <w:b/>
          <w:szCs w:val="24"/>
          <w:lang w:val="fr-FR"/>
        </w:rPr>
      </w:pPr>
    </w:p>
    <w:p w14:paraId="56DFA48D" w14:textId="77777777" w:rsidR="00512660" w:rsidRPr="0000112C" w:rsidRDefault="009A1CAB" w:rsidP="00512660">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respecter le règlement scolaire et en particulier le règlement des classes spécialisées, </w:t>
      </w:r>
      <w:r w:rsidR="00512660" w:rsidRPr="0000112C">
        <w:rPr>
          <w:szCs w:val="24"/>
          <w:lang w:val="fr-FR"/>
        </w:rPr>
        <w:t xml:space="preserve"> </w:t>
      </w:r>
      <w:r w:rsidRPr="0000112C">
        <w:rPr>
          <w:szCs w:val="24"/>
          <w:lang w:val="fr-FR"/>
        </w:rPr>
        <w:t xml:space="preserve">le règlement de la garderie et de la cantine, les règles et les consignes de protection de la santé et de sécurité, et ce non seulement à l’école, mais également lors de tous les événements scolaires organisés </w:t>
      </w:r>
      <w:r w:rsidR="0000112C">
        <w:rPr>
          <w:szCs w:val="24"/>
          <w:lang w:val="fr-FR"/>
        </w:rPr>
        <w:t>en dehors</w:t>
      </w:r>
      <w:r w:rsidRPr="0000112C">
        <w:rPr>
          <w:szCs w:val="24"/>
          <w:lang w:val="fr-FR"/>
        </w:rPr>
        <w:t xml:space="preserve"> de l’établissement (par exemple, séminaires, excursions, cours de sport, compétition</w:t>
      </w:r>
      <w:r w:rsidR="0000112C">
        <w:rPr>
          <w:szCs w:val="24"/>
          <w:lang w:val="fr-FR"/>
        </w:rPr>
        <w:t>s</w:t>
      </w:r>
      <w:r w:rsidRPr="0000112C">
        <w:rPr>
          <w:szCs w:val="24"/>
          <w:lang w:val="fr-FR"/>
        </w:rPr>
        <w:t>, olympiades, etc.</w:t>
      </w:r>
      <w:r w:rsidR="00512660" w:rsidRPr="0000112C">
        <w:rPr>
          <w:szCs w:val="24"/>
          <w:lang w:val="fr-FR"/>
        </w:rPr>
        <w:t>);</w:t>
      </w:r>
    </w:p>
    <w:p w14:paraId="56DFA48E" w14:textId="77777777" w:rsidR="00512660" w:rsidRPr="0000112C" w:rsidRDefault="009A1CAB" w:rsidP="00512660">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fréquenter </w:t>
      </w:r>
      <w:r w:rsidR="0000112C">
        <w:rPr>
          <w:szCs w:val="24"/>
          <w:lang w:val="fr-FR"/>
        </w:rPr>
        <w:t>régulièrement</w:t>
      </w:r>
      <w:r w:rsidRPr="0000112C">
        <w:rPr>
          <w:szCs w:val="24"/>
          <w:lang w:val="fr-FR"/>
        </w:rPr>
        <w:t xml:space="preserve"> l’école ou l’établissement scolaire et </w:t>
      </w:r>
      <w:r w:rsidR="0000112C">
        <w:rPr>
          <w:szCs w:val="24"/>
          <w:lang w:val="fr-FR"/>
        </w:rPr>
        <w:t xml:space="preserve">de </w:t>
      </w:r>
      <w:r w:rsidRPr="0000112C">
        <w:rPr>
          <w:szCs w:val="24"/>
          <w:lang w:val="fr-FR"/>
        </w:rPr>
        <w:t xml:space="preserve">s’instruire </w:t>
      </w:r>
      <w:r w:rsidR="00512660" w:rsidRPr="0000112C">
        <w:rPr>
          <w:szCs w:val="24"/>
          <w:lang w:val="fr-FR"/>
        </w:rPr>
        <w:t>;</w:t>
      </w:r>
    </w:p>
    <w:p w14:paraId="56DFA48F" w14:textId="77777777" w:rsidR="00512660" w:rsidRPr="0000112C" w:rsidRDefault="00247B00" w:rsidP="00512660">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respecter les consignes du personnel pédagogique et des autres employés de l’école </w:t>
      </w:r>
      <w:r w:rsidR="00512660" w:rsidRPr="0000112C">
        <w:rPr>
          <w:szCs w:val="24"/>
          <w:lang w:val="fr-FR"/>
        </w:rPr>
        <w:t>;</w:t>
      </w:r>
    </w:p>
    <w:p w14:paraId="56DFA490" w14:textId="77777777" w:rsidR="00512660" w:rsidRPr="0000112C" w:rsidRDefault="00FE5884" w:rsidP="00512660">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w:t>
      </w:r>
      <w:r w:rsidR="00247B00" w:rsidRPr="0000112C">
        <w:rPr>
          <w:szCs w:val="24"/>
          <w:lang w:val="fr-FR"/>
        </w:rPr>
        <w:t xml:space="preserve">ne pas perturber les cours, </w:t>
      </w:r>
      <w:r w:rsidRPr="0000112C">
        <w:rPr>
          <w:szCs w:val="24"/>
          <w:lang w:val="fr-FR"/>
        </w:rPr>
        <w:t xml:space="preserve">en cas de violation grave du règlement scolaire, l’élève peut bénéficier des cours individuels </w:t>
      </w:r>
      <w:r w:rsidR="00512660" w:rsidRPr="0000112C">
        <w:rPr>
          <w:szCs w:val="24"/>
          <w:lang w:val="fr-FR"/>
        </w:rPr>
        <w:t>;</w:t>
      </w:r>
    </w:p>
    <w:p w14:paraId="56DFA491" w14:textId="77777777" w:rsidR="00512660" w:rsidRPr="0000112C" w:rsidRDefault="00FE5884" w:rsidP="00512660">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prendre soin des livres et des fournitures scolaires, </w:t>
      </w:r>
      <w:r w:rsidR="0000112C">
        <w:rPr>
          <w:szCs w:val="24"/>
          <w:lang w:val="fr-FR"/>
        </w:rPr>
        <w:t xml:space="preserve">de </w:t>
      </w:r>
      <w:r w:rsidRPr="0000112C">
        <w:rPr>
          <w:szCs w:val="24"/>
          <w:lang w:val="fr-FR"/>
        </w:rPr>
        <w:t xml:space="preserve">maintenir sa place, la classe et les autres espaces </w:t>
      </w:r>
      <w:r w:rsidR="0000112C">
        <w:rPr>
          <w:szCs w:val="24"/>
          <w:lang w:val="fr-FR"/>
        </w:rPr>
        <w:t>de</w:t>
      </w:r>
      <w:r w:rsidRPr="0000112C">
        <w:rPr>
          <w:szCs w:val="24"/>
          <w:lang w:val="fr-FR"/>
        </w:rPr>
        <w:t xml:space="preserve"> l’école propres et dans l’ordre, de protéger les biens de l’endommagement </w:t>
      </w:r>
      <w:r w:rsidR="00512660" w:rsidRPr="0000112C">
        <w:rPr>
          <w:szCs w:val="24"/>
          <w:lang w:val="fr-FR"/>
        </w:rPr>
        <w:t>;</w:t>
      </w:r>
    </w:p>
    <w:p w14:paraId="56DFA492" w14:textId="77777777" w:rsidR="00512660" w:rsidRPr="0000112C" w:rsidRDefault="00FE5884" w:rsidP="00512660">
      <w:pPr>
        <w:numPr>
          <w:ilvl w:val="0"/>
          <w:numId w:val="1"/>
        </w:numPr>
        <w:overflowPunct/>
        <w:autoSpaceDE/>
        <w:autoSpaceDN/>
        <w:adjustRightInd/>
        <w:spacing w:after="120"/>
        <w:jc w:val="both"/>
        <w:textAlignment w:val="auto"/>
        <w:rPr>
          <w:szCs w:val="24"/>
          <w:lang w:val="fr-FR"/>
        </w:rPr>
      </w:pPr>
      <w:r w:rsidRPr="0000112C">
        <w:rPr>
          <w:szCs w:val="24"/>
          <w:lang w:val="fr-FR"/>
        </w:rPr>
        <w:t>de ne pas endommager les affaires des camarades de classe, de respecter les principes d</w:t>
      </w:r>
      <w:r w:rsidR="0000112C">
        <w:rPr>
          <w:szCs w:val="24"/>
          <w:lang w:val="fr-FR"/>
        </w:rPr>
        <w:t>’</w:t>
      </w:r>
      <w:r w:rsidRPr="0000112C">
        <w:rPr>
          <w:szCs w:val="24"/>
          <w:lang w:val="fr-FR"/>
        </w:rPr>
        <w:t>u</w:t>
      </w:r>
      <w:r w:rsidR="0000112C">
        <w:rPr>
          <w:szCs w:val="24"/>
          <w:lang w:val="fr-FR"/>
        </w:rPr>
        <w:t>n</w:t>
      </w:r>
      <w:r w:rsidRPr="0000112C">
        <w:rPr>
          <w:szCs w:val="24"/>
          <w:lang w:val="fr-FR"/>
        </w:rPr>
        <w:t xml:space="preserve"> comportement poli (toute attaque grossière verbale et physique volontaire vis-à-vis des camarades de classe et du personnel de l’école est toujours considérée comme violation grave des oblig</w:t>
      </w:r>
      <w:r w:rsidR="0000112C">
        <w:rPr>
          <w:szCs w:val="24"/>
          <w:lang w:val="fr-FR"/>
        </w:rPr>
        <w:t xml:space="preserve">ations et </w:t>
      </w:r>
      <w:r w:rsidRPr="0000112C">
        <w:rPr>
          <w:szCs w:val="24"/>
          <w:lang w:val="fr-FR"/>
        </w:rPr>
        <w:t>punie par une baisse de la note de comportement</w:t>
      </w:r>
      <w:r w:rsidR="00512660" w:rsidRPr="0000112C">
        <w:rPr>
          <w:szCs w:val="24"/>
          <w:lang w:val="fr-FR"/>
        </w:rPr>
        <w:t>)</w:t>
      </w:r>
      <w:r w:rsidR="0000112C">
        <w:rPr>
          <w:szCs w:val="24"/>
          <w:lang w:val="fr-FR"/>
        </w:rPr>
        <w:t xml:space="preserve"> </w:t>
      </w:r>
      <w:r w:rsidR="00512660" w:rsidRPr="0000112C">
        <w:rPr>
          <w:szCs w:val="24"/>
          <w:lang w:val="fr-FR"/>
        </w:rPr>
        <w:t>;</w:t>
      </w:r>
    </w:p>
    <w:p w14:paraId="56DFA493" w14:textId="77777777" w:rsidR="005667ED" w:rsidRPr="0000112C" w:rsidRDefault="005667ED" w:rsidP="005667ED">
      <w:pPr>
        <w:overflowPunct/>
        <w:autoSpaceDE/>
        <w:autoSpaceDN/>
        <w:adjustRightInd/>
        <w:spacing w:after="120"/>
        <w:ind w:left="644"/>
        <w:jc w:val="both"/>
        <w:textAlignment w:val="auto"/>
        <w:rPr>
          <w:szCs w:val="24"/>
          <w:lang w:val="fr-FR"/>
        </w:rPr>
      </w:pPr>
    </w:p>
    <w:p w14:paraId="56DFA494" w14:textId="77777777" w:rsidR="005667ED" w:rsidRPr="0000112C" w:rsidRDefault="00FE5884" w:rsidP="005667ED">
      <w:pPr>
        <w:numPr>
          <w:ilvl w:val="0"/>
          <w:numId w:val="1"/>
        </w:numPr>
        <w:overflowPunct/>
        <w:autoSpaceDE/>
        <w:autoSpaceDN/>
        <w:adjustRightInd/>
        <w:spacing w:after="120"/>
        <w:jc w:val="both"/>
        <w:textAlignment w:val="auto"/>
        <w:rPr>
          <w:szCs w:val="24"/>
          <w:lang w:val="fr-FR"/>
        </w:rPr>
      </w:pPr>
      <w:r w:rsidRPr="0000112C">
        <w:rPr>
          <w:szCs w:val="24"/>
          <w:lang w:val="fr-FR"/>
        </w:rPr>
        <w:lastRenderedPageBreak/>
        <w:t xml:space="preserve">d’informer le professeur </w:t>
      </w:r>
      <w:r w:rsidR="0000112C" w:rsidRPr="0000112C">
        <w:rPr>
          <w:szCs w:val="24"/>
          <w:lang w:val="fr-FR"/>
        </w:rPr>
        <w:t>principal</w:t>
      </w:r>
      <w:r w:rsidRPr="0000112C">
        <w:rPr>
          <w:szCs w:val="24"/>
          <w:lang w:val="fr-FR"/>
        </w:rPr>
        <w:t xml:space="preserve"> ou la direction de l’école en cas de bizutage, de cyber-bizutage, de discrimination ou d’autres effets socio-</w:t>
      </w:r>
      <w:r w:rsidR="0000112C" w:rsidRPr="0000112C">
        <w:rPr>
          <w:szCs w:val="24"/>
          <w:lang w:val="fr-FR"/>
        </w:rPr>
        <w:t>pathologiques</w:t>
      </w:r>
      <w:r w:rsidRPr="0000112C">
        <w:rPr>
          <w:szCs w:val="24"/>
          <w:lang w:val="fr-FR"/>
        </w:rPr>
        <w:t>, ou d’empêcher leur</w:t>
      </w:r>
      <w:r w:rsidR="00BB744D">
        <w:rPr>
          <w:szCs w:val="24"/>
          <w:lang w:val="fr-FR"/>
        </w:rPr>
        <w:t>s</w:t>
      </w:r>
      <w:r w:rsidRPr="0000112C">
        <w:rPr>
          <w:szCs w:val="24"/>
          <w:lang w:val="fr-FR"/>
        </w:rPr>
        <w:t xml:space="preserve"> manifestations </w:t>
      </w:r>
      <w:r w:rsidR="005667ED" w:rsidRPr="0000112C">
        <w:rPr>
          <w:szCs w:val="24"/>
          <w:lang w:val="fr-FR"/>
        </w:rPr>
        <w:t>;</w:t>
      </w:r>
    </w:p>
    <w:p w14:paraId="56DFA495" w14:textId="77777777" w:rsidR="005667ED" w:rsidRPr="0000112C" w:rsidRDefault="00FE5884" w:rsidP="005667ED">
      <w:pPr>
        <w:numPr>
          <w:ilvl w:val="0"/>
          <w:numId w:val="1"/>
        </w:numPr>
        <w:overflowPunct/>
        <w:autoSpaceDE/>
        <w:autoSpaceDN/>
        <w:adjustRightInd/>
        <w:spacing w:after="120"/>
        <w:jc w:val="both"/>
        <w:textAlignment w:val="auto"/>
        <w:rPr>
          <w:szCs w:val="24"/>
          <w:lang w:val="fr-FR"/>
        </w:rPr>
      </w:pPr>
      <w:r w:rsidRPr="0000112C">
        <w:rPr>
          <w:szCs w:val="24"/>
          <w:lang w:val="fr-FR"/>
        </w:rPr>
        <w:t>d’apporter tous les livres et fournitures scolaires</w:t>
      </w:r>
      <w:r w:rsidR="0022662C" w:rsidRPr="0000112C">
        <w:rPr>
          <w:szCs w:val="24"/>
          <w:lang w:val="fr-FR"/>
        </w:rPr>
        <w:t xml:space="preserve"> demandés par l’enseignant </w:t>
      </w:r>
      <w:r w:rsidR="00BB744D">
        <w:rPr>
          <w:szCs w:val="24"/>
          <w:lang w:val="fr-FR"/>
        </w:rPr>
        <w:t xml:space="preserve">conformément à </w:t>
      </w:r>
      <w:r w:rsidR="0022662C" w:rsidRPr="0000112C">
        <w:rPr>
          <w:szCs w:val="24"/>
          <w:lang w:val="fr-FR"/>
        </w:rPr>
        <w:t xml:space="preserve">l’emploi du temps </w:t>
      </w:r>
      <w:r w:rsidR="005667ED" w:rsidRPr="0000112C">
        <w:rPr>
          <w:szCs w:val="24"/>
          <w:lang w:val="fr-FR"/>
        </w:rPr>
        <w:t>;</w:t>
      </w:r>
    </w:p>
    <w:p w14:paraId="56DFA496" w14:textId="77777777" w:rsidR="005667ED" w:rsidRPr="0000112C" w:rsidRDefault="0022662C" w:rsidP="005667ED">
      <w:pPr>
        <w:pStyle w:val="Odstavecseseznamem"/>
        <w:numPr>
          <w:ilvl w:val="0"/>
          <w:numId w:val="1"/>
        </w:numPr>
        <w:overflowPunct/>
        <w:autoSpaceDE/>
        <w:autoSpaceDN/>
        <w:adjustRightInd/>
        <w:spacing w:after="120"/>
        <w:jc w:val="both"/>
        <w:textAlignment w:val="auto"/>
        <w:rPr>
          <w:szCs w:val="24"/>
          <w:lang w:val="fr-FR"/>
        </w:rPr>
      </w:pPr>
      <w:r w:rsidRPr="0000112C">
        <w:rPr>
          <w:szCs w:val="24"/>
          <w:lang w:val="fr-FR"/>
        </w:rPr>
        <w:t>de ne pas apporter à l’école des objets qui ne sont pas en rapport avec l’enseignement, susceptibles de provoquer des blessures, de mettre en péril la santé ou l’éducation morale des enfants et des jeunes (par exemple, téléphone portable, tablette, ordinateur portable, électronique portable, briquets, pièces d’artifice), des objets qui ne sont pas en rapport avec l’enseignement dans le cadre du programme d’enseignement tels que des objets précieux, des sommes</w:t>
      </w:r>
      <w:r w:rsidR="00417230">
        <w:rPr>
          <w:szCs w:val="24"/>
          <w:lang w:val="fr-FR"/>
        </w:rPr>
        <w:t xml:space="preserve"> d’argent</w:t>
      </w:r>
      <w:r w:rsidRPr="0000112C">
        <w:rPr>
          <w:szCs w:val="24"/>
          <w:lang w:val="fr-FR"/>
        </w:rPr>
        <w:t xml:space="preserve"> importantes, etc. Si le représentant légal de l’élève l’autorise à apporter à l’école un téléphone portable ou un autre appareil de communication ou d’enregistrement (ci-après </w:t>
      </w:r>
      <w:r w:rsidR="00417230">
        <w:rPr>
          <w:szCs w:val="24"/>
          <w:lang w:val="fr-FR"/>
        </w:rPr>
        <w:t>« </w:t>
      </w:r>
      <w:r w:rsidRPr="0000112C">
        <w:rPr>
          <w:szCs w:val="24"/>
          <w:lang w:val="fr-FR"/>
        </w:rPr>
        <w:t>objet personnel</w:t>
      </w:r>
      <w:r w:rsidR="00417230">
        <w:rPr>
          <w:szCs w:val="24"/>
          <w:lang w:val="fr-FR"/>
        </w:rPr>
        <w:t xml:space="preserve"> »), l’élève est obligé de l’éteindre </w:t>
      </w:r>
      <w:r w:rsidRPr="0000112C">
        <w:rPr>
          <w:szCs w:val="24"/>
          <w:lang w:val="fr-FR"/>
        </w:rPr>
        <w:t xml:space="preserve">et le ranger dans son sac (cartable) dès qu’il aura pénétré dans l’établissement </w:t>
      </w:r>
      <w:r w:rsidR="005667ED" w:rsidRPr="0000112C">
        <w:rPr>
          <w:szCs w:val="24"/>
          <w:lang w:val="fr-FR"/>
        </w:rPr>
        <w:t>;</w:t>
      </w:r>
    </w:p>
    <w:p w14:paraId="56DFA497" w14:textId="77777777" w:rsidR="005667ED" w:rsidRPr="0000112C" w:rsidRDefault="0022662C" w:rsidP="005667ED">
      <w:pPr>
        <w:pStyle w:val="Odstavecseseznamem"/>
        <w:numPr>
          <w:ilvl w:val="0"/>
          <w:numId w:val="1"/>
        </w:numPr>
        <w:overflowPunct/>
        <w:autoSpaceDE/>
        <w:autoSpaceDN/>
        <w:adjustRightInd/>
        <w:spacing w:after="120"/>
        <w:jc w:val="both"/>
        <w:textAlignment w:val="auto"/>
        <w:rPr>
          <w:szCs w:val="24"/>
          <w:lang w:val="fr-FR"/>
        </w:rPr>
      </w:pPr>
      <w:r w:rsidRPr="0000112C">
        <w:rPr>
          <w:szCs w:val="24"/>
          <w:lang w:val="fr-FR"/>
        </w:rPr>
        <w:t xml:space="preserve">l’élève dépose ses objets personnels dans son casier personnel, dûment fermé à clé. Si le casier personnel n’est pas dûment fermé, l’élève est obligé de porter l’objet personnel sans cesse sur lui ou l’avoir à proximité immédiate afin de le protéger. Tout objet précieux ou des sommes </w:t>
      </w:r>
      <w:r w:rsidR="00417230">
        <w:rPr>
          <w:szCs w:val="24"/>
          <w:lang w:val="fr-FR"/>
        </w:rPr>
        <w:t xml:space="preserve">d’argent </w:t>
      </w:r>
      <w:r w:rsidRPr="0000112C">
        <w:rPr>
          <w:szCs w:val="24"/>
          <w:lang w:val="fr-FR"/>
        </w:rPr>
        <w:t xml:space="preserve">plus importantes </w:t>
      </w:r>
      <w:r w:rsidR="00417230">
        <w:rPr>
          <w:szCs w:val="24"/>
          <w:lang w:val="fr-FR"/>
        </w:rPr>
        <w:t>peut</w:t>
      </w:r>
      <w:r w:rsidR="006440EE" w:rsidRPr="0000112C">
        <w:rPr>
          <w:szCs w:val="24"/>
          <w:lang w:val="fr-FR"/>
        </w:rPr>
        <w:t xml:space="preserve"> être déposé dans la caisse de consignation au secrétariat de l’école </w:t>
      </w:r>
      <w:r w:rsidR="005667ED" w:rsidRPr="0000112C">
        <w:rPr>
          <w:szCs w:val="24"/>
          <w:lang w:val="fr-FR"/>
        </w:rPr>
        <w:t>;</w:t>
      </w:r>
    </w:p>
    <w:p w14:paraId="56DFA498" w14:textId="77777777" w:rsidR="005667ED" w:rsidRPr="0000112C" w:rsidRDefault="006440EE" w:rsidP="005667ED">
      <w:pPr>
        <w:pStyle w:val="Odstavecseseznamem"/>
        <w:numPr>
          <w:ilvl w:val="0"/>
          <w:numId w:val="1"/>
        </w:numPr>
        <w:overflowPunct/>
        <w:autoSpaceDE/>
        <w:autoSpaceDN/>
        <w:adjustRightInd/>
        <w:spacing w:after="120"/>
        <w:jc w:val="both"/>
        <w:textAlignment w:val="auto"/>
        <w:rPr>
          <w:szCs w:val="24"/>
          <w:lang w:val="fr-FR"/>
        </w:rPr>
      </w:pPr>
      <w:r w:rsidRPr="0000112C">
        <w:rPr>
          <w:szCs w:val="24"/>
          <w:lang w:val="fr-FR"/>
        </w:rPr>
        <w:t xml:space="preserve">l’école n’est pas responsable des objets personnels qui ne sont pas en rapport avec l’enseignement et toute perte, endommagement ou vol de l’objet personnel de l’élève doivent être signalés par le représentant légal de l’élève à la compagnie d’assurance ou  à l’organe compétent dans les procédures pénales </w:t>
      </w:r>
      <w:r w:rsidR="005667ED" w:rsidRPr="0000112C">
        <w:rPr>
          <w:szCs w:val="24"/>
          <w:lang w:val="fr-FR"/>
        </w:rPr>
        <w:t>;</w:t>
      </w:r>
    </w:p>
    <w:p w14:paraId="56DFA499" w14:textId="77777777" w:rsidR="005667ED" w:rsidRPr="0000112C" w:rsidRDefault="006440EE" w:rsidP="005667ED">
      <w:pPr>
        <w:pStyle w:val="Odstavecseseznamem"/>
        <w:numPr>
          <w:ilvl w:val="0"/>
          <w:numId w:val="1"/>
        </w:numPr>
        <w:overflowPunct/>
        <w:autoSpaceDE/>
        <w:autoSpaceDN/>
        <w:adjustRightInd/>
        <w:spacing w:after="120"/>
        <w:jc w:val="both"/>
        <w:textAlignment w:val="auto"/>
        <w:rPr>
          <w:szCs w:val="24"/>
          <w:lang w:val="fr-FR"/>
        </w:rPr>
      </w:pPr>
      <w:r w:rsidRPr="0000112C">
        <w:rPr>
          <w:szCs w:val="24"/>
          <w:lang w:val="fr-FR"/>
        </w:rPr>
        <w:t>si l’élève viole l’interdiction d’utilisation de l’objet personnel pend</w:t>
      </w:r>
      <w:r w:rsidR="00417230">
        <w:rPr>
          <w:szCs w:val="24"/>
          <w:lang w:val="fr-FR"/>
        </w:rPr>
        <w:t xml:space="preserve">ant les cours, il est obligé d’éteindre </w:t>
      </w:r>
      <w:r w:rsidRPr="0000112C">
        <w:rPr>
          <w:szCs w:val="24"/>
          <w:lang w:val="fr-FR"/>
        </w:rPr>
        <w:t xml:space="preserve">l’appareil en question immédiatement à la demande de </w:t>
      </w:r>
      <w:r w:rsidR="00417230">
        <w:rPr>
          <w:szCs w:val="24"/>
          <w:lang w:val="fr-FR"/>
        </w:rPr>
        <w:t>l’enseignant</w:t>
      </w:r>
      <w:r w:rsidRPr="0000112C">
        <w:rPr>
          <w:szCs w:val="24"/>
          <w:lang w:val="fr-FR"/>
        </w:rPr>
        <w:t xml:space="preserve"> et de le poser </w:t>
      </w:r>
      <w:r w:rsidR="00417230">
        <w:rPr>
          <w:szCs w:val="24"/>
          <w:lang w:val="fr-FR"/>
        </w:rPr>
        <w:t>éteint</w:t>
      </w:r>
      <w:r w:rsidRPr="0000112C">
        <w:rPr>
          <w:szCs w:val="24"/>
          <w:lang w:val="fr-FR"/>
        </w:rPr>
        <w:t xml:space="preserve"> sur la table de l’enseignant. A la fin de la classe, l’enseignant l’invite à reprendre son objet de communication et de le ranger dans son sac </w:t>
      </w:r>
      <w:r w:rsidR="005667ED" w:rsidRPr="0000112C">
        <w:rPr>
          <w:szCs w:val="24"/>
          <w:lang w:val="fr-FR"/>
        </w:rPr>
        <w:t>;</w:t>
      </w:r>
    </w:p>
    <w:p w14:paraId="56DFA49A" w14:textId="77777777" w:rsidR="005667ED" w:rsidRPr="0000112C" w:rsidRDefault="006440EE" w:rsidP="005667ED">
      <w:pPr>
        <w:pStyle w:val="Odstavecseseznamem"/>
        <w:numPr>
          <w:ilvl w:val="0"/>
          <w:numId w:val="1"/>
        </w:numPr>
        <w:overflowPunct/>
        <w:autoSpaceDE/>
        <w:autoSpaceDN/>
        <w:adjustRightInd/>
        <w:spacing w:after="120"/>
        <w:jc w:val="both"/>
        <w:textAlignment w:val="auto"/>
        <w:rPr>
          <w:szCs w:val="24"/>
          <w:lang w:val="fr-FR"/>
        </w:rPr>
      </w:pPr>
      <w:r w:rsidRPr="0000112C">
        <w:rPr>
          <w:szCs w:val="24"/>
          <w:lang w:val="fr-FR"/>
        </w:rPr>
        <w:t xml:space="preserve">le non respect de la consigne </w:t>
      </w:r>
      <w:r w:rsidR="00417230">
        <w:rPr>
          <w:szCs w:val="24"/>
          <w:lang w:val="fr-FR"/>
        </w:rPr>
        <w:t>de l’enseignant</w:t>
      </w:r>
      <w:r w:rsidRPr="0000112C">
        <w:rPr>
          <w:szCs w:val="24"/>
          <w:lang w:val="fr-FR"/>
        </w:rPr>
        <w:t xml:space="preserve"> est considéré comme une violation grave du règlement scolaire, car conformément à la loi scolaire, l’élève est obligé de respecter les consignes du personnel pédagogique des écoles et des établissements scolaires établies en conformité avec les règlements juridiques et le règlement scolaire ou le règlement interne de l’école. L’enseignant inscrit cet incident dans le carnet de </w:t>
      </w:r>
      <w:r w:rsidR="00255956">
        <w:rPr>
          <w:szCs w:val="24"/>
          <w:lang w:val="fr-FR"/>
        </w:rPr>
        <w:t>correspondance</w:t>
      </w:r>
      <w:r w:rsidRPr="0000112C">
        <w:rPr>
          <w:szCs w:val="24"/>
          <w:lang w:val="fr-FR"/>
        </w:rPr>
        <w:t xml:space="preserve"> et en informe de façon justifiable le représentant légal (par téléphone ou par e-mail). </w:t>
      </w:r>
      <w:r w:rsidR="00E2141F" w:rsidRPr="0000112C">
        <w:rPr>
          <w:szCs w:val="24"/>
          <w:lang w:val="fr-FR"/>
        </w:rPr>
        <w:t xml:space="preserve">La violation de cette </w:t>
      </w:r>
      <w:r w:rsidR="00417230">
        <w:rPr>
          <w:szCs w:val="24"/>
          <w:lang w:val="fr-FR"/>
        </w:rPr>
        <w:t>règle</w:t>
      </w:r>
      <w:r w:rsidR="00E2141F" w:rsidRPr="0000112C">
        <w:rPr>
          <w:szCs w:val="24"/>
          <w:lang w:val="fr-FR"/>
        </w:rPr>
        <w:t xml:space="preserve"> et le non respect de la consigne du personnel pédagogique seront traités conformément aux dispositions du règlement scolaire </w:t>
      </w:r>
      <w:r w:rsidR="005667ED" w:rsidRPr="0000112C">
        <w:rPr>
          <w:szCs w:val="24"/>
          <w:lang w:val="fr-FR"/>
        </w:rPr>
        <w:t>;</w:t>
      </w:r>
    </w:p>
    <w:p w14:paraId="56DFA49B" w14:textId="77777777" w:rsidR="005667ED" w:rsidRPr="0000112C" w:rsidRDefault="00E2141F" w:rsidP="005667ED">
      <w:pPr>
        <w:numPr>
          <w:ilvl w:val="0"/>
          <w:numId w:val="1"/>
        </w:numPr>
        <w:overflowPunct/>
        <w:autoSpaceDE/>
        <w:autoSpaceDN/>
        <w:adjustRightInd/>
        <w:spacing w:after="120"/>
        <w:jc w:val="both"/>
        <w:textAlignment w:val="auto"/>
        <w:rPr>
          <w:szCs w:val="24"/>
          <w:lang w:val="fr-FR"/>
        </w:rPr>
      </w:pPr>
      <w:r w:rsidRPr="0000112C">
        <w:rPr>
          <w:szCs w:val="24"/>
          <w:lang w:val="fr-FR"/>
        </w:rPr>
        <w:t>lors de l’utilisation des Technologies de l’Information et de la Communication, les élèves se comportent de façon responsable, coopèrent avec le personnel de l’école à des fins de protection des données et des systèmes d’information de l’école de virus, de tout accès non autorisé, de l’endommagement, de la perte, de l’abus ou du vol. Tous les élèves sont obligés d’utiliser le système informatique de façon légale et éthique et d’utiliser les appareils mobiles pour l’enseignement</w:t>
      </w:r>
      <w:r w:rsidR="00417230">
        <w:rPr>
          <w:szCs w:val="24"/>
          <w:lang w:val="fr-FR"/>
        </w:rPr>
        <w:t xml:space="preserve"> et</w:t>
      </w:r>
      <w:r w:rsidRPr="0000112C">
        <w:rPr>
          <w:szCs w:val="24"/>
          <w:lang w:val="fr-FR"/>
        </w:rPr>
        <w:t xml:space="preserve"> la réalisation de photos et de vidéos sur le </w:t>
      </w:r>
      <w:r w:rsidR="00417230">
        <w:rPr>
          <w:szCs w:val="24"/>
          <w:lang w:val="fr-FR"/>
        </w:rPr>
        <w:t>site</w:t>
      </w:r>
      <w:r w:rsidRPr="0000112C">
        <w:rPr>
          <w:szCs w:val="24"/>
          <w:lang w:val="fr-FR"/>
        </w:rPr>
        <w:t xml:space="preserve"> de l’école uniquement avec l’autorisation de l’enseignant ou de la direction de l’école </w:t>
      </w:r>
      <w:r w:rsidR="005667ED" w:rsidRPr="0000112C">
        <w:rPr>
          <w:szCs w:val="24"/>
          <w:lang w:val="fr-FR"/>
        </w:rPr>
        <w:t>;</w:t>
      </w:r>
    </w:p>
    <w:p w14:paraId="56DFA49C" w14:textId="77777777" w:rsidR="005667ED" w:rsidRPr="0000112C" w:rsidRDefault="00417230" w:rsidP="005667ED">
      <w:pPr>
        <w:pStyle w:val="Odstavecseseznamem"/>
        <w:numPr>
          <w:ilvl w:val="0"/>
          <w:numId w:val="1"/>
        </w:numPr>
        <w:overflowPunct/>
        <w:autoSpaceDE/>
        <w:autoSpaceDN/>
        <w:adjustRightInd/>
        <w:spacing w:after="120" w:line="276" w:lineRule="auto"/>
        <w:jc w:val="both"/>
        <w:textAlignment w:val="auto"/>
        <w:rPr>
          <w:szCs w:val="24"/>
          <w:lang w:val="fr-FR"/>
        </w:rPr>
      </w:pPr>
      <w:r>
        <w:rPr>
          <w:szCs w:val="24"/>
          <w:lang w:val="fr-FR"/>
        </w:rPr>
        <w:t xml:space="preserve">d’arrive à l’heure dans </w:t>
      </w:r>
      <w:r w:rsidR="00E2141F" w:rsidRPr="0000112C">
        <w:rPr>
          <w:szCs w:val="24"/>
          <w:lang w:val="fr-FR"/>
        </w:rPr>
        <w:t xml:space="preserve">la classe et de présenter à l’enseignant le carnet de </w:t>
      </w:r>
      <w:r w:rsidR="00255956">
        <w:rPr>
          <w:szCs w:val="24"/>
          <w:lang w:val="fr-FR"/>
        </w:rPr>
        <w:t>correspondance</w:t>
      </w:r>
      <w:r w:rsidR="00E2141F" w:rsidRPr="0000112C">
        <w:rPr>
          <w:szCs w:val="24"/>
          <w:lang w:val="fr-FR"/>
        </w:rPr>
        <w:t xml:space="preserve"> </w:t>
      </w:r>
      <w:r w:rsidR="005667ED" w:rsidRPr="0000112C">
        <w:rPr>
          <w:szCs w:val="24"/>
          <w:lang w:val="fr-FR"/>
        </w:rPr>
        <w:t>;</w:t>
      </w:r>
    </w:p>
    <w:p w14:paraId="56DFA49D" w14:textId="77777777" w:rsidR="005667ED" w:rsidRPr="0000112C" w:rsidRDefault="00E2141F" w:rsidP="005667ED">
      <w:pPr>
        <w:numPr>
          <w:ilvl w:val="0"/>
          <w:numId w:val="1"/>
        </w:numPr>
        <w:overflowPunct/>
        <w:autoSpaceDE/>
        <w:autoSpaceDN/>
        <w:adjustRightInd/>
        <w:spacing w:after="120"/>
        <w:jc w:val="both"/>
        <w:textAlignment w:val="auto"/>
        <w:rPr>
          <w:szCs w:val="24"/>
          <w:lang w:val="fr-FR"/>
        </w:rPr>
      </w:pPr>
      <w:r w:rsidRPr="0000112C">
        <w:rPr>
          <w:szCs w:val="24"/>
          <w:lang w:val="fr-FR"/>
        </w:rPr>
        <w:lastRenderedPageBreak/>
        <w:t xml:space="preserve">de compléter sans tarder les matières dès son retour à l’école après une maladie, en faisant éventuellement appel à l’enseignant </w:t>
      </w:r>
      <w:r w:rsidR="005667ED" w:rsidRPr="0000112C">
        <w:rPr>
          <w:szCs w:val="24"/>
          <w:lang w:val="fr-FR"/>
        </w:rPr>
        <w:t>;</w:t>
      </w:r>
    </w:p>
    <w:p w14:paraId="56DFA49E" w14:textId="77777777" w:rsidR="005667ED" w:rsidRPr="0000112C" w:rsidRDefault="00E2141F" w:rsidP="005667ED">
      <w:pPr>
        <w:numPr>
          <w:ilvl w:val="0"/>
          <w:numId w:val="1"/>
        </w:numPr>
        <w:overflowPunct/>
        <w:autoSpaceDE/>
        <w:autoSpaceDN/>
        <w:adjustRightInd/>
        <w:spacing w:after="120"/>
        <w:jc w:val="both"/>
        <w:textAlignment w:val="auto"/>
        <w:rPr>
          <w:szCs w:val="24"/>
          <w:lang w:val="fr-FR"/>
        </w:rPr>
      </w:pPr>
      <w:r w:rsidRPr="0000112C">
        <w:rPr>
          <w:szCs w:val="24"/>
          <w:lang w:val="fr-FR"/>
        </w:rPr>
        <w:t>de protéger sa santé et celle de ses camarades de classe – il est interd</w:t>
      </w:r>
      <w:r w:rsidR="00C5556D" w:rsidRPr="0000112C">
        <w:rPr>
          <w:szCs w:val="24"/>
          <w:lang w:val="fr-FR"/>
        </w:rPr>
        <w:t xml:space="preserve">it de fumer, de boire </w:t>
      </w:r>
      <w:r w:rsidR="00417230">
        <w:rPr>
          <w:szCs w:val="24"/>
          <w:lang w:val="fr-FR"/>
        </w:rPr>
        <w:t xml:space="preserve">de </w:t>
      </w:r>
      <w:r w:rsidR="00C5556D" w:rsidRPr="0000112C">
        <w:rPr>
          <w:szCs w:val="24"/>
          <w:lang w:val="fr-FR"/>
        </w:rPr>
        <w:t xml:space="preserve">l’alcool et de consommer des substances nocives et addictives ; il est interdit de posséder ou de distribuer et de </w:t>
      </w:r>
      <w:r w:rsidR="00417230">
        <w:rPr>
          <w:szCs w:val="24"/>
          <w:lang w:val="fr-FR"/>
        </w:rPr>
        <w:t>diffuser</w:t>
      </w:r>
      <w:r w:rsidR="00C5556D" w:rsidRPr="0000112C">
        <w:rPr>
          <w:szCs w:val="24"/>
          <w:lang w:val="fr-FR"/>
        </w:rPr>
        <w:t xml:space="preserve"> les substances addictives à l’école et pendant </w:t>
      </w:r>
      <w:r w:rsidR="00417230">
        <w:rPr>
          <w:szCs w:val="24"/>
          <w:lang w:val="fr-FR"/>
        </w:rPr>
        <w:t>l</w:t>
      </w:r>
      <w:r w:rsidR="00C5556D" w:rsidRPr="0000112C">
        <w:rPr>
          <w:szCs w:val="24"/>
          <w:lang w:val="fr-FR"/>
        </w:rPr>
        <w:t xml:space="preserve">es </w:t>
      </w:r>
      <w:r w:rsidR="0000112C" w:rsidRPr="0000112C">
        <w:rPr>
          <w:szCs w:val="24"/>
          <w:lang w:val="fr-FR"/>
        </w:rPr>
        <w:t>événements</w:t>
      </w:r>
      <w:r w:rsidR="00C5556D" w:rsidRPr="0000112C">
        <w:rPr>
          <w:szCs w:val="24"/>
          <w:lang w:val="fr-FR"/>
        </w:rPr>
        <w:t xml:space="preserve"> organisés par l’école </w:t>
      </w:r>
      <w:r w:rsidR="005667ED" w:rsidRPr="0000112C">
        <w:rPr>
          <w:szCs w:val="24"/>
          <w:lang w:val="fr-FR"/>
        </w:rPr>
        <w:t>;</w:t>
      </w:r>
    </w:p>
    <w:p w14:paraId="56DFA49F" w14:textId="77777777" w:rsidR="005667ED" w:rsidRPr="0000112C" w:rsidRDefault="00C5556D" w:rsidP="005667ED">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ne pas apporter à l’école des objets dangereux, susceptibles de mettre en péril la santé et la vie, tels que des armes, des explosifs, des produits d’artifice et d’autres objets similaires qui ne sont pas en rapport direct avec l’enseignement et qui pourraient mettre en péril la santé et la sécurité de l’élève ou d’autres personnes </w:t>
      </w:r>
      <w:r w:rsidR="005667ED" w:rsidRPr="0000112C">
        <w:rPr>
          <w:szCs w:val="24"/>
          <w:lang w:val="fr-FR"/>
        </w:rPr>
        <w:t xml:space="preserve">; </w:t>
      </w:r>
    </w:p>
    <w:p w14:paraId="56DFA4A0" w14:textId="77777777" w:rsidR="005667ED" w:rsidRPr="0000112C" w:rsidRDefault="00C5556D" w:rsidP="005667ED">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signaler </w:t>
      </w:r>
      <w:r w:rsidRPr="0000112C">
        <w:rPr>
          <w:b/>
          <w:szCs w:val="24"/>
          <w:lang w:val="fr-FR"/>
        </w:rPr>
        <w:t>aussitôt</w:t>
      </w:r>
      <w:r w:rsidRPr="0000112C">
        <w:rPr>
          <w:szCs w:val="24"/>
          <w:lang w:val="fr-FR"/>
        </w:rPr>
        <w:t xml:space="preserve"> </w:t>
      </w:r>
      <w:r w:rsidR="00417230" w:rsidRPr="0000112C">
        <w:rPr>
          <w:szCs w:val="24"/>
          <w:lang w:val="fr-FR"/>
        </w:rPr>
        <w:t xml:space="preserve">à l’enseignant, au professeur principal ou à un autre employé de l’école </w:t>
      </w:r>
      <w:r w:rsidRPr="0000112C">
        <w:rPr>
          <w:szCs w:val="24"/>
          <w:lang w:val="fr-FR"/>
        </w:rPr>
        <w:t>chaque</w:t>
      </w:r>
      <w:r w:rsidR="005667ED" w:rsidRPr="0000112C">
        <w:rPr>
          <w:szCs w:val="24"/>
          <w:lang w:val="fr-FR"/>
        </w:rPr>
        <w:t xml:space="preserve"> </w:t>
      </w:r>
      <w:r w:rsidRPr="0000112C">
        <w:rPr>
          <w:b/>
          <w:szCs w:val="24"/>
          <w:lang w:val="fr-FR"/>
        </w:rPr>
        <w:t>accident</w:t>
      </w:r>
      <w:r w:rsidRPr="0000112C">
        <w:rPr>
          <w:szCs w:val="24"/>
          <w:lang w:val="fr-FR"/>
        </w:rPr>
        <w:t xml:space="preserve"> qui est en rapport avec l’activité scolaire</w:t>
      </w:r>
      <w:r w:rsidR="00417230">
        <w:rPr>
          <w:szCs w:val="24"/>
          <w:lang w:val="fr-FR"/>
        </w:rPr>
        <w:t xml:space="preserve"> </w:t>
      </w:r>
      <w:r w:rsidRPr="0000112C">
        <w:rPr>
          <w:szCs w:val="24"/>
          <w:lang w:val="fr-FR"/>
        </w:rPr>
        <w:t xml:space="preserve">; tout accident signalé plus tard ne sera pas accepté </w:t>
      </w:r>
      <w:r w:rsidR="005667ED" w:rsidRPr="0000112C">
        <w:rPr>
          <w:szCs w:val="24"/>
          <w:lang w:val="fr-FR"/>
        </w:rPr>
        <w:t>;</w:t>
      </w:r>
    </w:p>
    <w:p w14:paraId="56DFA4A1" w14:textId="77777777" w:rsidR="005667ED" w:rsidRPr="0000112C" w:rsidRDefault="00C5556D" w:rsidP="005667ED">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prendre soin des livres, des fournitures </w:t>
      </w:r>
      <w:r w:rsidR="0000112C" w:rsidRPr="0000112C">
        <w:rPr>
          <w:szCs w:val="24"/>
          <w:lang w:val="fr-FR"/>
        </w:rPr>
        <w:t>scolaires</w:t>
      </w:r>
      <w:r w:rsidRPr="0000112C">
        <w:rPr>
          <w:szCs w:val="24"/>
          <w:lang w:val="fr-FR"/>
        </w:rPr>
        <w:t xml:space="preserve">, des biens de l’école ; en cas d’endommagement volontaire, une indemnité financière ou </w:t>
      </w:r>
      <w:r w:rsidR="00DA3D90">
        <w:rPr>
          <w:szCs w:val="24"/>
          <w:lang w:val="fr-FR"/>
        </w:rPr>
        <w:t>un autre dédommagement</w:t>
      </w:r>
      <w:r w:rsidRPr="0000112C">
        <w:rPr>
          <w:szCs w:val="24"/>
          <w:lang w:val="fr-FR"/>
        </w:rPr>
        <w:t xml:space="preserve"> sera exigée du représentant légal </w:t>
      </w:r>
      <w:r w:rsidR="005667ED" w:rsidRPr="0000112C">
        <w:rPr>
          <w:szCs w:val="24"/>
          <w:lang w:val="fr-FR"/>
        </w:rPr>
        <w:t>;</w:t>
      </w:r>
    </w:p>
    <w:p w14:paraId="56DFA4A2" w14:textId="77777777" w:rsidR="005667ED" w:rsidRPr="0000112C" w:rsidRDefault="00C5556D" w:rsidP="005667ED">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venir à l’école régulièrement, à l’heure, habillé de façon adéquate et propre, de respecter les règles de sécurité, d’apporter des chaussures de rechange avec semelle qui ne laisse pas de traces – pas de chaussures de sport, de déposer les vêtements de dessus et les </w:t>
      </w:r>
      <w:r w:rsidR="0000112C" w:rsidRPr="0000112C">
        <w:rPr>
          <w:szCs w:val="24"/>
          <w:lang w:val="fr-FR"/>
        </w:rPr>
        <w:t>bonnets</w:t>
      </w:r>
      <w:r w:rsidRPr="0000112C">
        <w:rPr>
          <w:szCs w:val="24"/>
          <w:lang w:val="fr-FR"/>
        </w:rPr>
        <w:t xml:space="preserve"> dans le vestiaire, </w:t>
      </w:r>
      <w:r w:rsidRPr="0000112C">
        <w:rPr>
          <w:b/>
          <w:szCs w:val="24"/>
          <w:lang w:val="fr-FR"/>
        </w:rPr>
        <w:t xml:space="preserve">de ne pas porter des vêtements et des accessoires </w:t>
      </w:r>
      <w:r w:rsidR="00EC0A0B" w:rsidRPr="0000112C">
        <w:rPr>
          <w:b/>
          <w:szCs w:val="24"/>
          <w:lang w:val="fr-FR"/>
        </w:rPr>
        <w:t>qui font la propagande de la discrimination raciale, d</w:t>
      </w:r>
      <w:r w:rsidR="00DA3D90">
        <w:rPr>
          <w:b/>
          <w:szCs w:val="24"/>
          <w:lang w:val="fr-FR"/>
        </w:rPr>
        <w:t xml:space="preserve">e ne pas </w:t>
      </w:r>
      <w:r w:rsidR="00EC0A0B" w:rsidRPr="0000112C">
        <w:rPr>
          <w:b/>
          <w:szCs w:val="24"/>
          <w:lang w:val="fr-FR"/>
        </w:rPr>
        <w:t xml:space="preserve">avoir des comportements à risque ou extrémistes </w:t>
      </w:r>
      <w:r w:rsidR="005667ED" w:rsidRPr="0000112C">
        <w:rPr>
          <w:b/>
          <w:szCs w:val="24"/>
          <w:lang w:val="fr-FR"/>
        </w:rPr>
        <w:t>;</w:t>
      </w:r>
    </w:p>
    <w:p w14:paraId="56DFA4A3" w14:textId="77777777" w:rsidR="005667ED" w:rsidRPr="0000112C" w:rsidRDefault="00EC0A0B" w:rsidP="005667ED">
      <w:pPr>
        <w:numPr>
          <w:ilvl w:val="0"/>
          <w:numId w:val="1"/>
        </w:numPr>
        <w:overflowPunct/>
        <w:autoSpaceDE/>
        <w:autoSpaceDN/>
        <w:adjustRightInd/>
        <w:spacing w:after="120"/>
        <w:jc w:val="both"/>
        <w:textAlignment w:val="auto"/>
        <w:rPr>
          <w:szCs w:val="24"/>
          <w:lang w:val="fr-FR"/>
        </w:rPr>
      </w:pPr>
      <w:r w:rsidRPr="0000112C">
        <w:rPr>
          <w:szCs w:val="24"/>
          <w:lang w:val="fr-FR"/>
        </w:rPr>
        <w:t xml:space="preserve">de </w:t>
      </w:r>
      <w:r w:rsidR="00893802">
        <w:rPr>
          <w:szCs w:val="24"/>
          <w:lang w:val="fr-FR"/>
        </w:rPr>
        <w:t xml:space="preserve">ne pas </w:t>
      </w:r>
      <w:r w:rsidRPr="0000112C">
        <w:rPr>
          <w:szCs w:val="24"/>
          <w:lang w:val="fr-FR"/>
        </w:rPr>
        <w:t xml:space="preserve">quitter sans autorisation le bâtiment de l’école pendant les cours du matin ou de l’après-midi ; en dehors des cours, les élèves restent à l’école uniquement avec l’autorisation des enseignants et sous leur surveillance </w:t>
      </w:r>
      <w:r w:rsidR="005667ED" w:rsidRPr="0000112C">
        <w:rPr>
          <w:szCs w:val="24"/>
          <w:lang w:val="fr-FR"/>
        </w:rPr>
        <w:t xml:space="preserve">;      </w:t>
      </w:r>
    </w:p>
    <w:p w14:paraId="56DFA4A4" w14:textId="77777777" w:rsidR="005667ED" w:rsidRPr="0000112C" w:rsidRDefault="00142DBE" w:rsidP="005667ED">
      <w:pPr>
        <w:pStyle w:val="Prosttext1"/>
        <w:numPr>
          <w:ilvl w:val="0"/>
          <w:numId w:val="1"/>
        </w:numPr>
        <w:spacing w:after="120"/>
        <w:jc w:val="both"/>
        <w:rPr>
          <w:rFonts w:ascii="Times New Roman" w:hAnsi="Times New Roman"/>
          <w:i/>
          <w:color w:val="auto"/>
          <w:sz w:val="24"/>
          <w:szCs w:val="24"/>
          <w:lang w:val="fr-FR"/>
        </w:rPr>
      </w:pPr>
      <w:r w:rsidRPr="0000112C">
        <w:rPr>
          <w:rFonts w:ascii="Times New Roman" w:hAnsi="Times New Roman"/>
          <w:color w:val="auto"/>
          <w:sz w:val="24"/>
          <w:szCs w:val="24"/>
          <w:lang w:val="fr-FR"/>
        </w:rPr>
        <w:t xml:space="preserve">des attaques grossières verbales répétées et physiques volontaires de l’élève ou de l’étudiant vis-à-vis du personnel de l’école ou de l’établissement scolaire sont considérées comme une violation grave des obligations fixées par cette loi. Si l’élève ou l’étudiant commet un tel acte, le directeur de l’école ou de l’établissement scolaire en informe le service de protection des enfants lorsqu’il s’agit d’un mineur ou le ministère public lorsqu’il s’agit d’un élève majeur, et ce au plus tard le jour ouvrable suivant le jour de survenue d’un tel acte </w:t>
      </w:r>
      <w:r w:rsidR="005667ED" w:rsidRPr="0000112C">
        <w:rPr>
          <w:rFonts w:ascii="Times New Roman" w:hAnsi="Times New Roman"/>
          <w:color w:val="auto"/>
          <w:sz w:val="24"/>
          <w:szCs w:val="24"/>
          <w:lang w:val="fr-FR"/>
        </w:rPr>
        <w:t>;</w:t>
      </w:r>
    </w:p>
    <w:p w14:paraId="56DFA4A5" w14:textId="77777777" w:rsidR="005667ED" w:rsidRPr="0000112C" w:rsidRDefault="005667ED" w:rsidP="005667ED">
      <w:pPr>
        <w:jc w:val="both"/>
        <w:rPr>
          <w:szCs w:val="24"/>
          <w:lang w:val="fr-FR"/>
        </w:rPr>
      </w:pPr>
    </w:p>
    <w:p w14:paraId="56DFA4A6" w14:textId="77777777" w:rsidR="005667ED" w:rsidRPr="0000112C" w:rsidRDefault="00142DBE" w:rsidP="005667ED">
      <w:pPr>
        <w:jc w:val="both"/>
        <w:rPr>
          <w:szCs w:val="24"/>
          <w:lang w:val="fr-FR"/>
        </w:rPr>
      </w:pPr>
      <w:r w:rsidRPr="0000112C">
        <w:rPr>
          <w:szCs w:val="24"/>
          <w:lang w:val="fr-FR"/>
        </w:rPr>
        <w:t>Toute violation des obligations fixées par ce règlement est punie par des mesures éducatives en fonction de la gravité : avertissement du professeur principal</w:t>
      </w:r>
      <w:r w:rsidR="00696E47" w:rsidRPr="0000112C">
        <w:rPr>
          <w:szCs w:val="24"/>
          <w:lang w:val="fr-FR"/>
        </w:rPr>
        <w:t xml:space="preserve">, </w:t>
      </w:r>
      <w:r w:rsidRPr="0000112C">
        <w:rPr>
          <w:szCs w:val="24"/>
          <w:lang w:val="fr-FR"/>
        </w:rPr>
        <w:t>blâme du professeur principal</w:t>
      </w:r>
      <w:r w:rsidR="00696E47" w:rsidRPr="0000112C">
        <w:rPr>
          <w:szCs w:val="24"/>
          <w:lang w:val="fr-FR"/>
        </w:rPr>
        <w:t>,</w:t>
      </w:r>
      <w:r w:rsidR="005667ED" w:rsidRPr="0000112C">
        <w:rPr>
          <w:szCs w:val="24"/>
          <w:lang w:val="fr-FR"/>
        </w:rPr>
        <w:t xml:space="preserve"> </w:t>
      </w:r>
      <w:r w:rsidRPr="0000112C">
        <w:rPr>
          <w:szCs w:val="24"/>
          <w:lang w:val="fr-FR"/>
        </w:rPr>
        <w:t>blâme du directeur d‘école</w:t>
      </w:r>
      <w:r w:rsidR="005667ED" w:rsidRPr="0000112C">
        <w:rPr>
          <w:szCs w:val="24"/>
          <w:lang w:val="fr-FR"/>
        </w:rPr>
        <w:t xml:space="preserve">. </w:t>
      </w:r>
      <w:r w:rsidRPr="0000112C">
        <w:rPr>
          <w:szCs w:val="24"/>
          <w:lang w:val="fr-FR"/>
        </w:rPr>
        <w:t>Les mesures éducatives peuvent être infligées plusieurs fois dans une période de notation (trimestre)</w:t>
      </w:r>
      <w:r w:rsidR="005667ED" w:rsidRPr="0000112C">
        <w:rPr>
          <w:szCs w:val="24"/>
          <w:lang w:val="fr-FR"/>
        </w:rPr>
        <w:t xml:space="preserve">. </w:t>
      </w:r>
      <w:r w:rsidRPr="0000112C">
        <w:rPr>
          <w:szCs w:val="24"/>
          <w:lang w:val="fr-FR"/>
        </w:rPr>
        <w:t xml:space="preserve">L’école informe immédiatement et de façon justifiable l’élève et son représentant légal sur </w:t>
      </w:r>
      <w:r w:rsidR="00893802">
        <w:rPr>
          <w:szCs w:val="24"/>
          <w:lang w:val="fr-FR"/>
        </w:rPr>
        <w:t xml:space="preserve">l’infliction d’un </w:t>
      </w:r>
      <w:r w:rsidR="0000112C" w:rsidRPr="0000112C">
        <w:rPr>
          <w:szCs w:val="24"/>
          <w:lang w:val="fr-FR"/>
        </w:rPr>
        <w:t>avertissement</w:t>
      </w:r>
      <w:r w:rsidRPr="0000112C">
        <w:rPr>
          <w:szCs w:val="24"/>
          <w:lang w:val="fr-FR"/>
        </w:rPr>
        <w:t xml:space="preserve"> ou </w:t>
      </w:r>
      <w:r w:rsidR="00893802">
        <w:rPr>
          <w:szCs w:val="24"/>
          <w:lang w:val="fr-FR"/>
        </w:rPr>
        <w:t>d’un</w:t>
      </w:r>
      <w:r w:rsidRPr="0000112C">
        <w:rPr>
          <w:szCs w:val="24"/>
          <w:lang w:val="fr-FR"/>
        </w:rPr>
        <w:t xml:space="preserve"> blâme ainsi que sur les raisons</w:t>
      </w:r>
      <w:r w:rsidR="00893802">
        <w:rPr>
          <w:szCs w:val="24"/>
          <w:lang w:val="fr-FR"/>
        </w:rPr>
        <w:t>,</w:t>
      </w:r>
      <w:r w:rsidRPr="0000112C">
        <w:rPr>
          <w:szCs w:val="24"/>
          <w:lang w:val="fr-FR"/>
        </w:rPr>
        <w:t xml:space="preserve"> et note</w:t>
      </w:r>
      <w:r w:rsidR="00893802">
        <w:rPr>
          <w:szCs w:val="24"/>
          <w:lang w:val="fr-FR"/>
        </w:rPr>
        <w:t xml:space="preserve"> cet incident</w:t>
      </w:r>
      <w:r w:rsidRPr="0000112C">
        <w:rPr>
          <w:szCs w:val="24"/>
          <w:lang w:val="fr-FR"/>
        </w:rPr>
        <w:t xml:space="preserve"> dans la documentation de l’école. Les règles d’attribution des félicitations et d’autres appréciations et l’infliction </w:t>
      </w:r>
      <w:r w:rsidR="00893802" w:rsidRPr="0000112C">
        <w:rPr>
          <w:szCs w:val="24"/>
          <w:lang w:val="fr-FR"/>
        </w:rPr>
        <w:t>des avertissements</w:t>
      </w:r>
      <w:r w:rsidRPr="0000112C">
        <w:rPr>
          <w:szCs w:val="24"/>
          <w:lang w:val="fr-FR"/>
        </w:rPr>
        <w:t xml:space="preserve"> et des blâmes font partie du règlement scolaire </w:t>
      </w:r>
      <w:r w:rsidR="005D4391" w:rsidRPr="0000112C">
        <w:rPr>
          <w:szCs w:val="24"/>
          <w:lang w:val="fr-FR"/>
        </w:rPr>
        <w:t>qui constitue l’annexe au règlement de notation.</w:t>
      </w:r>
    </w:p>
    <w:p w14:paraId="56DFA4A7" w14:textId="77777777" w:rsidR="005667ED" w:rsidRPr="0000112C" w:rsidRDefault="005667ED" w:rsidP="005667ED">
      <w:pPr>
        <w:overflowPunct/>
        <w:autoSpaceDE/>
        <w:autoSpaceDN/>
        <w:adjustRightInd/>
        <w:spacing w:after="120"/>
        <w:ind w:left="644"/>
        <w:jc w:val="both"/>
        <w:textAlignment w:val="auto"/>
        <w:rPr>
          <w:szCs w:val="24"/>
          <w:lang w:val="fr-FR"/>
        </w:rPr>
      </w:pPr>
    </w:p>
    <w:p w14:paraId="56DFA4A9" w14:textId="77777777" w:rsidR="00DD3BE2" w:rsidRPr="0000112C" w:rsidRDefault="00DE550C" w:rsidP="002F2EE3">
      <w:pPr>
        <w:pStyle w:val="Nadpis2"/>
        <w:numPr>
          <w:ilvl w:val="0"/>
          <w:numId w:val="3"/>
        </w:numPr>
        <w:spacing w:before="0" w:after="120"/>
        <w:jc w:val="both"/>
        <w:rPr>
          <w:b/>
          <w:u w:val="none"/>
          <w:lang w:val="fr-FR"/>
        </w:rPr>
      </w:pPr>
      <w:bookmarkStart w:id="2" w:name="_Toc522001492"/>
      <w:bookmarkStart w:id="3" w:name="_Toc430627699"/>
      <w:bookmarkStart w:id="4" w:name="_Toc522001493"/>
      <w:bookmarkEnd w:id="2"/>
      <w:r w:rsidRPr="0000112C">
        <w:rPr>
          <w:b/>
          <w:u w:val="none"/>
          <w:lang w:val="fr-FR"/>
        </w:rPr>
        <w:t>Droits et obligations des représentants légaux</w:t>
      </w:r>
      <w:r w:rsidR="00DD3BE2" w:rsidRPr="0000112C">
        <w:rPr>
          <w:b/>
          <w:u w:val="none"/>
          <w:lang w:val="fr-FR"/>
        </w:rPr>
        <w:t xml:space="preserve"> </w:t>
      </w:r>
      <w:bookmarkEnd w:id="3"/>
      <w:bookmarkEnd w:id="4"/>
    </w:p>
    <w:p w14:paraId="56DFA4AA" w14:textId="77777777" w:rsidR="00DD3BE2" w:rsidRPr="0000112C" w:rsidRDefault="00DE550C" w:rsidP="00DD3BE2">
      <w:pPr>
        <w:jc w:val="both"/>
        <w:rPr>
          <w:szCs w:val="24"/>
          <w:lang w:val="fr-FR"/>
        </w:rPr>
      </w:pPr>
      <w:r w:rsidRPr="0000112C">
        <w:rPr>
          <w:szCs w:val="24"/>
          <w:lang w:val="fr-FR"/>
        </w:rPr>
        <w:t xml:space="preserve">Le représentant légal est un partenaire de l’école </w:t>
      </w:r>
      <w:r w:rsidR="00893802">
        <w:rPr>
          <w:szCs w:val="24"/>
          <w:lang w:val="fr-FR"/>
        </w:rPr>
        <w:t>et accompagne cette dernière dans</w:t>
      </w:r>
      <w:r w:rsidRPr="0000112C">
        <w:rPr>
          <w:szCs w:val="24"/>
          <w:lang w:val="fr-FR"/>
        </w:rPr>
        <w:t xml:space="preserve"> le travail d’éducation et d’enseignement.</w:t>
      </w:r>
      <w:r w:rsidR="00DD3BE2" w:rsidRPr="0000112C">
        <w:rPr>
          <w:szCs w:val="24"/>
          <w:lang w:val="fr-FR"/>
        </w:rPr>
        <w:t xml:space="preserve"> </w:t>
      </w:r>
      <w:r w:rsidRPr="0000112C">
        <w:rPr>
          <w:szCs w:val="24"/>
          <w:lang w:val="fr-FR"/>
        </w:rPr>
        <w:t xml:space="preserve">Son rôle est </w:t>
      </w:r>
      <w:r w:rsidR="00893802">
        <w:rPr>
          <w:szCs w:val="24"/>
          <w:lang w:val="fr-FR"/>
        </w:rPr>
        <w:t>« </w:t>
      </w:r>
      <w:r w:rsidRPr="0000112C">
        <w:rPr>
          <w:szCs w:val="24"/>
          <w:lang w:val="fr-FR"/>
        </w:rPr>
        <w:t>non substituable</w:t>
      </w:r>
      <w:r w:rsidR="00893802">
        <w:rPr>
          <w:szCs w:val="24"/>
          <w:lang w:val="fr-FR"/>
        </w:rPr>
        <w:t> »</w:t>
      </w:r>
      <w:r w:rsidRPr="0000112C">
        <w:rPr>
          <w:szCs w:val="24"/>
          <w:lang w:val="fr-FR"/>
        </w:rPr>
        <w:t xml:space="preserve"> et il a le droit d’être informé de tous les faits le concernant ou concernant son enfant.</w:t>
      </w:r>
    </w:p>
    <w:p w14:paraId="56DFA4AB" w14:textId="77777777" w:rsidR="00DD3BE2" w:rsidRPr="0000112C" w:rsidRDefault="00DD3BE2" w:rsidP="00DD3BE2">
      <w:pPr>
        <w:jc w:val="both"/>
        <w:rPr>
          <w:szCs w:val="24"/>
          <w:lang w:val="fr-FR"/>
        </w:rPr>
      </w:pPr>
    </w:p>
    <w:p w14:paraId="56DFA4AC" w14:textId="77777777" w:rsidR="00DD3BE2" w:rsidRPr="0000112C" w:rsidRDefault="00DE550C" w:rsidP="00DD3BE2">
      <w:pPr>
        <w:jc w:val="both"/>
        <w:rPr>
          <w:b/>
          <w:szCs w:val="24"/>
          <w:lang w:val="fr-FR"/>
        </w:rPr>
      </w:pPr>
      <w:r w:rsidRPr="0000112C">
        <w:rPr>
          <w:b/>
          <w:szCs w:val="24"/>
          <w:lang w:val="fr-FR"/>
        </w:rPr>
        <w:t xml:space="preserve">Les représentants légaux ont le droit </w:t>
      </w:r>
      <w:r w:rsidR="00DD3BE2" w:rsidRPr="0000112C">
        <w:rPr>
          <w:b/>
          <w:szCs w:val="24"/>
          <w:lang w:val="fr-FR"/>
        </w:rPr>
        <w:t>:</w:t>
      </w:r>
    </w:p>
    <w:p w14:paraId="56DFA4AD"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 xml:space="preserve">de choisir librement l’école pour leur enfant </w:t>
      </w:r>
      <w:r w:rsidR="00DD3BE2" w:rsidRPr="0000112C">
        <w:rPr>
          <w:szCs w:val="24"/>
          <w:lang w:val="fr-FR"/>
        </w:rPr>
        <w:t>;</w:t>
      </w:r>
      <w:r w:rsidR="00DD3BE2" w:rsidRPr="0000112C">
        <w:rPr>
          <w:szCs w:val="24"/>
          <w:lang w:val="fr-FR"/>
        </w:rPr>
        <w:tab/>
      </w:r>
    </w:p>
    <w:p w14:paraId="56DFA4AE"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 xml:space="preserve">d’être informé sur le déroulement et les résultats de leur enfant </w:t>
      </w:r>
      <w:r w:rsidR="00DD3BE2" w:rsidRPr="0000112C">
        <w:rPr>
          <w:szCs w:val="24"/>
          <w:lang w:val="fr-FR"/>
        </w:rPr>
        <w:t>;</w:t>
      </w:r>
    </w:p>
    <w:p w14:paraId="56DFA4AF"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d’obtenir des informations sur l’école conformément à la loi n°</w:t>
      </w:r>
      <w:r w:rsidR="00DD3BE2" w:rsidRPr="0000112C">
        <w:rPr>
          <w:szCs w:val="24"/>
          <w:lang w:val="fr-FR"/>
        </w:rPr>
        <w:t xml:space="preserve"> 106/1999 </w:t>
      </w:r>
      <w:r w:rsidRPr="0000112C">
        <w:rPr>
          <w:szCs w:val="24"/>
          <w:lang w:val="fr-FR"/>
        </w:rPr>
        <w:t xml:space="preserve">du Recueil, sur l’accès libre aux informations, en vigueur </w:t>
      </w:r>
      <w:r w:rsidR="00DD3BE2" w:rsidRPr="0000112C">
        <w:rPr>
          <w:szCs w:val="24"/>
          <w:lang w:val="fr-FR"/>
        </w:rPr>
        <w:t xml:space="preserve">; </w:t>
      </w:r>
    </w:p>
    <w:p w14:paraId="56DFA4B0"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 xml:space="preserve">d’obtenir des informations et </w:t>
      </w:r>
      <w:r w:rsidR="00893802">
        <w:rPr>
          <w:szCs w:val="24"/>
          <w:lang w:val="fr-FR"/>
        </w:rPr>
        <w:t>l’aide</w:t>
      </w:r>
      <w:r w:rsidRPr="0000112C">
        <w:rPr>
          <w:szCs w:val="24"/>
          <w:lang w:val="fr-FR"/>
        </w:rPr>
        <w:t xml:space="preserve"> de l’école ou du centre de conseil scolaire sur les faits relatifs à l’enseignement selon la loi scolaire </w:t>
      </w:r>
      <w:r w:rsidR="00DD3BE2" w:rsidRPr="0000112C">
        <w:rPr>
          <w:szCs w:val="24"/>
          <w:lang w:val="fr-FR"/>
        </w:rPr>
        <w:t xml:space="preserve">; </w:t>
      </w:r>
    </w:p>
    <w:p w14:paraId="56DFA4B1"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 xml:space="preserve">de s’adresser à l’enseignant et au  directeur/à la directrice de l’école pour toute question, suggestion, proposition relatives au procédé d’enseignement et d’éducation </w:t>
      </w:r>
      <w:r w:rsidR="00DD3BE2" w:rsidRPr="0000112C">
        <w:rPr>
          <w:szCs w:val="24"/>
          <w:lang w:val="fr-FR"/>
        </w:rPr>
        <w:t>;</w:t>
      </w:r>
    </w:p>
    <w:p w14:paraId="56DFA4B2"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 xml:space="preserve">de donner </w:t>
      </w:r>
      <w:r w:rsidR="00254446">
        <w:rPr>
          <w:szCs w:val="24"/>
          <w:lang w:val="fr-FR"/>
        </w:rPr>
        <w:t>leur</w:t>
      </w:r>
      <w:r w:rsidRPr="0000112C">
        <w:rPr>
          <w:szCs w:val="24"/>
          <w:lang w:val="fr-FR"/>
        </w:rPr>
        <w:t xml:space="preserve"> avis sur les décisions relatives aux affaires concernant leurs enfants, leur avis doit alors dûment</w:t>
      </w:r>
      <w:r w:rsidR="00254446">
        <w:rPr>
          <w:szCs w:val="24"/>
          <w:lang w:val="fr-FR"/>
        </w:rPr>
        <w:t xml:space="preserve"> être</w:t>
      </w:r>
      <w:r w:rsidRPr="0000112C">
        <w:rPr>
          <w:szCs w:val="24"/>
          <w:lang w:val="fr-FR"/>
        </w:rPr>
        <w:t xml:space="preserve"> pris en compte </w:t>
      </w:r>
      <w:r w:rsidR="00DD3BE2" w:rsidRPr="0000112C">
        <w:rPr>
          <w:szCs w:val="24"/>
          <w:lang w:val="fr-FR"/>
        </w:rPr>
        <w:t xml:space="preserve">; </w:t>
      </w:r>
    </w:p>
    <w:p w14:paraId="56DFA4B3" w14:textId="77777777" w:rsidR="00DD3BE2" w:rsidRPr="0000112C" w:rsidRDefault="00DE550C" w:rsidP="00DD3BE2">
      <w:pPr>
        <w:numPr>
          <w:ilvl w:val="0"/>
          <w:numId w:val="1"/>
        </w:numPr>
        <w:overflowPunct/>
        <w:autoSpaceDE/>
        <w:autoSpaceDN/>
        <w:adjustRightInd/>
        <w:jc w:val="both"/>
        <w:textAlignment w:val="auto"/>
        <w:rPr>
          <w:szCs w:val="24"/>
          <w:lang w:val="fr-FR"/>
        </w:rPr>
      </w:pPr>
      <w:r w:rsidRPr="0000112C">
        <w:rPr>
          <w:szCs w:val="24"/>
          <w:lang w:val="fr-FR"/>
        </w:rPr>
        <w:t xml:space="preserve">d’élire et d’être élus à la commission scolaire </w:t>
      </w:r>
      <w:r w:rsidR="00DD3BE2" w:rsidRPr="0000112C">
        <w:rPr>
          <w:szCs w:val="24"/>
          <w:lang w:val="fr-FR"/>
        </w:rPr>
        <w:t xml:space="preserve">; </w:t>
      </w:r>
    </w:p>
    <w:p w14:paraId="56DFA4B4"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d’excuser l’enfant des cours ou de demander la libération des cours ; cette demande doit être adressée par écrit à l’avance au professeur principal lorsqu’il s’agit d’une absence d’une journée ou au directeur/à la directrice (en son absence au directeur-adjoint) pour une absence de plusieurs jours </w:t>
      </w:r>
      <w:r w:rsidR="00DD3BE2" w:rsidRPr="0000112C">
        <w:rPr>
          <w:szCs w:val="24"/>
          <w:lang w:val="fr-FR"/>
        </w:rPr>
        <w:t>;</w:t>
      </w:r>
    </w:p>
    <w:p w14:paraId="56DFA4B5"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de demander un réexamen de l’élève </w:t>
      </w:r>
      <w:r w:rsidR="00DD3BE2" w:rsidRPr="0000112C">
        <w:rPr>
          <w:szCs w:val="24"/>
          <w:lang w:val="fr-FR"/>
        </w:rPr>
        <w:t>;</w:t>
      </w:r>
    </w:p>
    <w:p w14:paraId="56DFA4B6" w14:textId="77777777" w:rsidR="00DD3BE2" w:rsidRPr="0000112C" w:rsidRDefault="00DD3BE2" w:rsidP="00DD3BE2">
      <w:pPr>
        <w:jc w:val="both"/>
        <w:rPr>
          <w:szCs w:val="24"/>
          <w:lang w:val="fr-FR"/>
        </w:rPr>
      </w:pPr>
    </w:p>
    <w:p w14:paraId="56DFA4B7" w14:textId="77777777" w:rsidR="00DD3BE2" w:rsidRPr="0000112C" w:rsidRDefault="000E4A67" w:rsidP="00DD3BE2">
      <w:pPr>
        <w:jc w:val="both"/>
        <w:rPr>
          <w:b/>
          <w:szCs w:val="24"/>
          <w:lang w:val="fr-FR"/>
        </w:rPr>
      </w:pPr>
      <w:r w:rsidRPr="0000112C">
        <w:rPr>
          <w:b/>
          <w:szCs w:val="24"/>
          <w:lang w:val="fr-FR"/>
        </w:rPr>
        <w:t xml:space="preserve">Les représentants légaux sont obligés </w:t>
      </w:r>
      <w:r w:rsidR="00DD3BE2" w:rsidRPr="0000112C">
        <w:rPr>
          <w:b/>
          <w:szCs w:val="24"/>
          <w:lang w:val="fr-FR"/>
        </w:rPr>
        <w:t>:</w:t>
      </w:r>
    </w:p>
    <w:p w14:paraId="56DFA4B8" w14:textId="77777777" w:rsidR="00E46AB6" w:rsidRPr="0000112C" w:rsidRDefault="00E46AB6" w:rsidP="00DD3BE2">
      <w:pPr>
        <w:jc w:val="both"/>
        <w:rPr>
          <w:b/>
          <w:szCs w:val="24"/>
          <w:lang w:val="fr-FR"/>
        </w:rPr>
      </w:pPr>
    </w:p>
    <w:p w14:paraId="56DFA4B9"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de veiller à ce que l’élève fréquente régulièrement l’école ou l’établissement scolaire, en particulier à ce qu’il arrive à l’école et aux </w:t>
      </w:r>
      <w:r w:rsidR="0000112C" w:rsidRPr="0000112C">
        <w:rPr>
          <w:szCs w:val="24"/>
          <w:lang w:val="fr-FR"/>
        </w:rPr>
        <w:t>événements</w:t>
      </w:r>
      <w:r w:rsidRPr="0000112C">
        <w:rPr>
          <w:szCs w:val="24"/>
          <w:lang w:val="fr-FR"/>
        </w:rPr>
        <w:t xml:space="preserve"> scolaires à l’heure, à ce qu’il soit correctement équipé et prêt, à ce qu’il ne soit pas infecté, malade ou intoxiqué </w:t>
      </w:r>
      <w:r w:rsidR="00DD3BE2" w:rsidRPr="0000112C">
        <w:rPr>
          <w:szCs w:val="24"/>
          <w:lang w:val="fr-FR"/>
        </w:rPr>
        <w:t>;</w:t>
      </w:r>
    </w:p>
    <w:p w14:paraId="56DFA4BA"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de signaler à l’école les données nécessaires pour la tenue du registre scolaire conformément au </w:t>
      </w:r>
      <w:r w:rsidR="00DD3BE2" w:rsidRPr="0000112C">
        <w:rPr>
          <w:szCs w:val="24"/>
          <w:lang w:val="fr-FR"/>
        </w:rPr>
        <w:t xml:space="preserve">§28 </w:t>
      </w:r>
      <w:r w:rsidRPr="0000112C">
        <w:rPr>
          <w:szCs w:val="24"/>
          <w:lang w:val="fr-FR"/>
        </w:rPr>
        <w:t>al</w:t>
      </w:r>
      <w:r w:rsidR="00DD3BE2" w:rsidRPr="0000112C">
        <w:rPr>
          <w:szCs w:val="24"/>
          <w:lang w:val="fr-FR"/>
        </w:rPr>
        <w:t xml:space="preserve">. 2 </w:t>
      </w:r>
      <w:r w:rsidRPr="0000112C">
        <w:rPr>
          <w:szCs w:val="24"/>
          <w:lang w:val="fr-FR"/>
        </w:rPr>
        <w:t>et</w:t>
      </w:r>
      <w:r w:rsidR="00DD3BE2" w:rsidRPr="0000112C">
        <w:rPr>
          <w:szCs w:val="24"/>
          <w:lang w:val="fr-FR"/>
        </w:rPr>
        <w:t xml:space="preserve"> 3 </w:t>
      </w:r>
      <w:r w:rsidRPr="0000112C">
        <w:rPr>
          <w:szCs w:val="24"/>
          <w:lang w:val="fr-FR"/>
        </w:rPr>
        <w:t>de la loi scolaire</w:t>
      </w:r>
      <w:r w:rsidR="00DD3BE2" w:rsidRPr="0000112C">
        <w:rPr>
          <w:szCs w:val="24"/>
          <w:lang w:val="fr-FR"/>
        </w:rPr>
        <w:t xml:space="preserve"> 561/2004 </w:t>
      </w:r>
      <w:r w:rsidRPr="0000112C">
        <w:rPr>
          <w:szCs w:val="24"/>
          <w:lang w:val="fr-FR"/>
        </w:rPr>
        <w:t xml:space="preserve">du Recueil, et d’autres données indispensables pour le déroulement de l’enseignement ou </w:t>
      </w:r>
      <w:r w:rsidR="00254446">
        <w:rPr>
          <w:szCs w:val="24"/>
          <w:lang w:val="fr-FR"/>
        </w:rPr>
        <w:t xml:space="preserve">pour </w:t>
      </w:r>
      <w:r w:rsidRPr="0000112C">
        <w:rPr>
          <w:szCs w:val="24"/>
          <w:lang w:val="fr-FR"/>
        </w:rPr>
        <w:t xml:space="preserve">la sécurité de l’enfant et de signaler sans tarder tout changement de ces données </w:t>
      </w:r>
      <w:r w:rsidR="00DD3BE2" w:rsidRPr="0000112C">
        <w:rPr>
          <w:szCs w:val="24"/>
          <w:lang w:val="fr-FR"/>
        </w:rPr>
        <w:t>;</w:t>
      </w:r>
    </w:p>
    <w:p w14:paraId="56DFA4BB"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de se présenter à l’école à la demande du directeur/de la directrice ou d’autres enseignants pour discuter des questions importantes relatives à l’éducation de l’élève </w:t>
      </w:r>
      <w:r w:rsidR="00DD3BE2" w:rsidRPr="0000112C">
        <w:rPr>
          <w:szCs w:val="24"/>
          <w:lang w:val="fr-FR"/>
        </w:rPr>
        <w:t xml:space="preserve">; </w:t>
      </w:r>
    </w:p>
    <w:p w14:paraId="56DFA4BC"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d’informer l’école de tout changement dans l’aptitude médicale de l’élève, de signaler des problèmes de santé de l’élève ou d’autres situations graves susceptibles d’avoir un impact sur le déroulement de l’enseignement ou sur la sécurité de l’élève </w:t>
      </w:r>
      <w:r w:rsidR="00DD3BE2" w:rsidRPr="0000112C">
        <w:rPr>
          <w:szCs w:val="24"/>
          <w:lang w:val="fr-FR"/>
        </w:rPr>
        <w:t>;</w:t>
      </w:r>
    </w:p>
    <w:p w14:paraId="56DFA4BD" w14:textId="77777777" w:rsidR="00DD3BE2" w:rsidRPr="0000112C" w:rsidRDefault="000E4A67" w:rsidP="00DD3BE2">
      <w:pPr>
        <w:numPr>
          <w:ilvl w:val="0"/>
          <w:numId w:val="1"/>
        </w:numPr>
        <w:overflowPunct/>
        <w:autoSpaceDE/>
        <w:autoSpaceDN/>
        <w:adjustRightInd/>
        <w:jc w:val="both"/>
        <w:textAlignment w:val="auto"/>
        <w:rPr>
          <w:szCs w:val="24"/>
          <w:lang w:val="fr-FR"/>
        </w:rPr>
      </w:pPr>
      <w:r w:rsidRPr="0000112C">
        <w:rPr>
          <w:szCs w:val="24"/>
          <w:lang w:val="fr-FR"/>
        </w:rPr>
        <w:t xml:space="preserve">d’informer l’école sur l’aptitude médicale de l’élève pour </w:t>
      </w:r>
      <w:r w:rsidR="00254446">
        <w:rPr>
          <w:szCs w:val="24"/>
          <w:lang w:val="fr-FR"/>
        </w:rPr>
        <w:t>la participation</w:t>
      </w:r>
      <w:r w:rsidRPr="0000112C">
        <w:rPr>
          <w:szCs w:val="24"/>
          <w:lang w:val="fr-FR"/>
        </w:rPr>
        <w:t xml:space="preserve"> aux activités scolaires, telles que </w:t>
      </w:r>
      <w:r w:rsidR="00254446">
        <w:rPr>
          <w:szCs w:val="24"/>
          <w:lang w:val="fr-FR"/>
        </w:rPr>
        <w:t xml:space="preserve">la </w:t>
      </w:r>
      <w:r w:rsidRPr="0000112C">
        <w:rPr>
          <w:szCs w:val="24"/>
          <w:lang w:val="fr-FR"/>
        </w:rPr>
        <w:t>natation,</w:t>
      </w:r>
      <w:r w:rsidR="005D29AF" w:rsidRPr="0000112C">
        <w:rPr>
          <w:szCs w:val="24"/>
          <w:lang w:val="fr-FR"/>
        </w:rPr>
        <w:t xml:space="preserve"> </w:t>
      </w:r>
      <w:r w:rsidR="00254446">
        <w:rPr>
          <w:szCs w:val="24"/>
          <w:lang w:val="fr-FR"/>
        </w:rPr>
        <w:t xml:space="preserve">le </w:t>
      </w:r>
      <w:r w:rsidR="005D29AF" w:rsidRPr="0000112C">
        <w:rPr>
          <w:szCs w:val="24"/>
          <w:lang w:val="fr-FR"/>
        </w:rPr>
        <w:t>ski,</w:t>
      </w:r>
      <w:r w:rsidR="00254446">
        <w:rPr>
          <w:szCs w:val="24"/>
          <w:lang w:val="fr-FR"/>
        </w:rPr>
        <w:t xml:space="preserve"> les</w:t>
      </w:r>
      <w:r w:rsidR="005D29AF" w:rsidRPr="0000112C">
        <w:rPr>
          <w:szCs w:val="24"/>
          <w:lang w:val="fr-FR"/>
        </w:rPr>
        <w:t xml:space="preserve"> excursions,</w:t>
      </w:r>
      <w:r w:rsidR="00254446">
        <w:rPr>
          <w:szCs w:val="24"/>
          <w:lang w:val="fr-FR"/>
        </w:rPr>
        <w:t xml:space="preserve"> les</w:t>
      </w:r>
      <w:r w:rsidR="005D29AF" w:rsidRPr="0000112C">
        <w:rPr>
          <w:szCs w:val="24"/>
          <w:lang w:val="fr-FR"/>
        </w:rPr>
        <w:t xml:space="preserve"> sorties, </w:t>
      </w:r>
      <w:r w:rsidR="00254446">
        <w:rPr>
          <w:szCs w:val="24"/>
          <w:lang w:val="fr-FR"/>
        </w:rPr>
        <w:t xml:space="preserve">la </w:t>
      </w:r>
      <w:r w:rsidR="005D29AF" w:rsidRPr="0000112C">
        <w:rPr>
          <w:szCs w:val="24"/>
          <w:lang w:val="fr-FR"/>
        </w:rPr>
        <w:t xml:space="preserve">classe verte </w:t>
      </w:r>
      <w:r w:rsidR="00DD3BE2" w:rsidRPr="0000112C">
        <w:rPr>
          <w:szCs w:val="24"/>
          <w:lang w:val="fr-FR"/>
        </w:rPr>
        <w:t xml:space="preserve">; </w:t>
      </w:r>
    </w:p>
    <w:p w14:paraId="56DFA4BE" w14:textId="77777777" w:rsidR="00DD3BE2" w:rsidRPr="0000112C" w:rsidRDefault="005D29AF" w:rsidP="00DD3BE2">
      <w:pPr>
        <w:numPr>
          <w:ilvl w:val="0"/>
          <w:numId w:val="1"/>
        </w:numPr>
        <w:overflowPunct/>
        <w:autoSpaceDE/>
        <w:autoSpaceDN/>
        <w:adjustRightInd/>
        <w:jc w:val="both"/>
        <w:textAlignment w:val="auto"/>
        <w:rPr>
          <w:szCs w:val="24"/>
          <w:lang w:val="fr-FR"/>
        </w:rPr>
      </w:pPr>
      <w:r w:rsidRPr="0000112C">
        <w:rPr>
          <w:szCs w:val="24"/>
          <w:lang w:val="fr-FR"/>
        </w:rPr>
        <w:t>d’indiquer le motif d’absence de l’élève dans un délai de trois jours à partir de la date d’absence de l’élève personnellement, par téléphone ou par</w:t>
      </w:r>
      <w:r w:rsidR="00DD3BE2" w:rsidRPr="0000112C">
        <w:rPr>
          <w:szCs w:val="24"/>
          <w:lang w:val="fr-FR"/>
        </w:rPr>
        <w:t xml:space="preserve"> e</w:t>
      </w:r>
      <w:r w:rsidR="00E46AB6" w:rsidRPr="0000112C">
        <w:rPr>
          <w:szCs w:val="24"/>
          <w:lang w:val="fr-FR"/>
        </w:rPr>
        <w:t>-</w:t>
      </w:r>
      <w:r w:rsidR="00DD3BE2" w:rsidRPr="0000112C">
        <w:rPr>
          <w:szCs w:val="24"/>
          <w:lang w:val="fr-FR"/>
        </w:rPr>
        <w:t>mail…</w:t>
      </w:r>
      <w:r w:rsidR="00E46AB6" w:rsidRPr="0000112C">
        <w:rPr>
          <w:szCs w:val="24"/>
          <w:lang w:val="fr-FR"/>
        </w:rPr>
        <w:t>…………</w:t>
      </w:r>
      <w:r w:rsidR="00DD3BE2" w:rsidRPr="0000112C">
        <w:rPr>
          <w:szCs w:val="24"/>
          <w:lang w:val="fr-FR"/>
        </w:rPr>
        <w:t>;</w:t>
      </w:r>
    </w:p>
    <w:p w14:paraId="56DFA4BF" w14:textId="77777777" w:rsidR="00512660" w:rsidRPr="00857585" w:rsidRDefault="00857585" w:rsidP="00DD3BE2">
      <w:pPr>
        <w:numPr>
          <w:ilvl w:val="0"/>
          <w:numId w:val="1"/>
        </w:numPr>
        <w:overflowPunct/>
        <w:autoSpaceDE/>
        <w:autoSpaceDN/>
        <w:adjustRightInd/>
        <w:jc w:val="both"/>
        <w:textAlignment w:val="auto"/>
        <w:rPr>
          <w:szCs w:val="24"/>
          <w:lang w:val="fr-FR"/>
        </w:rPr>
      </w:pPr>
      <w:r w:rsidRPr="00857585">
        <w:rPr>
          <w:szCs w:val="24"/>
          <w:lang w:val="fr-FR"/>
        </w:rPr>
        <w:t xml:space="preserve">de justifier par écrit dans le carnet de </w:t>
      </w:r>
      <w:r w:rsidR="00255956">
        <w:rPr>
          <w:szCs w:val="24"/>
          <w:lang w:val="fr-FR"/>
        </w:rPr>
        <w:t>correspondance</w:t>
      </w:r>
      <w:r w:rsidRPr="00857585">
        <w:rPr>
          <w:szCs w:val="24"/>
          <w:lang w:val="fr-FR"/>
        </w:rPr>
        <w:t xml:space="preserve"> les motifs de l’absence ou par une demande écrite adressée à la directrice </w:t>
      </w:r>
      <w:r w:rsidR="00512660" w:rsidRPr="00857585">
        <w:rPr>
          <w:szCs w:val="24"/>
          <w:lang w:val="fr-FR"/>
        </w:rPr>
        <w:t xml:space="preserve">; </w:t>
      </w:r>
    </w:p>
    <w:p w14:paraId="56DFA4C0" w14:textId="77777777" w:rsidR="00512660" w:rsidRPr="0000112C" w:rsidRDefault="0000112C" w:rsidP="00DD3BE2">
      <w:pPr>
        <w:numPr>
          <w:ilvl w:val="0"/>
          <w:numId w:val="1"/>
        </w:numPr>
        <w:overflowPunct/>
        <w:autoSpaceDE/>
        <w:autoSpaceDN/>
        <w:adjustRightInd/>
        <w:jc w:val="both"/>
        <w:textAlignment w:val="auto"/>
        <w:rPr>
          <w:szCs w:val="24"/>
          <w:lang w:val="fr-FR"/>
        </w:rPr>
      </w:pPr>
      <w:r w:rsidRPr="0000112C">
        <w:rPr>
          <w:szCs w:val="24"/>
          <w:lang w:val="fr-FR"/>
        </w:rPr>
        <w:t xml:space="preserve">de se présenter au bureau de l’école lors de son arrivée (cette obligation n’est pas valable en cas de réunions parents/professeurs, </w:t>
      </w:r>
      <w:r w:rsidR="00254446">
        <w:rPr>
          <w:szCs w:val="24"/>
          <w:lang w:val="fr-FR"/>
        </w:rPr>
        <w:t xml:space="preserve">lors </w:t>
      </w:r>
      <w:r w:rsidRPr="0000112C">
        <w:rPr>
          <w:szCs w:val="24"/>
          <w:lang w:val="fr-FR"/>
        </w:rPr>
        <w:t xml:space="preserve">des jours de consultation ou d’un autre événement organisé par l’école). </w:t>
      </w:r>
    </w:p>
    <w:p w14:paraId="56DFA4C4" w14:textId="77777777" w:rsidR="00512660" w:rsidRPr="0000112C" w:rsidRDefault="00512660" w:rsidP="00DD3BE2">
      <w:pPr>
        <w:jc w:val="both"/>
        <w:rPr>
          <w:lang w:val="fr-FR"/>
        </w:rPr>
      </w:pPr>
    </w:p>
    <w:p w14:paraId="56DFA4C5" w14:textId="77777777" w:rsidR="00512660" w:rsidRPr="0000112C" w:rsidRDefault="00512660" w:rsidP="00512660">
      <w:pPr>
        <w:rPr>
          <w:lang w:val="fr-FR"/>
        </w:rPr>
      </w:pPr>
    </w:p>
    <w:p w14:paraId="56DFA4C6" w14:textId="77777777" w:rsidR="00512660" w:rsidRPr="0000112C" w:rsidRDefault="00DD3BE2" w:rsidP="00DD3BE2">
      <w:pPr>
        <w:pStyle w:val="Odstavecseseznamem"/>
        <w:numPr>
          <w:ilvl w:val="0"/>
          <w:numId w:val="5"/>
        </w:numPr>
        <w:rPr>
          <w:lang w:val="fr-FR"/>
        </w:rPr>
      </w:pPr>
      <w:r w:rsidRPr="0000112C">
        <w:rPr>
          <w:lang w:val="fr-FR"/>
        </w:rPr>
        <w:t xml:space="preserve">9. </w:t>
      </w:r>
      <w:r w:rsidR="00512660" w:rsidRPr="0000112C">
        <w:rPr>
          <w:lang w:val="fr-FR"/>
        </w:rPr>
        <w:t>20</w:t>
      </w:r>
      <w:r w:rsidRPr="0000112C">
        <w:rPr>
          <w:lang w:val="fr-FR"/>
        </w:rPr>
        <w:t>..</w:t>
      </w:r>
      <w:r w:rsidR="00512660" w:rsidRPr="0000112C">
        <w:rPr>
          <w:lang w:val="fr-FR"/>
        </w:rPr>
        <w:tab/>
      </w:r>
      <w:r w:rsidR="00512660" w:rsidRPr="0000112C">
        <w:rPr>
          <w:lang w:val="fr-FR"/>
        </w:rPr>
        <w:tab/>
      </w:r>
      <w:r w:rsidR="00512660" w:rsidRPr="0000112C">
        <w:rPr>
          <w:lang w:val="fr-FR"/>
        </w:rPr>
        <w:tab/>
      </w:r>
      <w:r w:rsidR="00512660" w:rsidRPr="0000112C">
        <w:rPr>
          <w:lang w:val="fr-FR"/>
        </w:rPr>
        <w:tab/>
      </w:r>
      <w:r w:rsidR="00512660" w:rsidRPr="0000112C">
        <w:rPr>
          <w:lang w:val="fr-FR"/>
        </w:rPr>
        <w:tab/>
      </w:r>
      <w:r w:rsidR="00512660" w:rsidRPr="0000112C">
        <w:rPr>
          <w:lang w:val="fr-FR"/>
        </w:rPr>
        <w:tab/>
      </w:r>
    </w:p>
    <w:p w14:paraId="56DFA4C7" w14:textId="77777777" w:rsidR="002D415C" w:rsidRPr="0000112C" w:rsidRDefault="00DD3BE2" w:rsidP="00EC0A0B">
      <w:pPr>
        <w:pStyle w:val="Odstavecseseznamem"/>
        <w:ind w:left="4956"/>
        <w:rPr>
          <w:lang w:val="fr-FR"/>
        </w:rPr>
      </w:pPr>
      <w:r w:rsidRPr="0000112C">
        <w:rPr>
          <w:lang w:val="fr-FR"/>
        </w:rPr>
        <w:t xml:space="preserve">                  </w:t>
      </w:r>
      <w:r w:rsidR="0000112C" w:rsidRPr="0000112C">
        <w:rPr>
          <w:lang w:val="fr-FR"/>
        </w:rPr>
        <w:t>Directrice de l‘école</w:t>
      </w:r>
    </w:p>
    <w:sectPr w:rsidR="002D415C" w:rsidRPr="0000112C" w:rsidSect="00E3581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FA4CA" w14:textId="77777777" w:rsidR="00AF10DF" w:rsidRDefault="00AF10DF" w:rsidP="00512660">
      <w:r>
        <w:separator/>
      </w:r>
    </w:p>
  </w:endnote>
  <w:endnote w:type="continuationSeparator" w:id="0">
    <w:p w14:paraId="56DFA4CB" w14:textId="77777777" w:rsidR="00AF10DF" w:rsidRDefault="00AF10DF" w:rsidP="0051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23607"/>
      <w:docPartObj>
        <w:docPartGallery w:val="Page Numbers (Bottom of Page)"/>
        <w:docPartUnique/>
      </w:docPartObj>
    </w:sdtPr>
    <w:sdtEndPr/>
    <w:sdtContent>
      <w:p w14:paraId="56DFA4CC" w14:textId="77777777" w:rsidR="00857585" w:rsidRDefault="00003D21">
        <w:pPr>
          <w:pStyle w:val="Zpat"/>
          <w:jc w:val="center"/>
        </w:pPr>
        <w:r>
          <w:fldChar w:fldCharType="begin"/>
        </w:r>
        <w:r>
          <w:instrText>PAGE   \* MERGEFORMAT</w:instrText>
        </w:r>
        <w:r>
          <w:fldChar w:fldCharType="separate"/>
        </w:r>
        <w:r w:rsidR="00E248ED">
          <w:rPr>
            <w:noProof/>
          </w:rPr>
          <w:t>5</w:t>
        </w:r>
        <w:r>
          <w:rPr>
            <w:noProof/>
          </w:rPr>
          <w:fldChar w:fldCharType="end"/>
        </w:r>
      </w:p>
    </w:sdtContent>
  </w:sdt>
  <w:p w14:paraId="56DFA4CD" w14:textId="77777777" w:rsidR="00857585" w:rsidRDefault="008575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FA4C8" w14:textId="77777777" w:rsidR="00AF10DF" w:rsidRDefault="00AF10DF" w:rsidP="00512660">
      <w:r>
        <w:separator/>
      </w:r>
    </w:p>
  </w:footnote>
  <w:footnote w:type="continuationSeparator" w:id="0">
    <w:p w14:paraId="56DFA4C9" w14:textId="77777777" w:rsidR="00AF10DF" w:rsidRDefault="00AF10DF" w:rsidP="00512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A7"/>
    <w:multiLevelType w:val="hybridMultilevel"/>
    <w:tmpl w:val="DB26E052"/>
    <w:lvl w:ilvl="0" w:tplc="04050005">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15:restartNumberingAfterBreak="0">
    <w:nsid w:val="2F3F3EB0"/>
    <w:multiLevelType w:val="hybridMultilevel"/>
    <w:tmpl w:val="B34C1C86"/>
    <w:lvl w:ilvl="0" w:tplc="04050005">
      <w:start w:val="1"/>
      <w:numFmt w:val="bullet"/>
      <w:lvlText w:val=""/>
      <w:lvlJc w:val="left"/>
      <w:pPr>
        <w:ind w:left="644" w:hanging="360"/>
      </w:pPr>
      <w:rPr>
        <w:rFonts w:ascii="Wingdings" w:hAnsi="Wingdings" w:hint="default"/>
      </w:rPr>
    </w:lvl>
    <w:lvl w:ilvl="1" w:tplc="04050003">
      <w:start w:val="1"/>
      <w:numFmt w:val="bullet"/>
      <w:lvlText w:val="o"/>
      <w:lvlJc w:val="left"/>
      <w:pPr>
        <w:ind w:left="436" w:hanging="360"/>
      </w:pPr>
      <w:rPr>
        <w:rFonts w:ascii="Courier New" w:hAnsi="Courier New" w:cs="Courier New" w:hint="default"/>
      </w:rPr>
    </w:lvl>
    <w:lvl w:ilvl="2" w:tplc="04050005">
      <w:start w:val="1"/>
      <w:numFmt w:val="bullet"/>
      <w:lvlText w:val=""/>
      <w:lvlJc w:val="left"/>
      <w:pPr>
        <w:ind w:left="1156" w:hanging="360"/>
      </w:pPr>
      <w:rPr>
        <w:rFonts w:ascii="Wingdings" w:hAnsi="Wingdings" w:hint="default"/>
      </w:rPr>
    </w:lvl>
    <w:lvl w:ilvl="3" w:tplc="04050001">
      <w:start w:val="1"/>
      <w:numFmt w:val="bullet"/>
      <w:lvlText w:val=""/>
      <w:lvlJc w:val="left"/>
      <w:pPr>
        <w:ind w:left="1876" w:hanging="360"/>
      </w:pPr>
      <w:rPr>
        <w:rFonts w:ascii="Symbol" w:hAnsi="Symbol" w:hint="default"/>
      </w:rPr>
    </w:lvl>
    <w:lvl w:ilvl="4" w:tplc="04050003" w:tentative="1">
      <w:start w:val="1"/>
      <w:numFmt w:val="bullet"/>
      <w:lvlText w:val="o"/>
      <w:lvlJc w:val="left"/>
      <w:pPr>
        <w:ind w:left="2596" w:hanging="360"/>
      </w:pPr>
      <w:rPr>
        <w:rFonts w:ascii="Courier New" w:hAnsi="Courier New" w:cs="Courier New" w:hint="default"/>
      </w:rPr>
    </w:lvl>
    <w:lvl w:ilvl="5" w:tplc="04050005" w:tentative="1">
      <w:start w:val="1"/>
      <w:numFmt w:val="bullet"/>
      <w:lvlText w:val=""/>
      <w:lvlJc w:val="left"/>
      <w:pPr>
        <w:ind w:left="3316" w:hanging="360"/>
      </w:pPr>
      <w:rPr>
        <w:rFonts w:ascii="Wingdings" w:hAnsi="Wingdings" w:hint="default"/>
      </w:rPr>
    </w:lvl>
    <w:lvl w:ilvl="6" w:tplc="04050001" w:tentative="1">
      <w:start w:val="1"/>
      <w:numFmt w:val="bullet"/>
      <w:lvlText w:val=""/>
      <w:lvlJc w:val="left"/>
      <w:pPr>
        <w:ind w:left="4036" w:hanging="360"/>
      </w:pPr>
      <w:rPr>
        <w:rFonts w:ascii="Symbol" w:hAnsi="Symbol" w:hint="default"/>
      </w:rPr>
    </w:lvl>
    <w:lvl w:ilvl="7" w:tplc="04050003" w:tentative="1">
      <w:start w:val="1"/>
      <w:numFmt w:val="bullet"/>
      <w:lvlText w:val="o"/>
      <w:lvlJc w:val="left"/>
      <w:pPr>
        <w:ind w:left="4756" w:hanging="360"/>
      </w:pPr>
      <w:rPr>
        <w:rFonts w:ascii="Courier New" w:hAnsi="Courier New" w:cs="Courier New" w:hint="default"/>
      </w:rPr>
    </w:lvl>
    <w:lvl w:ilvl="8" w:tplc="04050005" w:tentative="1">
      <w:start w:val="1"/>
      <w:numFmt w:val="bullet"/>
      <w:lvlText w:val=""/>
      <w:lvlJc w:val="left"/>
      <w:pPr>
        <w:ind w:left="5476" w:hanging="360"/>
      </w:pPr>
      <w:rPr>
        <w:rFonts w:ascii="Wingdings" w:hAnsi="Wingdings" w:hint="default"/>
      </w:rPr>
    </w:lvl>
  </w:abstractNum>
  <w:abstractNum w:abstractNumId="2" w15:restartNumberingAfterBreak="0">
    <w:nsid w:val="46F2061D"/>
    <w:multiLevelType w:val="hybridMultilevel"/>
    <w:tmpl w:val="714251D0"/>
    <w:lvl w:ilvl="0" w:tplc="976443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8F0544E"/>
    <w:multiLevelType w:val="hybridMultilevel"/>
    <w:tmpl w:val="DEB66664"/>
    <w:lvl w:ilvl="0" w:tplc="47422CAA">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15:restartNumberingAfterBreak="0">
    <w:nsid w:val="7B6C4467"/>
    <w:multiLevelType w:val="multilevel"/>
    <w:tmpl w:val="27DC6FF6"/>
    <w:lvl w:ilvl="0">
      <w:start w:val="1"/>
      <w:numFmt w:val="decimal"/>
      <w:lvlText w:val="%1."/>
      <w:lvlJc w:val="left"/>
      <w:pPr>
        <w:ind w:left="720" w:hanging="360"/>
      </w:p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UwtDAxNAAyzU1MTZV0lIJTi4sz8/NACgxrATPz2BosAAAA"/>
  </w:docVars>
  <w:rsids>
    <w:rsidRoot w:val="00512660"/>
    <w:rsid w:val="0000112C"/>
    <w:rsid w:val="00003D21"/>
    <w:rsid w:val="000E4A67"/>
    <w:rsid w:val="00142DBE"/>
    <w:rsid w:val="00151D94"/>
    <w:rsid w:val="0022662C"/>
    <w:rsid w:val="00247B00"/>
    <w:rsid w:val="00254446"/>
    <w:rsid w:val="00255956"/>
    <w:rsid w:val="002D415C"/>
    <w:rsid w:val="002F2EE3"/>
    <w:rsid w:val="003338AC"/>
    <w:rsid w:val="00391177"/>
    <w:rsid w:val="003A4F9D"/>
    <w:rsid w:val="003F0D5F"/>
    <w:rsid w:val="00405B53"/>
    <w:rsid w:val="00417230"/>
    <w:rsid w:val="004C7102"/>
    <w:rsid w:val="004E07DD"/>
    <w:rsid w:val="00512660"/>
    <w:rsid w:val="00515420"/>
    <w:rsid w:val="005667ED"/>
    <w:rsid w:val="005B52A3"/>
    <w:rsid w:val="005D29AF"/>
    <w:rsid w:val="005D4391"/>
    <w:rsid w:val="006440EE"/>
    <w:rsid w:val="00696E47"/>
    <w:rsid w:val="007E4827"/>
    <w:rsid w:val="00857585"/>
    <w:rsid w:val="00893802"/>
    <w:rsid w:val="009878F4"/>
    <w:rsid w:val="009A1CAB"/>
    <w:rsid w:val="00AA4582"/>
    <w:rsid w:val="00AF10DF"/>
    <w:rsid w:val="00B43D74"/>
    <w:rsid w:val="00BB744D"/>
    <w:rsid w:val="00BE3679"/>
    <w:rsid w:val="00C5556D"/>
    <w:rsid w:val="00D00FE6"/>
    <w:rsid w:val="00D05C83"/>
    <w:rsid w:val="00DA3D90"/>
    <w:rsid w:val="00DC78C7"/>
    <w:rsid w:val="00DD3BE2"/>
    <w:rsid w:val="00DE550C"/>
    <w:rsid w:val="00E2141F"/>
    <w:rsid w:val="00E248ED"/>
    <w:rsid w:val="00E35810"/>
    <w:rsid w:val="00E46AB6"/>
    <w:rsid w:val="00EB7396"/>
    <w:rsid w:val="00EC0A0B"/>
    <w:rsid w:val="00FB611A"/>
    <w:rsid w:val="00FE588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A473"/>
  <w15:docId w15:val="{A47C5FAE-8FB9-4173-8B51-27D2E9F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266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2660"/>
    <w:pPr>
      <w:keepNext/>
      <w:spacing w:before="120" w:line="240" w:lineRule="atLeast"/>
      <w:outlineLvl w:val="1"/>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2660"/>
    <w:rPr>
      <w:rFonts w:ascii="Times New Roman" w:eastAsia="Times New Roman" w:hAnsi="Times New Roman" w:cs="Times New Roman"/>
      <w:sz w:val="28"/>
      <w:szCs w:val="20"/>
      <w:u w:val="single"/>
      <w:lang w:eastAsia="cs-CZ"/>
    </w:rPr>
  </w:style>
  <w:style w:type="paragraph" w:customStyle="1" w:styleId="Prosttext1">
    <w:name w:val="Prostý text1"/>
    <w:basedOn w:val="Normln"/>
    <w:rsid w:val="00512660"/>
    <w:rPr>
      <w:rFonts w:ascii="Courier New" w:hAnsi="Courier New"/>
      <w:color w:val="000000"/>
      <w:sz w:val="20"/>
    </w:rPr>
  </w:style>
  <w:style w:type="paragraph" w:styleId="Odstavecseseznamem">
    <w:name w:val="List Paragraph"/>
    <w:basedOn w:val="Normln"/>
    <w:uiPriority w:val="34"/>
    <w:qFormat/>
    <w:rsid w:val="00512660"/>
    <w:pPr>
      <w:ind w:left="708"/>
    </w:pPr>
  </w:style>
  <w:style w:type="paragraph" w:styleId="Zhlav">
    <w:name w:val="header"/>
    <w:basedOn w:val="Normln"/>
    <w:link w:val="ZhlavChar"/>
    <w:uiPriority w:val="99"/>
    <w:unhideWhenUsed/>
    <w:rsid w:val="00512660"/>
    <w:pPr>
      <w:tabs>
        <w:tab w:val="center" w:pos="4536"/>
        <w:tab w:val="right" w:pos="9072"/>
      </w:tabs>
    </w:pPr>
  </w:style>
  <w:style w:type="character" w:customStyle="1" w:styleId="ZhlavChar">
    <w:name w:val="Záhlaví Char"/>
    <w:basedOn w:val="Standardnpsmoodstavce"/>
    <w:link w:val="Zhlav"/>
    <w:uiPriority w:val="99"/>
    <w:rsid w:val="00512660"/>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12660"/>
    <w:pPr>
      <w:tabs>
        <w:tab w:val="center" w:pos="4536"/>
        <w:tab w:val="right" w:pos="9072"/>
      </w:tabs>
    </w:pPr>
  </w:style>
  <w:style w:type="character" w:customStyle="1" w:styleId="ZpatChar">
    <w:name w:val="Zápatí Char"/>
    <w:basedOn w:val="Standardnpsmoodstavce"/>
    <w:link w:val="Zpat"/>
    <w:uiPriority w:val="99"/>
    <w:rsid w:val="00512660"/>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31745-F156-4097-B323-967FF4F14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34D43-946D-40FE-BAF0-704934E32344}">
  <ds:schemaRefs>
    <ds:schemaRef ds:uri="http://schemas.microsoft.com/sharepoint/v3/contenttype/forms"/>
  </ds:schemaRefs>
</ds:datastoreItem>
</file>

<file path=customXml/itemProps3.xml><?xml version="1.0" encoding="utf-8"?>
<ds:datastoreItem xmlns:ds="http://schemas.openxmlformats.org/officeDocument/2006/customXml" ds:itemID="{CDA156F9-EC84-4126-BFFF-EEAAB0A70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Pages>
  <Words>1859</Words>
  <Characters>10768</Characters>
  <Application>Microsoft Office Word</Application>
  <DocSecurity>0</DocSecurity>
  <Lines>316</Lines>
  <Paragraphs>76</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NIDV</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Karel Kolář</cp:lastModifiedBy>
  <cp:revision>18</cp:revision>
  <dcterms:created xsi:type="dcterms:W3CDTF">2019-01-16T09:40:00Z</dcterms:created>
  <dcterms:modified xsi:type="dcterms:W3CDTF">2019-10-08T14:27:00Z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