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A9D7" w14:textId="77777777" w:rsidR="00847533" w:rsidRPr="00212E22" w:rsidRDefault="00847533" w:rsidP="00687A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fr-FR" w:eastAsia="cs-CZ"/>
        </w:rPr>
      </w:pPr>
      <w:bookmarkStart w:id="0" w:name="_GoBack"/>
      <w:bookmarkEnd w:id="0"/>
    </w:p>
    <w:p w14:paraId="69E9CE2C" w14:textId="77777777" w:rsidR="00847533" w:rsidRPr="00212E22" w:rsidRDefault="00847533" w:rsidP="00687A4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val="fr-FR" w:eastAsia="cs-CZ"/>
        </w:rPr>
      </w:pPr>
    </w:p>
    <w:p w14:paraId="1F91D28C" w14:textId="42A6C079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Informations relatives </w:t>
      </w:r>
      <w:r w:rsidR="005A4621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à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la fermeture des écoles</w:t>
      </w:r>
    </w:p>
    <w:p w14:paraId="384715DC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1A1E59F6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color w:val="000000"/>
          <w:lang w:val="fr-FR" w:eastAsia="cs-CZ"/>
        </w:rPr>
        <w:t>Chers parents,</w:t>
      </w:r>
    </w:p>
    <w:p w14:paraId="196DFF52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2BE8B52C" w14:textId="7D503574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color w:val="000000"/>
          <w:lang w:val="fr-FR" w:eastAsia="cs-CZ"/>
        </w:rPr>
        <w:t>Nous savons que la situation est très complexe et que vous devez résoudre beaucoup de choses pratiques et faire face à de nombreux obstacles. L'une des plus grandes complications est probablement l'école à distance. Il est également possible qu'</w:t>
      </w:r>
      <w:r w:rsidR="00393165" w:rsidRPr="00212E22">
        <w:rPr>
          <w:rFonts w:ascii="Arial" w:eastAsia="Times New Roman" w:hAnsi="Arial" w:cs="Arial"/>
          <w:color w:val="000000"/>
          <w:lang w:val="fr-FR" w:eastAsia="cs-CZ"/>
        </w:rPr>
        <w:t>avec l</w:t>
      </w:r>
      <w:r w:rsidR="00771231" w:rsidRPr="00212E22">
        <w:rPr>
          <w:rFonts w:ascii="Arial" w:eastAsia="Times New Roman" w:hAnsi="Arial" w:cs="Arial"/>
          <w:color w:val="000000"/>
          <w:lang w:val="fr-FR" w:eastAsia="cs-CZ"/>
        </w:rPr>
        <w:t>’</w:t>
      </w:r>
      <w:r w:rsidR="00870E6F" w:rsidRPr="00212E22">
        <w:rPr>
          <w:rFonts w:ascii="Arial" w:eastAsia="Times New Roman" w:hAnsi="Arial" w:cs="Arial"/>
          <w:color w:val="000000"/>
          <w:lang w:val="fr-FR" w:eastAsia="cs-CZ"/>
        </w:rPr>
        <w:t>éloignement de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 l'école </w:t>
      </w:r>
      <w:r w:rsidR="00163860" w:rsidRPr="00212E22">
        <w:rPr>
          <w:rFonts w:ascii="Arial" w:eastAsia="Times New Roman" w:hAnsi="Arial" w:cs="Arial"/>
          <w:color w:val="000000"/>
          <w:lang w:val="fr-FR" w:eastAsia="cs-CZ"/>
        </w:rPr>
        <w:t>par rapport à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 la vie réelle, vous ayez l'impression qu'il n'y a pas grand-chose à faire à l'école. Mais attention</w:t>
      </w:r>
      <w:r w:rsidR="00870E6F" w:rsidRPr="00212E22">
        <w:rPr>
          <w:rFonts w:ascii="Arial" w:eastAsia="Times New Roman" w:hAnsi="Arial" w:cs="Arial"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>! Une longue interruption de l'apprentissage peut signifier que votre enfant s'éloignera davantage de la langue tchèque et ne rattrapera guère son retard. L'école n</w:t>
      </w:r>
      <w:r w:rsidR="0068475E" w:rsidRPr="00212E22">
        <w:rPr>
          <w:rFonts w:ascii="Arial" w:eastAsia="Times New Roman" w:hAnsi="Arial" w:cs="Arial"/>
          <w:color w:val="000000"/>
          <w:lang w:val="fr-FR" w:eastAsia="cs-CZ"/>
        </w:rPr>
        <w:t xml:space="preserve">e reprendra 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>probablement pas avant quelques semaines.</w:t>
      </w:r>
    </w:p>
    <w:p w14:paraId="197B1E4C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2345FDC3" w14:textId="73DB6240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Par conséquent, il est très important que votre enfant continue à </w:t>
      </w:r>
      <w:r w:rsidR="00163860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s’instruire et travailler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même s'il ne va pas à l'école. Si vous n'êtes pas en contact avec un représentant de l'école fréquentée par votre enfant, contactez </w:t>
      </w:r>
      <w:r w:rsidR="006436C6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son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professeur</w:t>
      </w:r>
      <w:r w:rsidR="006436C6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principal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(ou la direction de l'école) pour savoir comment fonctionne l'</w:t>
      </w:r>
      <w:r w:rsidR="006436C6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enseignement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à distance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>.</w:t>
      </w:r>
    </w:p>
    <w:p w14:paraId="4F24E580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55853A2A" w14:textId="186E98ED" w:rsidR="00707A0C" w:rsidRPr="00212E22" w:rsidRDefault="00CA0962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>
        <w:rPr>
          <w:rFonts w:ascii="Arial" w:eastAsia="Times New Roman" w:hAnsi="Arial" w:cs="Arial"/>
          <w:color w:val="000000"/>
          <w:highlight w:val="yellow"/>
          <w:lang w:val="fr-FR" w:eastAsia="cs-CZ"/>
        </w:rPr>
        <w:t>Vous</w:t>
      </w:r>
      <w:r w:rsidR="00707A0C" w:rsidRPr="00212E22">
        <w:rPr>
          <w:rFonts w:ascii="Arial" w:eastAsia="Times New Roman" w:hAnsi="Arial" w:cs="Arial"/>
          <w:color w:val="000000"/>
          <w:highlight w:val="yellow"/>
          <w:lang w:val="fr-FR" w:eastAsia="cs-CZ"/>
        </w:rPr>
        <w:t xml:space="preserve"> pouvez </w:t>
      </w:r>
      <w:r>
        <w:rPr>
          <w:rFonts w:ascii="Arial" w:eastAsia="Times New Roman" w:hAnsi="Arial" w:cs="Arial"/>
          <w:color w:val="000000"/>
          <w:highlight w:val="yellow"/>
          <w:lang w:val="fr-FR" w:eastAsia="cs-CZ"/>
        </w:rPr>
        <w:t>préciser ici</w:t>
      </w:r>
      <w:r w:rsidR="00707A0C" w:rsidRPr="00212E22">
        <w:rPr>
          <w:rFonts w:ascii="Arial" w:eastAsia="Times New Roman" w:hAnsi="Arial" w:cs="Arial"/>
          <w:color w:val="000000"/>
          <w:highlight w:val="yellow"/>
          <w:lang w:val="fr-FR" w:eastAsia="cs-CZ"/>
        </w:rPr>
        <w:t xml:space="preserve"> un contact </w:t>
      </w:r>
      <w:r w:rsidR="002C4426" w:rsidRPr="00212E22">
        <w:rPr>
          <w:rFonts w:ascii="Arial" w:eastAsia="Times New Roman" w:hAnsi="Arial" w:cs="Arial"/>
          <w:color w:val="000000"/>
          <w:highlight w:val="yellow"/>
          <w:lang w:val="fr-FR" w:eastAsia="cs-CZ"/>
        </w:rPr>
        <w:t>spécifique :</w:t>
      </w:r>
      <w:r w:rsidR="00707A0C" w:rsidRPr="00212E22">
        <w:rPr>
          <w:rFonts w:ascii="Arial" w:eastAsia="Times New Roman" w:hAnsi="Arial" w:cs="Arial"/>
          <w:color w:val="000000"/>
          <w:highlight w:val="yellow"/>
          <w:lang w:val="fr-FR" w:eastAsia="cs-CZ"/>
        </w:rPr>
        <w:t xml:space="preserve"> ……</w:t>
      </w:r>
      <w:r w:rsidR="002C4426" w:rsidRPr="00212E22">
        <w:rPr>
          <w:rFonts w:ascii="Arial" w:eastAsia="Times New Roman" w:hAnsi="Arial" w:cs="Arial"/>
          <w:color w:val="000000"/>
          <w:highlight w:val="yellow"/>
          <w:lang w:val="fr-FR" w:eastAsia="cs-CZ"/>
        </w:rPr>
        <w:t>……</w:t>
      </w:r>
      <w:r w:rsidR="00707A0C" w:rsidRPr="00212E22">
        <w:rPr>
          <w:rFonts w:ascii="Arial" w:eastAsia="Times New Roman" w:hAnsi="Arial" w:cs="Arial"/>
          <w:color w:val="000000"/>
          <w:highlight w:val="yellow"/>
          <w:lang w:val="fr-FR" w:eastAsia="cs-CZ"/>
        </w:rPr>
        <w:t>)</w:t>
      </w:r>
    </w:p>
    <w:p w14:paraId="73152EDA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0EB359FC" w14:textId="62DAF52F" w:rsidR="00707A0C" w:rsidRPr="00212E22" w:rsidRDefault="00707A0C" w:rsidP="00BA2373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• </w:t>
      </w:r>
      <w:r w:rsidR="00BA2373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Si vous ne pouvez pas parler, parce que vous n'avez pas une bonne connaissance du tchèque, il est possible à Prague d'utiliser les services d'interprètes</w:t>
      </w:r>
      <w:r w:rsidR="00771231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-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accompagnateurs</w:t>
      </w:r>
      <w:r w:rsidR="00771231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d'ONG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, tels que </w:t>
      </w:r>
      <w:r w:rsidR="00771231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par exemple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META</w:t>
      </w:r>
      <w:r w:rsidR="006D7D03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="002C4426">
        <w:rPr>
          <w:rFonts w:ascii="Arial" w:eastAsia="Times New Roman" w:hAnsi="Arial" w:cs="Arial"/>
          <w:b/>
          <w:bCs/>
          <w:color w:val="000000"/>
          <w:lang w:val="fr-FR" w:eastAsia="cs-CZ"/>
        </w:rPr>
        <w:t>Ops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="006D7D03">
        <w:rPr>
          <w:rFonts w:ascii="Arial" w:eastAsia="Times New Roman" w:hAnsi="Arial" w:cs="Arial"/>
          <w:b/>
          <w:bCs/>
          <w:color w:val="000000"/>
          <w:lang w:val="fr-FR" w:eastAsia="cs-CZ"/>
        </w:rPr>
        <w:t>(société reconnue d’utilité publique)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(</w:t>
      </w:r>
      <w:hyperlink r:id="rId10" w:history="1">
        <w:r w:rsidR="004902E0" w:rsidRPr="00212E22">
          <w:rPr>
            <w:rStyle w:val="Hypertextovodkaz"/>
            <w:rFonts w:ascii="Arial" w:eastAsia="Times New Roman" w:hAnsi="Arial" w:cs="Arial"/>
            <w:b/>
            <w:bCs/>
            <w:lang w:val="fr-FR" w:eastAsia="cs-CZ"/>
          </w:rPr>
          <w:t>www.meta-ops.cz</w:t>
        </w:r>
      </w:hyperlink>
      <w:r w:rsidR="004902E0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,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="00771231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courriel</w:t>
      </w:r>
      <w:r w:rsidR="00545512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: </w:t>
      </w:r>
      <w:hyperlink r:id="rId11" w:history="1">
        <w:r w:rsidR="0053290A" w:rsidRPr="00212E22">
          <w:rPr>
            <w:rStyle w:val="Hypertextovodkaz"/>
            <w:rFonts w:ascii="Arial" w:eastAsia="Times New Roman" w:hAnsi="Arial" w:cs="Arial"/>
            <w:b/>
            <w:bCs/>
            <w:lang w:val="fr-FR" w:eastAsia="cs-CZ"/>
          </w:rPr>
          <w:t xml:space="preserve">poradenstvi@meta-ops.cz </w:t>
        </w:r>
      </w:hyperlink>
      <w:r w:rsidR="0053290A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portable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: +420 773 304 464,), Centre d'intégration de Prague, </w:t>
      </w:r>
      <w:hyperlink r:id="rId12" w:history="1">
        <w:r w:rsidR="004902E0" w:rsidRPr="00212E22">
          <w:rPr>
            <w:rStyle w:val="Hypertextovodkaz"/>
            <w:rFonts w:ascii="Arial" w:eastAsia="Times New Roman" w:hAnsi="Arial" w:cs="Arial"/>
            <w:b/>
            <w:bCs/>
            <w:lang w:val="fr-FR" w:eastAsia="cs-CZ"/>
          </w:rPr>
          <w:t>https://icpraha.com/tlumoceni-online</w:t>
        </w:r>
      </w:hyperlink>
      <w:r w:rsidR="004902E0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/),</w:t>
      </w:r>
    </w:p>
    <w:p w14:paraId="118FC488" w14:textId="254AEAE0" w:rsidR="00707A0C" w:rsidRPr="00212E22" w:rsidRDefault="00707A0C" w:rsidP="00C0505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• </w:t>
      </w:r>
      <w:r w:rsidR="00BA2373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En dehors de Prague, vous pouvez utiliser les services du Centre pour l'intégration des étrangers, qui sont dans chaque région de la République tchèque (</w:t>
      </w:r>
      <w:hyperlink r:id="rId13" w:history="1">
        <w:r w:rsidR="004902E0" w:rsidRPr="00212E22">
          <w:rPr>
            <w:rStyle w:val="Hypertextovodkaz"/>
            <w:rFonts w:ascii="Arial" w:eastAsia="Times New Roman" w:hAnsi="Arial" w:cs="Arial"/>
            <w:b/>
            <w:bCs/>
            <w:lang w:val="fr-FR" w:eastAsia="cs-CZ"/>
          </w:rPr>
          <w:t>http://www.integracnicentra.cz</w:t>
        </w:r>
      </w:hyperlink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), et ainsi utiliser les services d'un interprète ou le soutien d'un travailleur social pour vous aider à communiquer avec l'école.</w:t>
      </w:r>
    </w:p>
    <w:p w14:paraId="537360C9" w14:textId="46215A7B" w:rsidR="00707A0C" w:rsidRPr="00212E22" w:rsidRDefault="00707A0C" w:rsidP="00C0505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• </w:t>
      </w:r>
      <w:r w:rsidR="00BA2373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Tous les services d'interprétation sont gratuits.</w:t>
      </w:r>
    </w:p>
    <w:p w14:paraId="0C54CE86" w14:textId="089908FD" w:rsidR="00707A0C" w:rsidRPr="00212E22" w:rsidRDefault="00707A0C" w:rsidP="00C0505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b/>
          <w:bCs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• </w:t>
      </w:r>
      <w:r w:rsidR="00BA2373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Chaque école peut également profiter de l'offre de l'Institut pédagogique national de la République tchèque et faire traduire les informations de base relatives à l'éducation de votre enfant afin que vous compreniez les instructions de l'école. Si vous ne comprenez pas les instructions de l'école (</w:t>
      </w:r>
      <w:hyperlink r:id="rId14" w:history="1">
        <w:r w:rsidR="008813AB" w:rsidRPr="00212E22">
          <w:rPr>
            <w:rStyle w:val="Hypertextovodkaz"/>
            <w:rFonts w:ascii="Arial" w:eastAsia="Times New Roman" w:hAnsi="Arial" w:cs="Arial"/>
            <w:b/>
            <w:bCs/>
            <w:lang w:val="fr-FR" w:eastAsia="cs-CZ"/>
          </w:rPr>
          <w:t>https://cizinci.npicr.cz/tlumoceni-a-preklady</w:t>
        </w:r>
      </w:hyperlink>
      <w:r w:rsidR="008813AB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/), n'hésitez pas à demander la traduction de ces instructions de base. En cas d'urgence, vous pouvez également utiliser Google Translate (</w:t>
      </w:r>
      <w:hyperlink r:id="rId15" w:history="1">
        <w:r w:rsidR="008813AB" w:rsidRPr="00212E22">
          <w:rPr>
            <w:rStyle w:val="Hypertextovodkaz"/>
            <w:rFonts w:ascii="Arial" w:eastAsia="Times New Roman" w:hAnsi="Arial" w:cs="Arial"/>
            <w:b/>
            <w:bCs/>
            <w:lang w:val="fr-FR" w:eastAsia="cs-CZ"/>
          </w:rPr>
          <w:t>https://translate.google.com</w:t>
        </w:r>
      </w:hyperlink>
      <w:r w:rsidR="008813AB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>/).</w:t>
      </w:r>
    </w:p>
    <w:p w14:paraId="2C839371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4EBC28B2" w14:textId="731670D5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Si vous ou votre enfant avez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des difficultés à comprendre les </w:t>
      </w:r>
      <w:r w:rsidR="00DB2715">
        <w:rPr>
          <w:rFonts w:ascii="Arial" w:eastAsia="Times New Roman" w:hAnsi="Arial" w:cs="Arial"/>
          <w:b/>
          <w:bCs/>
          <w:color w:val="000000"/>
          <w:lang w:val="fr-FR" w:eastAsia="cs-CZ"/>
        </w:rPr>
        <w:t>devoirs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ou si votre enfant n'</w:t>
      </w:r>
      <w:r w:rsidR="00AC7F1D">
        <w:rPr>
          <w:rFonts w:ascii="Arial" w:eastAsia="Times New Roman" w:hAnsi="Arial" w:cs="Arial"/>
          <w:b/>
          <w:bCs/>
          <w:color w:val="000000"/>
          <w:lang w:val="fr-FR" w:eastAsia="cs-CZ"/>
        </w:rPr>
        <w:t>arrive pas</w:t>
      </w:r>
      <w:r w:rsidR="004D13C8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="00AC7F1D">
        <w:rPr>
          <w:rFonts w:ascii="Arial" w:eastAsia="Times New Roman" w:hAnsi="Arial" w:cs="Arial"/>
          <w:b/>
          <w:bCs/>
          <w:color w:val="000000"/>
          <w:lang w:val="fr-FR" w:eastAsia="cs-CZ"/>
        </w:rPr>
        <w:t>à les</w:t>
      </w:r>
      <w:r w:rsidR="004D13C8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</w:t>
      </w:r>
      <w:r w:rsidR="00AC7F1D">
        <w:rPr>
          <w:rFonts w:ascii="Arial" w:eastAsia="Times New Roman" w:hAnsi="Arial" w:cs="Arial"/>
          <w:b/>
          <w:bCs/>
          <w:color w:val="000000"/>
          <w:lang w:val="fr-FR" w:eastAsia="cs-CZ"/>
        </w:rPr>
        <w:t>faire</w:t>
      </w:r>
      <w:r w:rsidR="004D13C8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pour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 l'école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, contactez </w:t>
      </w:r>
      <w:r w:rsidR="00D76D10" w:rsidRPr="00212E22">
        <w:rPr>
          <w:rFonts w:ascii="Arial" w:eastAsia="Times New Roman" w:hAnsi="Arial" w:cs="Arial"/>
          <w:color w:val="000000"/>
          <w:lang w:val="fr-FR" w:eastAsia="cs-CZ"/>
        </w:rPr>
        <w:t>le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professeur </w:t>
      </w:r>
      <w:r w:rsidR="00D76D10" w:rsidRPr="00212E22">
        <w:rPr>
          <w:rFonts w:ascii="Arial" w:eastAsia="Times New Roman" w:hAnsi="Arial" w:cs="Arial"/>
          <w:b/>
          <w:bCs/>
          <w:color w:val="000000"/>
          <w:lang w:val="fr-FR" w:eastAsia="cs-CZ"/>
        </w:rPr>
        <w:t xml:space="preserve">principal 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pour faire savoir que vous ne comprenez pas </w:t>
      </w:r>
      <w:r w:rsidR="00EE4F68">
        <w:rPr>
          <w:rFonts w:ascii="Arial" w:eastAsia="Times New Roman" w:hAnsi="Arial" w:cs="Arial"/>
          <w:color w:val="000000"/>
          <w:lang w:val="fr-FR" w:eastAsia="cs-CZ"/>
        </w:rPr>
        <w:t>les devoirs ou vous n’arrivez pas à les faire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 (cela </w:t>
      </w:r>
      <w:r w:rsidR="00EE445F">
        <w:rPr>
          <w:rFonts w:ascii="Arial" w:eastAsia="Times New Roman" w:hAnsi="Arial" w:cs="Arial"/>
          <w:color w:val="000000"/>
          <w:lang w:val="fr-FR" w:eastAsia="cs-CZ"/>
        </w:rPr>
        <w:t>arrive maintenant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 dans de nombreuses familles).</w:t>
      </w:r>
    </w:p>
    <w:p w14:paraId="23721BEB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6BA5C562" w14:textId="4966504B" w:rsidR="00707A0C" w:rsidRPr="00212E22" w:rsidRDefault="009B65DB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>
        <w:rPr>
          <w:rFonts w:ascii="Arial" w:eastAsia="Times New Roman" w:hAnsi="Arial" w:cs="Arial"/>
          <w:color w:val="000000"/>
          <w:lang w:val="fr-FR" w:eastAsia="cs-CZ"/>
        </w:rPr>
        <w:lastRenderedPageBreak/>
        <w:t>Il n’est malheureusement pas</w:t>
      </w:r>
      <w:r w:rsidR="003C5103">
        <w:rPr>
          <w:rFonts w:ascii="Arial" w:eastAsia="Times New Roman" w:hAnsi="Arial" w:cs="Arial"/>
          <w:color w:val="000000"/>
          <w:lang w:val="fr-FR" w:eastAsia="cs-CZ"/>
        </w:rPr>
        <w:t xml:space="preserve"> possible de déterminer la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 xml:space="preserve"> date exacte de </w:t>
      </w:r>
      <w:r w:rsidR="003C5103">
        <w:rPr>
          <w:rFonts w:ascii="Arial" w:eastAsia="Times New Roman" w:hAnsi="Arial" w:cs="Arial"/>
          <w:color w:val="000000"/>
          <w:lang w:val="fr-FR" w:eastAsia="cs-CZ"/>
        </w:rPr>
        <w:t>r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 xml:space="preserve">éouverture de l'école </w:t>
      </w:r>
      <w:r w:rsidR="008949CB">
        <w:rPr>
          <w:rFonts w:ascii="Arial" w:eastAsia="Times New Roman" w:hAnsi="Arial" w:cs="Arial"/>
          <w:color w:val="000000"/>
          <w:lang w:val="fr-FR" w:eastAsia="cs-CZ"/>
        </w:rPr>
        <w:t>actuellement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 xml:space="preserve">. Selon le </w:t>
      </w:r>
      <w:r w:rsidR="008949CB">
        <w:rPr>
          <w:rFonts w:ascii="Arial" w:eastAsia="Times New Roman" w:hAnsi="Arial" w:cs="Arial"/>
          <w:color w:val="000000"/>
          <w:lang w:val="fr-FR" w:eastAsia="cs-CZ"/>
        </w:rPr>
        <w:t>M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>inistère de l'Éducation, de la Jeunesse et des Sports, les écoles ne seront ouvertes qu'à la mi-mai.</w:t>
      </w:r>
    </w:p>
    <w:p w14:paraId="51923796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716B606A" w14:textId="6BA78AA9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color w:val="000000"/>
          <w:lang w:val="fr-FR" w:eastAsia="cs-CZ"/>
        </w:rPr>
        <w:t>Pour plus d'informations, veuillez consulter le site Internet de votre école</w:t>
      </w:r>
      <w:r w:rsidR="00E63721" w:rsidRPr="00212E22">
        <w:rPr>
          <w:rFonts w:ascii="Arial" w:eastAsia="Times New Roman" w:hAnsi="Arial" w:cs="Arial"/>
          <w:color w:val="000000"/>
          <w:lang w:val="fr-FR" w:eastAsia="cs-CZ"/>
        </w:rPr>
        <w:t xml:space="preserve"> 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>: ………………………</w:t>
      </w:r>
      <w:r w:rsidR="002C4426" w:rsidRPr="00212E22">
        <w:rPr>
          <w:rFonts w:ascii="Arial" w:eastAsia="Times New Roman" w:hAnsi="Arial" w:cs="Arial"/>
          <w:color w:val="000000"/>
          <w:lang w:val="fr-FR" w:eastAsia="cs-CZ"/>
        </w:rPr>
        <w:t>….</w:t>
      </w:r>
    </w:p>
    <w:p w14:paraId="3F5EA411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2CC8E6D6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324C5E3C" w14:textId="603E0BB6" w:rsidR="00707A0C" w:rsidRPr="00212E22" w:rsidRDefault="002C4426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color w:val="000000"/>
          <w:lang w:val="fr-FR" w:eastAsia="cs-CZ"/>
        </w:rPr>
        <w:t>Ou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 xml:space="preserve"> le site Internet de MET</w:t>
      </w:r>
      <w:r w:rsidR="00D933CA">
        <w:rPr>
          <w:rFonts w:ascii="Arial" w:eastAsia="Times New Roman" w:hAnsi="Arial" w:cs="Arial"/>
          <w:color w:val="000000"/>
          <w:lang w:val="fr-FR" w:eastAsia="cs-CZ"/>
        </w:rPr>
        <w:t>A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 xml:space="preserve"> </w:t>
      </w:r>
      <w:hyperlink r:id="rId16" w:history="1">
        <w:r w:rsidR="00125D18" w:rsidRPr="00212E22">
          <w:rPr>
            <w:rStyle w:val="Hypertextovodkaz"/>
            <w:rFonts w:ascii="Arial" w:eastAsia="Times New Roman" w:hAnsi="Arial" w:cs="Arial"/>
            <w:lang w:val="fr-FR" w:eastAsia="cs-CZ"/>
          </w:rPr>
          <w:t>www.meta-ops.cz</w:t>
        </w:r>
      </w:hyperlink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>,</w:t>
      </w:r>
    </w:p>
    <w:p w14:paraId="36C7EA01" w14:textId="6E8379A1" w:rsidR="00707A0C" w:rsidRPr="00212E22" w:rsidRDefault="00D933CA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color w:val="000000"/>
          <w:lang w:val="fr-FR" w:eastAsia="cs-CZ"/>
        </w:rPr>
        <w:t>Ou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 xml:space="preserve"> la version anglaise du site</w:t>
      </w:r>
      <w:r w:rsidR="00125D18" w:rsidRPr="00212E22">
        <w:rPr>
          <w:rFonts w:ascii="Arial" w:eastAsia="Times New Roman" w:hAnsi="Arial" w:cs="Arial"/>
          <w:color w:val="000000"/>
          <w:lang w:val="fr-FR" w:eastAsia="cs-CZ"/>
        </w:rPr>
        <w:t xml:space="preserve"> 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 xml:space="preserve">: </w:t>
      </w:r>
      <w:hyperlink r:id="rId17" w:history="1">
        <w:r w:rsidR="001F54FF" w:rsidRPr="00212E22">
          <w:rPr>
            <w:rStyle w:val="Hypertextovodkaz"/>
            <w:rFonts w:ascii="Arial" w:eastAsia="Times New Roman" w:hAnsi="Arial" w:cs="Arial"/>
            <w:lang w:val="fr-FR" w:eastAsia="cs-CZ"/>
          </w:rPr>
          <w:t>https://www.mvcr.cz/mvcren</w:t>
        </w:r>
      </w:hyperlink>
      <w:r w:rsidR="001F54FF" w:rsidRPr="00212E22">
        <w:rPr>
          <w:rFonts w:ascii="Arial" w:eastAsia="Times New Roman" w:hAnsi="Arial" w:cs="Arial"/>
          <w:color w:val="000000"/>
          <w:lang w:val="fr-FR" w:eastAsia="cs-CZ"/>
        </w:rPr>
        <w:t xml:space="preserve"> 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>/,</w:t>
      </w:r>
    </w:p>
    <w:p w14:paraId="2E6909C5" w14:textId="65A829C3" w:rsidR="00707A0C" w:rsidRPr="00212E22" w:rsidRDefault="00F351B4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hyperlink r:id="rId18" w:history="1">
        <w:r w:rsidR="001F54FF" w:rsidRPr="00212E22">
          <w:rPr>
            <w:rStyle w:val="Hypertextovodkaz"/>
            <w:rFonts w:ascii="Arial" w:eastAsia="Times New Roman" w:hAnsi="Arial" w:cs="Arial"/>
            <w:lang w:val="fr-FR" w:eastAsia="cs-CZ"/>
          </w:rPr>
          <w:t>https://metropolevsech.eu/en/news</w:t>
        </w:r>
      </w:hyperlink>
      <w:r w:rsidR="001F54FF" w:rsidRPr="00212E22">
        <w:rPr>
          <w:rFonts w:ascii="Arial" w:eastAsia="Times New Roman" w:hAnsi="Arial" w:cs="Arial"/>
          <w:color w:val="000000"/>
          <w:lang w:val="fr-FR" w:eastAsia="cs-CZ"/>
        </w:rPr>
        <w:t xml:space="preserve"> 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>/ (les pages sont en plusieurs langues et contiennent des informations de base sur la situation en République tchèque)</w:t>
      </w:r>
    </w:p>
    <w:p w14:paraId="0EA8A981" w14:textId="1709F804" w:rsidR="00707A0C" w:rsidRPr="00212E22" w:rsidRDefault="00D933CA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color w:val="000000"/>
          <w:lang w:val="fr-FR" w:eastAsia="cs-CZ"/>
        </w:rPr>
        <w:t>Ou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 xml:space="preserve"> </w:t>
      </w:r>
      <w:r w:rsidR="005F58D9" w:rsidRPr="00212E22">
        <w:rPr>
          <w:rFonts w:ascii="Arial" w:eastAsia="Times New Roman" w:hAnsi="Arial" w:cs="Arial"/>
          <w:color w:val="000000"/>
          <w:lang w:val="fr-FR" w:eastAsia="cs-CZ"/>
        </w:rPr>
        <w:t>F</w:t>
      </w:r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 xml:space="preserve">acebook </w:t>
      </w:r>
      <w:hyperlink r:id="rId19" w:history="1">
        <w:r w:rsidR="001F54FF" w:rsidRPr="00212E22">
          <w:rPr>
            <w:rStyle w:val="Hypertextovodkaz"/>
            <w:rFonts w:ascii="Arial" w:eastAsia="Times New Roman" w:hAnsi="Arial" w:cs="Arial"/>
            <w:lang w:val="fr-FR" w:eastAsia="cs-CZ"/>
          </w:rPr>
          <w:t>https://www.facebook.com/metapromigranty</w:t>
        </w:r>
      </w:hyperlink>
      <w:r w:rsidR="00707A0C" w:rsidRPr="00212E22">
        <w:rPr>
          <w:rFonts w:ascii="Arial" w:eastAsia="Times New Roman" w:hAnsi="Arial" w:cs="Arial"/>
          <w:color w:val="000000"/>
          <w:lang w:val="fr-FR" w:eastAsia="cs-CZ"/>
        </w:rPr>
        <w:t>.</w:t>
      </w:r>
    </w:p>
    <w:p w14:paraId="777B72A8" w14:textId="77777777" w:rsidR="00707A0C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</w:p>
    <w:p w14:paraId="6AF0D193" w14:textId="1B6708AB" w:rsidR="00687A4A" w:rsidRPr="00212E22" w:rsidRDefault="00707A0C" w:rsidP="00707A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fr-FR" w:eastAsia="cs-CZ"/>
        </w:rPr>
      </w:pP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Nous </w:t>
      </w:r>
      <w:r w:rsidR="00D22BDC" w:rsidRPr="00212E22">
        <w:rPr>
          <w:rFonts w:ascii="Arial" w:eastAsia="Times New Roman" w:hAnsi="Arial" w:cs="Arial"/>
          <w:color w:val="000000"/>
          <w:lang w:val="fr-FR" w:eastAsia="cs-CZ"/>
        </w:rPr>
        <w:t>allons gagner tous ensemble</w:t>
      </w:r>
      <w:r w:rsidRPr="00212E22">
        <w:rPr>
          <w:rFonts w:ascii="Arial" w:eastAsia="Times New Roman" w:hAnsi="Arial" w:cs="Arial"/>
          <w:color w:val="000000"/>
          <w:lang w:val="fr-FR" w:eastAsia="cs-CZ"/>
        </w:rPr>
        <w:t xml:space="preserve"> !</w:t>
      </w:r>
    </w:p>
    <w:sectPr w:rsidR="00687A4A" w:rsidRPr="00212E22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9E16" w14:textId="77777777" w:rsidR="00C474F0" w:rsidRDefault="00C474F0" w:rsidP="00847533">
      <w:pPr>
        <w:spacing w:after="0" w:line="240" w:lineRule="auto"/>
      </w:pPr>
      <w:r>
        <w:separator/>
      </w:r>
    </w:p>
  </w:endnote>
  <w:endnote w:type="continuationSeparator" w:id="0">
    <w:p w14:paraId="36AC33F6" w14:textId="77777777" w:rsidR="00C474F0" w:rsidRDefault="00C474F0" w:rsidP="00847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5A1F" w14:textId="77777777" w:rsidR="00847533" w:rsidRDefault="00847533" w:rsidP="00847533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iCs/>
        <w:color w:val="333333"/>
        <w:sz w:val="18"/>
        <w:szCs w:val="18"/>
      </w:rPr>
    </w:pPr>
    <w:bookmarkStart w:id="51" w:name="_Hlk36735254"/>
    <w:bookmarkStart w:id="52" w:name="_Hlk36737490"/>
  </w:p>
  <w:p w14:paraId="48220FAA" w14:textId="70628FC4" w:rsidR="00847533" w:rsidRPr="009B65DB" w:rsidRDefault="008358B3" w:rsidP="00847533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18"/>
        <w:szCs w:val="18"/>
        <w:lang w:val="fr-FR"/>
      </w:rPr>
    </w:pPr>
    <w:bookmarkStart w:id="53" w:name="_Hlk36735072"/>
    <w:bookmarkStart w:id="54" w:name="_Hlk36735073"/>
    <w:bookmarkStart w:id="55" w:name="_Hlk36735158"/>
    <w:bookmarkStart w:id="56" w:name="_Hlk36735159"/>
    <w:bookmarkStart w:id="57" w:name="_Hlk36735676"/>
    <w:bookmarkStart w:id="58" w:name="_Hlk36735677"/>
    <w:bookmarkStart w:id="59" w:name="_Hlk36735765"/>
    <w:bookmarkStart w:id="60" w:name="_Hlk36735766"/>
    <w:bookmarkStart w:id="61" w:name="_Hlk36736334"/>
    <w:bookmarkStart w:id="62" w:name="_Hlk36736335"/>
    <w:bookmarkStart w:id="63" w:name="_Hlk36736458"/>
    <w:bookmarkStart w:id="64" w:name="_Hlk36736459"/>
    <w:bookmarkStart w:id="65" w:name="_Hlk36736468"/>
    <w:bookmarkStart w:id="66" w:name="_Hlk36736469"/>
    <w:bookmarkStart w:id="67" w:name="_Hlk36736806"/>
    <w:bookmarkStart w:id="68" w:name="_Hlk36736807"/>
    <w:bookmarkStart w:id="69" w:name="_Hlk36736891"/>
    <w:bookmarkStart w:id="70" w:name="_Hlk36736892"/>
    <w:bookmarkStart w:id="71" w:name="_Hlk36737850"/>
    <w:bookmarkStart w:id="72" w:name="_Hlk36737851"/>
    <w:bookmarkStart w:id="73" w:name="_Hlk36737915"/>
    <w:bookmarkStart w:id="74" w:name="_Hlk36737916"/>
    <w:bookmarkStart w:id="75" w:name="_Hlk36737923"/>
    <w:bookmarkStart w:id="76" w:name="_Hlk36737924"/>
    <w:bookmarkStart w:id="77" w:name="_Hlk36737933"/>
    <w:bookmarkStart w:id="78" w:name="_Hlk36737934"/>
    <w:bookmarkStart w:id="79" w:name="_Hlk36737951"/>
    <w:bookmarkStart w:id="80" w:name="_Hlk36737952"/>
    <w:r w:rsidRPr="009B65DB">
      <w:rPr>
        <w:rFonts w:ascii="Arial" w:hAnsi="Arial" w:cs="Arial"/>
        <w:b w:val="0"/>
        <w:i/>
        <w:iCs/>
        <w:color w:val="333333"/>
        <w:sz w:val="18"/>
        <w:szCs w:val="18"/>
        <w:lang w:val="fr-FR"/>
      </w:rPr>
      <w:t>Accessib</w:t>
    </w:r>
    <w:r w:rsidR="009B65DB" w:rsidRPr="009B65DB">
      <w:rPr>
        <w:rFonts w:ascii="Arial" w:hAnsi="Arial" w:cs="Arial"/>
        <w:b w:val="0"/>
        <w:i/>
        <w:iCs/>
        <w:color w:val="333333"/>
        <w:sz w:val="18"/>
        <w:szCs w:val="18"/>
        <w:lang w:val="fr-FR"/>
      </w:rPr>
      <w:t>le sur le</w:t>
    </w:r>
    <w:r w:rsidR="008E6618" w:rsidRPr="009B65DB">
      <w:rPr>
        <w:rFonts w:ascii="Arial" w:hAnsi="Arial" w:cs="Arial"/>
        <w:b w:val="0"/>
        <w:i/>
        <w:iCs/>
        <w:color w:val="333333"/>
        <w:sz w:val="18"/>
        <w:szCs w:val="18"/>
        <w:lang w:val="fr-FR"/>
      </w:rPr>
      <w:t xml:space="preserve"> portail</w:t>
    </w:r>
    <w:r w:rsidR="00847533" w:rsidRPr="009B65DB">
      <w:rPr>
        <w:rFonts w:ascii="Arial" w:hAnsi="Arial" w:cs="Arial"/>
        <w:b w:val="0"/>
        <w:i/>
        <w:iCs/>
        <w:color w:val="333333"/>
        <w:sz w:val="18"/>
        <w:szCs w:val="18"/>
        <w:lang w:val="fr-FR"/>
      </w:rPr>
      <w:t xml:space="preserve"> </w:t>
    </w:r>
    <w:hyperlink r:id="rId1" w:history="1">
      <w:r w:rsidR="00847533" w:rsidRPr="009B65DB">
        <w:rPr>
          <w:rStyle w:val="Hypertextovodkaz"/>
          <w:rFonts w:ascii="Arial" w:hAnsi="Arial" w:cs="Arial"/>
          <w:b w:val="0"/>
          <w:i/>
          <w:iCs/>
          <w:sz w:val="18"/>
          <w:szCs w:val="18"/>
          <w:lang w:val="fr-FR"/>
        </w:rPr>
        <w:t>www.inkluzivniskola.cz</w:t>
      </w:r>
    </w:hyperlink>
    <w:r w:rsidR="00847533" w:rsidRPr="009B65DB">
      <w:rPr>
        <w:rFonts w:ascii="Arial" w:hAnsi="Arial" w:cs="Arial"/>
        <w:b w:val="0"/>
        <w:i/>
        <w:iCs/>
        <w:color w:val="333333"/>
        <w:sz w:val="18"/>
        <w:szCs w:val="18"/>
        <w:lang w:val="fr-FR"/>
      </w:rPr>
      <w:t xml:space="preserve">, </w:t>
    </w:r>
    <w:r w:rsidR="008E6618" w:rsidRPr="009B65DB">
      <w:rPr>
        <w:rFonts w:ascii="Arial" w:hAnsi="Arial" w:cs="Arial"/>
        <w:b w:val="0"/>
        <w:i/>
        <w:sz w:val="18"/>
        <w:szCs w:val="18"/>
        <w:lang w:val="fr-FR"/>
      </w:rPr>
      <w:t>créé par la société</w:t>
    </w:r>
    <w:r w:rsidR="00847533" w:rsidRPr="009B65DB">
      <w:rPr>
        <w:rFonts w:ascii="Arial" w:hAnsi="Arial" w:cs="Arial"/>
        <w:b w:val="0"/>
        <w:i/>
        <w:sz w:val="18"/>
        <w:szCs w:val="18"/>
        <w:lang w:val="fr-FR"/>
      </w:rPr>
      <w:t xml:space="preserve"> META, o.p.s. </w:t>
    </w:r>
    <w:r w:rsidR="008E6618" w:rsidRPr="009B65DB">
      <w:rPr>
        <w:rFonts w:ascii="Arial" w:hAnsi="Arial" w:cs="Arial"/>
        <w:b w:val="0"/>
        <w:i/>
        <w:sz w:val="18"/>
        <w:szCs w:val="18"/>
        <w:lang w:val="fr-FR"/>
      </w:rPr>
      <w:t xml:space="preserve">(société reconnue d’utilité </w:t>
    </w:r>
    <w:r w:rsidR="009B65DB" w:rsidRPr="009B65DB">
      <w:rPr>
        <w:rFonts w:ascii="Arial" w:hAnsi="Arial" w:cs="Arial"/>
        <w:b w:val="0"/>
        <w:i/>
        <w:sz w:val="18"/>
        <w:szCs w:val="18"/>
        <w:lang w:val="fr-FR"/>
      </w:rPr>
      <w:t>publique) avec</w:t>
    </w:r>
    <w:r w:rsidR="001D7EAF" w:rsidRPr="009B65DB">
      <w:rPr>
        <w:rFonts w:ascii="Arial" w:hAnsi="Arial" w:cs="Arial"/>
        <w:b w:val="0"/>
        <w:i/>
        <w:sz w:val="18"/>
        <w:szCs w:val="18"/>
        <w:lang w:val="fr-FR"/>
      </w:rPr>
      <w:t xml:space="preserve"> l’appui financier du Ministère</w:t>
    </w:r>
    <w:r w:rsidR="009B65DB">
      <w:rPr>
        <w:rFonts w:ascii="Arial" w:hAnsi="Arial" w:cs="Arial"/>
        <w:b w:val="0"/>
        <w:i/>
        <w:sz w:val="18"/>
        <w:szCs w:val="18"/>
        <w:lang w:val="fr-FR"/>
      </w:rPr>
      <w:t xml:space="preserve"> </w:t>
    </w:r>
    <w:r w:rsidR="001D7EAF" w:rsidRPr="009B65DB">
      <w:rPr>
        <w:rFonts w:ascii="Arial" w:hAnsi="Arial" w:cs="Arial"/>
        <w:b w:val="0"/>
        <w:i/>
        <w:sz w:val="18"/>
        <w:szCs w:val="18"/>
        <w:lang w:val="fr-FR"/>
      </w:rPr>
      <w:t>de</w:t>
    </w:r>
    <w:r w:rsidR="009B65DB">
      <w:rPr>
        <w:rFonts w:ascii="Arial" w:hAnsi="Arial" w:cs="Arial"/>
        <w:b w:val="0"/>
        <w:i/>
        <w:sz w:val="18"/>
        <w:szCs w:val="18"/>
        <w:lang w:val="fr-FR"/>
      </w:rPr>
      <w:t xml:space="preserve"> </w:t>
    </w:r>
    <w:r w:rsidR="001D7EAF" w:rsidRPr="009B65DB">
      <w:rPr>
        <w:rFonts w:ascii="Arial" w:hAnsi="Arial" w:cs="Arial"/>
        <w:b w:val="0"/>
        <w:i/>
        <w:sz w:val="18"/>
        <w:szCs w:val="18"/>
        <w:lang w:val="fr-FR"/>
      </w:rPr>
      <w:t>l’éducation, de la jeunesse et des sports de la RT</w:t>
    </w:r>
    <w:r w:rsidR="00847533" w:rsidRPr="009B65DB">
      <w:rPr>
        <w:rFonts w:ascii="Arial" w:hAnsi="Arial" w:cs="Arial"/>
        <w:b w:val="0"/>
        <w:i/>
        <w:sz w:val="18"/>
        <w:szCs w:val="18"/>
        <w:lang w:val="fr-FR"/>
      </w:rPr>
      <w:t xml:space="preserve">. </w:t>
    </w:r>
    <w:r w:rsidR="001D7EAF" w:rsidRPr="009B65DB">
      <w:rPr>
        <w:rFonts w:ascii="Arial" w:hAnsi="Arial" w:cs="Arial"/>
        <w:b w:val="0"/>
        <w:i/>
        <w:sz w:val="18"/>
        <w:szCs w:val="18"/>
        <w:lang w:val="fr-FR"/>
      </w:rPr>
      <w:t>Le</w:t>
    </w:r>
    <w:r w:rsidR="006B4F75" w:rsidRPr="009B65DB">
      <w:rPr>
        <w:rFonts w:ascii="Arial" w:hAnsi="Arial" w:cs="Arial"/>
        <w:b w:val="0"/>
        <w:i/>
        <w:sz w:val="18"/>
        <w:szCs w:val="18"/>
        <w:lang w:val="fr-FR"/>
      </w:rPr>
      <w:t xml:space="preserve"> </w:t>
    </w:r>
    <w:r w:rsidR="002461F1" w:rsidRPr="009B65DB">
      <w:rPr>
        <w:rFonts w:ascii="Arial" w:hAnsi="Arial" w:cs="Arial"/>
        <w:b w:val="0"/>
        <w:i/>
        <w:sz w:val="18"/>
        <w:szCs w:val="18"/>
        <w:lang w:val="fr-FR"/>
      </w:rPr>
      <w:t>fonctionnement du portail est cofinancé</w:t>
    </w:r>
    <w:r w:rsidR="00653BE3" w:rsidRPr="009B65DB">
      <w:rPr>
        <w:rFonts w:ascii="Arial" w:hAnsi="Arial" w:cs="Arial"/>
        <w:b w:val="0"/>
        <w:i/>
        <w:sz w:val="18"/>
        <w:szCs w:val="18"/>
        <w:lang w:val="fr-FR"/>
      </w:rPr>
      <w:t xml:space="preserve"> avec les moyens fournis par le Fonds européen pour l</w:t>
    </w:r>
    <w:r w:rsidR="007D0EF3" w:rsidRPr="009B65DB">
      <w:rPr>
        <w:rFonts w:ascii="Arial" w:hAnsi="Arial" w:cs="Arial"/>
        <w:b w:val="0"/>
        <w:i/>
        <w:sz w:val="18"/>
        <w:szCs w:val="18"/>
        <w:lang w:val="fr-FR"/>
      </w:rPr>
      <w:t>’</w:t>
    </w:r>
    <w:r w:rsidR="00653BE3" w:rsidRPr="009B65DB">
      <w:rPr>
        <w:rFonts w:ascii="Arial" w:hAnsi="Arial" w:cs="Arial"/>
        <w:b w:val="0"/>
        <w:i/>
        <w:sz w:val="18"/>
        <w:szCs w:val="18"/>
        <w:lang w:val="fr-FR"/>
      </w:rPr>
      <w:t>intégration</w:t>
    </w:r>
    <w:r w:rsidR="007D0EF3" w:rsidRPr="009B65DB">
      <w:rPr>
        <w:rFonts w:ascii="Arial" w:hAnsi="Arial" w:cs="Arial"/>
        <w:b w:val="0"/>
        <w:i/>
        <w:sz w:val="18"/>
        <w:szCs w:val="18"/>
        <w:lang w:val="fr-FR"/>
      </w:rPr>
      <w:t xml:space="preserve"> des ressortissants de p</w:t>
    </w:r>
    <w:r w:rsidR="009B65DB">
      <w:rPr>
        <w:rFonts w:ascii="Arial" w:hAnsi="Arial" w:cs="Arial"/>
        <w:b w:val="0"/>
        <w:i/>
        <w:sz w:val="18"/>
        <w:szCs w:val="18"/>
        <w:lang w:val="fr-FR"/>
      </w:rPr>
      <w:t>a</w:t>
    </w:r>
    <w:r w:rsidR="007D0EF3" w:rsidRPr="009B65DB">
      <w:rPr>
        <w:rFonts w:ascii="Arial" w:hAnsi="Arial" w:cs="Arial"/>
        <w:b w:val="0"/>
        <w:i/>
        <w:sz w:val="18"/>
        <w:szCs w:val="18"/>
        <w:lang w:val="fr-FR"/>
      </w:rPr>
      <w:t>ys tiers</w:t>
    </w:r>
    <w:r w:rsidR="00847533" w:rsidRPr="009B65DB">
      <w:rPr>
        <w:rFonts w:ascii="Arial" w:hAnsi="Arial" w:cs="Arial"/>
        <w:b w:val="0"/>
        <w:i/>
        <w:sz w:val="18"/>
        <w:szCs w:val="18"/>
        <w:lang w:val="fr-FR"/>
      </w:rPr>
      <w:t>.</w:t>
    </w:r>
  </w:p>
  <w:p w14:paraId="58542C01" w14:textId="166FBC44" w:rsidR="00847533" w:rsidRPr="009B65DB" w:rsidRDefault="007D0EF3" w:rsidP="00847533">
    <w:pPr>
      <w:pStyle w:val="Nadpis3"/>
      <w:spacing w:before="0" w:beforeAutospacing="0" w:after="0" w:afterAutospacing="0"/>
      <w:jc w:val="center"/>
      <w:rPr>
        <w:rStyle w:val="Hypertextovodkaz"/>
        <w:iCs/>
        <w:lang w:val="fr-FR"/>
      </w:rPr>
    </w:pPr>
    <w:r w:rsidRPr="009B65DB">
      <w:rPr>
        <w:rFonts w:ascii="Arial" w:hAnsi="Arial" w:cs="Arial"/>
        <w:b w:val="0"/>
        <w:i/>
        <w:sz w:val="18"/>
        <w:szCs w:val="18"/>
        <w:lang w:val="fr-FR"/>
      </w:rPr>
      <w:t>Accessible sur</w:t>
    </w:r>
    <w:r w:rsidR="005E556E">
      <w:rPr>
        <w:rFonts w:ascii="Arial" w:hAnsi="Arial" w:cs="Arial"/>
        <w:b w:val="0"/>
        <w:i/>
        <w:sz w:val="18"/>
        <w:szCs w:val="18"/>
        <w:lang w:val="fr-FR"/>
      </w:rPr>
      <w:t xml:space="preserve"> le </w:t>
    </w:r>
    <w:r w:rsidRPr="009B65DB">
      <w:rPr>
        <w:rFonts w:ascii="Arial" w:hAnsi="Arial" w:cs="Arial"/>
        <w:b w:val="0"/>
        <w:i/>
        <w:sz w:val="18"/>
        <w:szCs w:val="18"/>
        <w:lang w:val="fr-FR"/>
      </w:rPr>
      <w:t xml:space="preserve"> portail</w:t>
    </w:r>
    <w:r w:rsidR="00847533" w:rsidRPr="009B65DB">
      <w:rPr>
        <w:rFonts w:ascii="Arial" w:hAnsi="Arial" w:cs="Arial"/>
        <w:b w:val="0"/>
        <w:i/>
        <w:sz w:val="18"/>
        <w:szCs w:val="18"/>
        <w:lang w:val="fr-FR"/>
      </w:rPr>
      <w:t xml:space="preserve"> </w:t>
    </w:r>
    <w:hyperlink r:id="rId2" w:history="1">
      <w:r w:rsidR="00847533" w:rsidRPr="009B65DB">
        <w:rPr>
          <w:rStyle w:val="Hypertextovodkaz"/>
          <w:rFonts w:ascii="Arial" w:hAnsi="Arial" w:cs="Arial"/>
          <w:b w:val="0"/>
          <w:i/>
          <w:iCs/>
          <w:sz w:val="18"/>
          <w:szCs w:val="18"/>
          <w:lang w:val="fr-FR"/>
        </w:rPr>
        <w:t>https://cizinci.npicr.cz/</w:t>
      </w:r>
    </w:hyperlink>
  </w:p>
  <w:p w14:paraId="5DBFD20F" w14:textId="77777777" w:rsidR="00847533" w:rsidRPr="004E0606" w:rsidRDefault="00847533" w:rsidP="00847533">
    <w:pPr>
      <w:pStyle w:val="Nadpis3"/>
      <w:spacing w:before="0" w:beforeAutospacing="0" w:after="0" w:afterAutospacing="0"/>
      <w:jc w:val="center"/>
      <w:rPr>
        <w:rFonts w:ascii="Arial" w:hAnsi="Arial" w:cs="Arial"/>
        <w:b w:val="0"/>
        <w:i/>
        <w:sz w:val="20"/>
        <w:szCs w:val="18"/>
      </w:rPr>
    </w:pPr>
  </w:p>
  <w:p w14:paraId="22EA7978" w14:textId="77777777" w:rsidR="00847533" w:rsidRDefault="00847533" w:rsidP="00847533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</w:rPr>
      <w:drawing>
        <wp:inline distT="0" distB="0" distL="0" distR="0" wp14:anchorId="1842B947" wp14:editId="52CA939C">
          <wp:extent cx="704850" cy="476250"/>
          <wp:effectExtent l="0" t="0" r="0" b="0"/>
          <wp:docPr id="10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408DB811" wp14:editId="17DB2956">
          <wp:extent cx="1676400" cy="476250"/>
          <wp:effectExtent l="0" t="0" r="0" b="0"/>
          <wp:docPr id="11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25C345C">
      <w:rPr>
        <w:i/>
        <w:iCs/>
        <w:sz w:val="20"/>
        <w:szCs w:val="20"/>
      </w:rPr>
      <w:t xml:space="preserve">     </w:t>
    </w:r>
    <w:bookmarkEnd w:id="51"/>
    <w:r>
      <w:rPr>
        <w:noProof/>
      </w:rPr>
      <w:drawing>
        <wp:inline distT="0" distB="0" distL="0" distR="0" wp14:anchorId="4DCD94D2" wp14:editId="62D30831">
          <wp:extent cx="981075" cy="466725"/>
          <wp:effectExtent l="0" t="0" r="9525" b="9525"/>
          <wp:docPr id="12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p w14:paraId="790E36FC" w14:textId="77777777" w:rsidR="00847533" w:rsidRDefault="008475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1BA59" w14:textId="77777777" w:rsidR="00C474F0" w:rsidRDefault="00C474F0" w:rsidP="00847533">
      <w:pPr>
        <w:spacing w:after="0" w:line="240" w:lineRule="auto"/>
      </w:pPr>
      <w:r>
        <w:separator/>
      </w:r>
    </w:p>
  </w:footnote>
  <w:footnote w:type="continuationSeparator" w:id="0">
    <w:p w14:paraId="0AD0E8D5" w14:textId="77777777" w:rsidR="00C474F0" w:rsidRDefault="00C474F0" w:rsidP="00847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B3E2" w14:textId="752E2874" w:rsidR="00847533" w:rsidRDefault="00847533">
    <w:pPr>
      <w:pStyle w:val="Zhlav"/>
    </w:pPr>
    <w:bookmarkStart w:id="1" w:name="_Hlk36735186"/>
    <w:bookmarkStart w:id="2" w:name="_Hlk36735187"/>
    <w:bookmarkStart w:id="3" w:name="_Hlk36735234"/>
    <w:bookmarkStart w:id="4" w:name="_Hlk36735235"/>
    <w:bookmarkStart w:id="5" w:name="_Hlk36735381"/>
    <w:bookmarkStart w:id="6" w:name="_Hlk36735382"/>
    <w:bookmarkStart w:id="7" w:name="_Hlk36735388"/>
    <w:bookmarkStart w:id="8" w:name="_Hlk36735389"/>
    <w:bookmarkStart w:id="9" w:name="_Hlk36735442"/>
    <w:bookmarkStart w:id="10" w:name="_Hlk36735443"/>
    <w:bookmarkStart w:id="11" w:name="_Hlk36735570"/>
    <w:bookmarkStart w:id="12" w:name="_Hlk36735571"/>
    <w:bookmarkStart w:id="13" w:name="_Hlk36735784"/>
    <w:bookmarkStart w:id="14" w:name="_Hlk36735785"/>
    <w:bookmarkStart w:id="15" w:name="_Hlk36735792"/>
    <w:bookmarkStart w:id="16" w:name="_Hlk36735793"/>
    <w:bookmarkStart w:id="17" w:name="_Hlk36736308"/>
    <w:bookmarkStart w:id="18" w:name="_Hlk36736309"/>
    <w:bookmarkStart w:id="19" w:name="_Hlk36736316"/>
    <w:bookmarkStart w:id="20" w:name="_Hlk36736317"/>
    <w:bookmarkStart w:id="21" w:name="_Hlk36736510"/>
    <w:bookmarkStart w:id="22" w:name="_Hlk36736511"/>
    <w:bookmarkStart w:id="23" w:name="_Hlk36736518"/>
    <w:bookmarkStart w:id="24" w:name="_Hlk36736519"/>
    <w:bookmarkStart w:id="25" w:name="_Hlk36736627"/>
    <w:bookmarkStart w:id="26" w:name="_Hlk36736628"/>
    <w:bookmarkStart w:id="27" w:name="_Hlk36736732"/>
    <w:bookmarkStart w:id="28" w:name="_Hlk36736733"/>
    <w:bookmarkStart w:id="29" w:name="_Hlk36736737"/>
    <w:bookmarkStart w:id="30" w:name="_Hlk36736738"/>
    <w:bookmarkStart w:id="31" w:name="_Hlk36736784"/>
    <w:bookmarkStart w:id="32" w:name="_Hlk36736785"/>
    <w:bookmarkStart w:id="33" w:name="_Hlk36736917"/>
    <w:bookmarkStart w:id="34" w:name="_Hlk36736918"/>
    <w:bookmarkStart w:id="35" w:name="_Hlk36737315"/>
    <w:bookmarkStart w:id="36" w:name="_Hlk36737316"/>
    <w:bookmarkStart w:id="37" w:name="_Hlk36737415"/>
    <w:bookmarkStart w:id="38" w:name="_Hlk36737416"/>
    <w:bookmarkStart w:id="39" w:name="_Hlk36737469"/>
    <w:bookmarkStart w:id="40" w:name="_Hlk36737470"/>
    <w:bookmarkStart w:id="41" w:name="_Hlk36737734"/>
    <w:bookmarkStart w:id="42" w:name="_Hlk36737735"/>
    <w:bookmarkStart w:id="43" w:name="_Hlk36737826"/>
    <w:bookmarkStart w:id="44" w:name="_Hlk36737827"/>
    <w:bookmarkStart w:id="45" w:name="_Hlk36737980"/>
    <w:bookmarkStart w:id="46" w:name="_Hlk36737981"/>
    <w:bookmarkStart w:id="47" w:name="_Hlk36738029"/>
    <w:bookmarkStart w:id="48" w:name="_Hlk36738030"/>
    <w:bookmarkStart w:id="49" w:name="_Hlk36738134"/>
    <w:bookmarkStart w:id="50" w:name="_Hlk36738135"/>
    <w:r>
      <w:rPr>
        <w:noProof/>
        <w:lang w:eastAsia="cs-CZ"/>
      </w:rPr>
      <w:drawing>
        <wp:inline distT="0" distB="0" distL="0" distR="0" wp14:anchorId="7999BAA5" wp14:editId="199A3C30">
          <wp:extent cx="1176970" cy="354842"/>
          <wp:effectExtent l="0" t="0" r="4445" b="7620"/>
          <wp:docPr id="7" name="Obrázek 7" descr="C:\Users\META\AppData\Local\Microsoft\Windows\INetCache\Content.Word\LOGO M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META\AppData\Local\Microsoft\Windows\INetCache\Content.Word\LOGO MET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212" b="-14979"/>
                  <a:stretch/>
                </pic:blipFill>
                <pic:spPr bwMode="auto">
                  <a:xfrm>
                    <a:off x="0" y="0"/>
                    <a:ext cx="1192700" cy="3595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80AE7">
      <w:rPr>
        <w:rFonts w:cstheme="minorHAnsi"/>
        <w:noProof/>
        <w:lang w:val="fr-FR" w:eastAsia="cs-CZ"/>
      </w:rPr>
      <w:drawing>
        <wp:inline distT="0" distB="0" distL="0" distR="0" wp14:anchorId="3D842CC6" wp14:editId="12B67722">
          <wp:extent cx="1933319" cy="265601"/>
          <wp:effectExtent l="0" t="0" r="0" b="1270"/>
          <wp:docPr id="8" name="Obrázek 8" descr="C:\Users\META\AppData\Local\Microsoft\Windows\INetCache\Content.Word\logo_Inkluzivni_skola_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ETA\AppData\Local\Microsoft\Windows\INetCache\Content.Word\logo_Inkluzivni_skola_zakladni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9" t="25525" r="5923" b="25503"/>
                  <a:stretch/>
                </pic:blipFill>
                <pic:spPr bwMode="auto">
                  <a:xfrm>
                    <a:off x="0" y="0"/>
                    <a:ext cx="1960004" cy="269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80AE7">
      <w:rPr>
        <w:noProof/>
        <w:lang w:val="fr-FR"/>
      </w:rPr>
      <w:drawing>
        <wp:inline distT="0" distB="0" distL="0" distR="0" wp14:anchorId="06D2F07E" wp14:editId="6560B91C">
          <wp:extent cx="2346960" cy="479425"/>
          <wp:effectExtent l="0" t="0" r="0" b="0"/>
          <wp:docPr id="9" name="Obráze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46960" cy="47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3092B"/>
    <w:multiLevelType w:val="hybridMultilevel"/>
    <w:tmpl w:val="ADFC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4A"/>
    <w:rsid w:val="00125D18"/>
    <w:rsid w:val="00163860"/>
    <w:rsid w:val="001B7972"/>
    <w:rsid w:val="001D7EAF"/>
    <w:rsid w:val="001F54FF"/>
    <w:rsid w:val="00212E22"/>
    <w:rsid w:val="002461F1"/>
    <w:rsid w:val="002C20D4"/>
    <w:rsid w:val="002C4426"/>
    <w:rsid w:val="003009B6"/>
    <w:rsid w:val="00393165"/>
    <w:rsid w:val="003C5103"/>
    <w:rsid w:val="0042333D"/>
    <w:rsid w:val="004902E0"/>
    <w:rsid w:val="004D13C8"/>
    <w:rsid w:val="0053290A"/>
    <w:rsid w:val="00545512"/>
    <w:rsid w:val="005A4621"/>
    <w:rsid w:val="005E556E"/>
    <w:rsid w:val="005F58D9"/>
    <w:rsid w:val="006436C6"/>
    <w:rsid w:val="00653BE3"/>
    <w:rsid w:val="0068475E"/>
    <w:rsid w:val="00687A4A"/>
    <w:rsid w:val="006B4F75"/>
    <w:rsid w:val="006D7D03"/>
    <w:rsid w:val="00707A0C"/>
    <w:rsid w:val="00771231"/>
    <w:rsid w:val="007D0EF3"/>
    <w:rsid w:val="007D52F8"/>
    <w:rsid w:val="008358B3"/>
    <w:rsid w:val="00847533"/>
    <w:rsid w:val="00870E6F"/>
    <w:rsid w:val="008813AB"/>
    <w:rsid w:val="008949CB"/>
    <w:rsid w:val="008E6618"/>
    <w:rsid w:val="009B65DB"/>
    <w:rsid w:val="00AC7F1D"/>
    <w:rsid w:val="00BA2373"/>
    <w:rsid w:val="00C0505C"/>
    <w:rsid w:val="00C474F0"/>
    <w:rsid w:val="00CA0962"/>
    <w:rsid w:val="00CB445E"/>
    <w:rsid w:val="00D22BDC"/>
    <w:rsid w:val="00D76D10"/>
    <w:rsid w:val="00D80AE7"/>
    <w:rsid w:val="00D933CA"/>
    <w:rsid w:val="00DB2715"/>
    <w:rsid w:val="00E34DD3"/>
    <w:rsid w:val="00E63721"/>
    <w:rsid w:val="00EE445F"/>
    <w:rsid w:val="00EE4F68"/>
    <w:rsid w:val="00F351B4"/>
    <w:rsid w:val="00F57CC2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92D817"/>
  <w15:chartTrackingRefBased/>
  <w15:docId w15:val="{9C14ED56-CACD-47B1-9782-812E1E7D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4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A4A"/>
    <w:pPr>
      <w:spacing w:after="20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687A4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7A4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4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533"/>
  </w:style>
  <w:style w:type="paragraph" w:styleId="Zpat">
    <w:name w:val="footer"/>
    <w:basedOn w:val="Normln"/>
    <w:link w:val="ZpatChar"/>
    <w:uiPriority w:val="99"/>
    <w:unhideWhenUsed/>
    <w:rsid w:val="00847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533"/>
  </w:style>
  <w:style w:type="character" w:customStyle="1" w:styleId="Nadpis3Char">
    <w:name w:val="Nadpis 3 Char"/>
    <w:basedOn w:val="Standardnpsmoodstavce"/>
    <w:link w:val="Nadpis3"/>
    <w:uiPriority w:val="9"/>
    <w:rsid w:val="008475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gracnicentra.cz" TargetMode="External"/><Relationship Id="rId18" Type="http://schemas.openxmlformats.org/officeDocument/2006/relationships/hyperlink" Target="https://metropolevsech.eu/en/new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icpraha.com/tlumoceni-online" TargetMode="External"/><Relationship Id="rId17" Type="http://schemas.openxmlformats.org/officeDocument/2006/relationships/hyperlink" Target="https://www.mvcr.cz/mvcr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eta-ops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radenstvi@meta-ops.cz%20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late.googl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ta-ops.cz" TargetMode="External"/><Relationship Id="rId19" Type="http://schemas.openxmlformats.org/officeDocument/2006/relationships/hyperlink" Target="https://www.facebook.com/metapromigran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zinci.npicr.cz/tlumoceni-a-preklady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cizinci.npicr.cz/" TargetMode="External"/><Relationship Id="rId1" Type="http://schemas.openxmlformats.org/officeDocument/2006/relationships/hyperlink" Target="http://www.inkluzivniskola.cz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0" ma:contentTypeDescription="Vytvoří nový dokument" ma:contentTypeScope="" ma:versionID="7eab50e072aa7c7e37f8075949779f84">
  <xsd:schema xmlns:xsd="http://www.w3.org/2001/XMLSchema" xmlns:xs="http://www.w3.org/2001/XMLSchema" xmlns:p="http://schemas.microsoft.com/office/2006/metadata/properties" xmlns:ns3="8de666df-5235-44e4-9e9e-17ca03fddb61" targetNamespace="http://schemas.microsoft.com/office/2006/metadata/properties" ma:root="true" ma:fieldsID="495958d6bd70dcaf3e96a7797e79d98d" ns3:_="">
    <xsd:import namespace="8de666df-5235-44e4-9e9e-17ca03fdd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C100B-C46C-46EB-AEF3-0CAEC15FC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E28B5-68D9-4042-B057-57565EDDC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1B057-3CF0-4D50-9FB6-915F3B82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478</Words>
  <Characters>2837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dc:description/>
  <cp:lastModifiedBy>Hlavní PC</cp:lastModifiedBy>
  <cp:revision>50</cp:revision>
  <dcterms:created xsi:type="dcterms:W3CDTF">2020-04-06T15:54:00Z</dcterms:created>
  <dcterms:modified xsi:type="dcterms:W3CDTF">2020-04-09T14:20:00Z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