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BB" w:rsidRDefault="00C558BB" w:rsidP="00111D7F">
      <w:pPr>
        <w:jc w:val="center"/>
        <w:rPr>
          <w:b/>
          <w:sz w:val="28"/>
          <w:szCs w:val="28"/>
        </w:rPr>
      </w:pPr>
      <w:r>
        <w:rPr>
          <w:b/>
          <w:sz w:val="28"/>
          <w:szCs w:val="28"/>
        </w:rPr>
        <w:t xml:space="preserve">Información de organización de la alimentación </w:t>
      </w:r>
    </w:p>
    <w:p w:rsidR="00111D7F" w:rsidRPr="004A6ECD" w:rsidRDefault="00111D7F" w:rsidP="00111D7F">
      <w:pPr>
        <w:jc w:val="center"/>
        <w:rPr>
          <w:rFonts w:eastAsia="Times New Roman"/>
          <w:b/>
        </w:rPr>
      </w:pPr>
      <w:bookmarkStart w:id="0" w:name="_GoBack"/>
      <w:bookmarkEnd w:id="0"/>
    </w:p>
    <w:p w:rsidR="00C558BB" w:rsidRDefault="00C558BB" w:rsidP="00C558BB">
      <w:pPr>
        <w:rPr>
          <w:rFonts w:ascii="Verdana" w:eastAsia="Times New Roman" w:hAnsi="Verdana"/>
          <w:sz w:val="20"/>
          <w:szCs w:val="20"/>
        </w:rPr>
      </w:pPr>
    </w:p>
    <w:p w:rsidR="00C558BB" w:rsidRPr="00111D7F" w:rsidRDefault="00C558BB" w:rsidP="00111D7F">
      <w:pPr>
        <w:jc w:val="both"/>
        <w:rPr>
          <w:rFonts w:eastAsia="Times New Roman"/>
        </w:rPr>
      </w:pPr>
      <w:r>
        <w:t>Según la instrucción de la jefa de funcionamiento del comedor escolar, donde los niños  almuerzan, a partir del curso  ………….comunicación en cuanto a la alimentación de los niños se organizará así:</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A)la alimentación de los niños se asegura automáticamente durante todo el mes por el precio…….</w:t>
      </w:r>
      <w:r>
        <w:rPr>
          <w:rStyle w:val="Siln"/>
        </w:rPr>
        <w:t>CZK</w:t>
      </w:r>
      <w:r>
        <w:t> por una ración. Haga el favor de enviar desinscripciones por cualquier motivo por e-mail a la dirección de correo electrónico ……………………...a más tardar el día que no será aprovechado el almuerzo </w:t>
      </w:r>
      <w:r>
        <w:rPr>
          <w:rStyle w:val="Siln"/>
        </w:rPr>
        <w:t>hasta las 8.00 horas </w:t>
      </w:r>
      <w:r>
        <w:t xml:space="preserve">de la mañana. </w:t>
      </w:r>
      <w:r>
        <w:rPr>
          <w:rStyle w:val="Siln"/>
        </w:rPr>
        <w:t>Si no desinscribe el almuerzo sin aprovecharlo, el almuerzo se cobrará.</w:t>
      </w:r>
    </w:p>
    <w:p w:rsidR="00C558BB" w:rsidRPr="00111D7F" w:rsidRDefault="00C558BB" w:rsidP="00111D7F">
      <w:pPr>
        <w:jc w:val="both"/>
        <w:rPr>
          <w:rFonts w:eastAsia="Times New Roman"/>
        </w:rPr>
      </w:pPr>
      <w:r>
        <w:t> </w:t>
      </w:r>
    </w:p>
    <w:p w:rsidR="00111D7F" w:rsidRDefault="00C558BB" w:rsidP="00111D7F">
      <w:pPr>
        <w:jc w:val="both"/>
        <w:rPr>
          <w:rFonts w:eastAsia="Times New Roman"/>
        </w:rPr>
      </w:pPr>
      <w:r>
        <w:t>B) el menú de la próxima semana se enviará regularmente a más tardar los jueves al e-mail de los padres/representantes legales (todavía necesitamos los contactos de algunos de ustedes). </w:t>
      </w:r>
      <w:r>
        <w:rPr>
          <w:rStyle w:val="Siln"/>
        </w:rPr>
        <w:t>A más tardar a las 8.00 de la mañana los viernes</w:t>
      </w:r>
      <w:r>
        <w:t> esperaré la confirmación del menú en el e- mail: ………………… para poder procesar inmediatamente sus pedidos.</w:t>
      </w:r>
    </w:p>
    <w:p w:rsidR="00C558BB" w:rsidRPr="00111D7F" w:rsidRDefault="00C558BB" w:rsidP="00111D7F">
      <w:pPr>
        <w:jc w:val="both"/>
        <w:rPr>
          <w:rFonts w:eastAsia="Times New Roman"/>
        </w:rPr>
      </w:pPr>
      <w:r>
        <w:t> </w:t>
      </w:r>
    </w:p>
    <w:p w:rsidR="00C558BB" w:rsidRPr="00111D7F" w:rsidRDefault="00111D7F" w:rsidP="00111D7F">
      <w:pPr>
        <w:jc w:val="both"/>
        <w:rPr>
          <w:rFonts w:eastAsia="Times New Roman"/>
        </w:rPr>
      </w:pPr>
      <w:r>
        <w:t xml:space="preserve">Si no recibimos la confirmación a tiempo, inserimos la sopa y el plato principal que estén en el primer puesto del menú actual. Si la "oferta 1" le conviene, ahorrará así el tiempo con la confirmación del menú. Debido al incremento de la cantidad de niños, </w:t>
      </w:r>
      <w:r>
        <w:rPr>
          <w:rStyle w:val="Siln"/>
        </w:rPr>
        <w:t>no se aceptarán </w:t>
      </w:r>
      <w:r>
        <w:t>cambios atrasados ni adicionales en este sentido.</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C) el registro del aprovechamiento del fondo de comidas se ejercerá una vez por mes y estará preparado para su consulta según su necesidad en la oficina de la escuela.</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D) suponemos el ingreso inicial al fondo de comidas </w:t>
      </w:r>
      <w:r>
        <w:rPr>
          <w:rStyle w:val="Siln"/>
        </w:rPr>
        <w:t>1.500,- CZK </w:t>
      </w:r>
      <w:r>
        <w:t>por un niño, a pagar  </w:t>
      </w:r>
      <w:r>
        <w:rPr>
          <w:rStyle w:val="Siln"/>
        </w:rPr>
        <w:t xml:space="preserve">a más tardar el día: </w:t>
      </w:r>
      <w:r>
        <w:rPr>
          <w:rStyle w:val="Siln"/>
          <w:b w:val="0"/>
        </w:rPr>
        <w:t>………………………..</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Estamos a disposición para contestar sus preguntas o comentarios. Posibles cambios se avisarán a tiempo.</w:t>
      </w:r>
    </w:p>
    <w:p w:rsidR="005A236D" w:rsidRDefault="005A236D" w:rsidP="00111D7F">
      <w:pPr>
        <w:jc w:val="both"/>
      </w:pPr>
    </w:p>
    <w:p w:rsidR="00DD5C43" w:rsidRDefault="00DD5C43" w:rsidP="00111D7F">
      <w:pPr>
        <w:jc w:val="both"/>
      </w:pPr>
    </w:p>
    <w:p w:rsidR="00DD5C43" w:rsidRDefault="00DD5C43" w:rsidP="00111D7F">
      <w:pPr>
        <w:jc w:val="both"/>
      </w:pPr>
    </w:p>
    <w:p w:rsidR="00DD5C43" w:rsidRDefault="00DD5C43" w:rsidP="00111D7F">
      <w:pPr>
        <w:jc w:val="both"/>
      </w:pPr>
    </w:p>
    <w:p w:rsidR="00DD5C43" w:rsidRDefault="00DD5C43" w:rsidP="00111D7F">
      <w:pPr>
        <w:jc w:val="both"/>
      </w:pPr>
    </w:p>
    <w:p w:rsidR="00DD5C43" w:rsidRPr="00111D7F" w:rsidRDefault="00DD5C43" w:rsidP="00DD5C43">
      <w:pPr>
        <w:ind w:left="5664" w:firstLine="708"/>
        <w:jc w:val="both"/>
      </w:pPr>
      <w:r>
        <w:t xml:space="preserve">Jefa del comedor escolar                         </w:t>
      </w:r>
    </w:p>
    <w:sectPr w:rsidR="00DD5C43" w:rsidRPr="00111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BB"/>
    <w:rsid w:val="00111D7F"/>
    <w:rsid w:val="004A6ECD"/>
    <w:rsid w:val="005A236D"/>
    <w:rsid w:val="00905C0F"/>
    <w:rsid w:val="00C558BB"/>
    <w:rsid w:val="00DD5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B67D-9F63-47A2-99A4-4D074A48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8BB"/>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558BB"/>
    <w:rPr>
      <w:color w:val="0000FF"/>
      <w:u w:val="single"/>
    </w:rPr>
  </w:style>
  <w:style w:type="character" w:styleId="Siln">
    <w:name w:val="Strong"/>
    <w:basedOn w:val="Standardnpsmoodstavce"/>
    <w:uiPriority w:val="22"/>
    <w:qFormat/>
    <w:rsid w:val="00C55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3FE5B-5C43-4E78-BD08-07B3796C21D5}">
  <ds:schemaRefs>
    <ds:schemaRef ds:uri="http://purl.org/dc/elements/1.1/"/>
    <ds:schemaRef ds:uri="http://schemas.microsoft.com/office/2006/documentManagement/typ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18511F-C73D-48E9-8F62-D7058E8E9C22}">
  <ds:schemaRefs>
    <ds:schemaRef ds:uri="http://schemas.microsoft.com/sharepoint/v3/contenttype/forms"/>
  </ds:schemaRefs>
</ds:datastoreItem>
</file>

<file path=customXml/itemProps3.xml><?xml version="1.0" encoding="utf-8"?>
<ds:datastoreItem xmlns:ds="http://schemas.openxmlformats.org/officeDocument/2006/customXml" ds:itemID="{CDFB426E-6C62-4933-B332-FD48922B5297}"/>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Effenberková</dc:creator>
  <cp:keywords/>
  <dc:description/>
  <cp:lastModifiedBy>RG</cp:lastModifiedBy>
  <cp:revision>4</cp:revision>
  <dcterms:created xsi:type="dcterms:W3CDTF">2019-01-10T10:08:00Z</dcterms:created>
  <dcterms:modified xsi:type="dcterms:W3CDTF">2019-09-23T05:55:00Z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