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D969B" w14:textId="77777777" w:rsidR="00007CD5" w:rsidRDefault="00007CD5" w:rsidP="00007CD5">
      <w:pPr>
        <w:pStyle w:val="Zkladntext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ZAHLUNG FÜR VORSCHULBILDUNG </w:t>
      </w:r>
    </w:p>
    <w:p w14:paraId="742D969C" w14:textId="77777777" w:rsidR="00882A87" w:rsidRPr="007319D4" w:rsidRDefault="00882A87" w:rsidP="00007CD5">
      <w:pPr>
        <w:pStyle w:val="Zkladntext1"/>
        <w:jc w:val="center"/>
      </w:pPr>
    </w:p>
    <w:p w14:paraId="742D969D" w14:textId="77777777" w:rsidR="00007CD5" w:rsidRDefault="00007CD5" w:rsidP="00007CD5">
      <w:pPr>
        <w:pStyle w:val="Zkladntext1"/>
        <w:rPr>
          <w:b/>
        </w:rPr>
      </w:pPr>
    </w:p>
    <w:p w14:paraId="742D969E" w14:textId="77777777" w:rsidR="00007CD5" w:rsidRPr="007319D4" w:rsidRDefault="00007CD5" w:rsidP="00007CD5">
      <w:pPr>
        <w:pStyle w:val="Zkladntext1"/>
        <w:jc w:val="both"/>
      </w:pPr>
      <w:r>
        <w:t>Kinder werden im Kindergarten (KG) für ganztägigen Aufenthalt aufgenommen. Die Eltern wählen selbst die optimale Anzahl an Stunden für den Aufenthalt ihres Kindes im KG.</w:t>
      </w:r>
    </w:p>
    <w:p w14:paraId="742D969F" w14:textId="77777777" w:rsidR="00007CD5" w:rsidRDefault="00007CD5" w:rsidP="00007CD5">
      <w:pPr>
        <w:pStyle w:val="Zkladntext1"/>
        <w:jc w:val="both"/>
        <w:rPr>
          <w:b/>
        </w:rPr>
      </w:pPr>
    </w:p>
    <w:p w14:paraId="742D96A0" w14:textId="77777777" w:rsidR="00007CD5" w:rsidRPr="008152AE" w:rsidRDefault="00007CD5" w:rsidP="00007CD5">
      <w:pPr>
        <w:pStyle w:val="Zkladntext1"/>
        <w:jc w:val="both"/>
        <w:rPr>
          <w:b/>
        </w:rPr>
      </w:pPr>
      <w:r>
        <w:rPr>
          <w:b/>
        </w:rPr>
        <w:t xml:space="preserve">Die monatliche Gebühr für Vorschulbildung legt die Direktorin des KG in folgender Höhe fest: ……………. CZK </w:t>
      </w:r>
    </w:p>
    <w:p w14:paraId="742D96A1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</w:p>
    <w:p w14:paraId="742D96A2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  <w:r>
        <w:rPr>
          <w:b/>
        </w:rPr>
        <w:t>Die Verpflegung der Kinder ist Bestandteil des erzieherischen Bildungsprozesses im Kindergarten.</w:t>
      </w:r>
    </w:p>
    <w:p w14:paraId="742D96A3" w14:textId="77777777" w:rsidR="00007CD5" w:rsidRDefault="00007CD5" w:rsidP="00007CD5">
      <w:pPr>
        <w:pStyle w:val="Zkladntext1"/>
        <w:jc w:val="both"/>
      </w:pPr>
    </w:p>
    <w:p w14:paraId="742D96A4" w14:textId="77777777" w:rsidR="00007CD5" w:rsidRDefault="00007CD5" w:rsidP="00007CD5">
      <w:pPr>
        <w:pStyle w:val="Zkladntext1"/>
        <w:jc w:val="both"/>
      </w:pPr>
      <w:r>
        <w:t>Fragen zur Verpflegung verhandelt der Elternteil mit der Leitung der Schulkantine. Die monatliche Zahlung für die Vorschulbildung wird festgelegt auf</w:t>
      </w:r>
      <w:r>
        <w:rPr>
          <w:b/>
        </w:rPr>
        <w:t xml:space="preserve"> ……. </w:t>
      </w:r>
      <w:r>
        <w:t xml:space="preserve">CZK pro Kind. Zum Vorschulbesuch verpflichtete Kinder, einschließlich Kinder mit Verzögerung der Schulpflicht </w:t>
      </w:r>
      <w:r>
        <w:rPr>
          <w:b/>
        </w:rPr>
        <w:t>zahlen kein Schulgeld</w:t>
      </w:r>
      <w:r>
        <w:t xml:space="preserve">. Kinder mit Verzögerung der Schulpflicht zahlen nur erhöhtes Essensgeld.  Die Zahlung für Vorschulbildung und Verpflegung muss </w:t>
      </w:r>
      <w:r>
        <w:rPr>
          <w:b/>
        </w:rPr>
        <w:t xml:space="preserve">bis zum </w:t>
      </w:r>
      <w:r>
        <w:t>…</w:t>
      </w:r>
      <w:r>
        <w:rPr>
          <w:b/>
        </w:rPr>
        <w:t>. Tag im laufenden Monat gezahlt werden</w:t>
      </w:r>
      <w:r>
        <w:t xml:space="preserve">. Der Elternteil ist verpflichtet, </w:t>
      </w:r>
      <w:r>
        <w:rPr>
          <w:b/>
        </w:rPr>
        <w:t xml:space="preserve">rechtzeitig die Termine zur Zahlung in Erfahrung zu bringen </w:t>
      </w:r>
      <w:r>
        <w:t>und diese bedingungslos einzuhalten.</w:t>
      </w:r>
    </w:p>
    <w:p w14:paraId="742D96A5" w14:textId="77777777" w:rsidR="00007CD5" w:rsidRDefault="00007CD5" w:rsidP="00007CD5">
      <w:pPr>
        <w:pStyle w:val="Zkladntext1"/>
        <w:jc w:val="both"/>
        <w:rPr>
          <w:b/>
        </w:rPr>
      </w:pPr>
    </w:p>
    <w:p w14:paraId="742D96A6" w14:textId="77777777" w:rsidR="00007CD5" w:rsidRDefault="00007CD5" w:rsidP="00007CD5">
      <w:pPr>
        <w:pStyle w:val="Zkladntext1"/>
        <w:jc w:val="both"/>
      </w:pPr>
      <w:r>
        <w:rPr>
          <w:b/>
        </w:rPr>
        <w:t xml:space="preserve">Befreit von der Zahlung des Schulgelds ist: </w:t>
      </w:r>
    </w:p>
    <w:p w14:paraId="742D96A7" w14:textId="77777777" w:rsidR="00007CD5" w:rsidRDefault="00007CD5" w:rsidP="00007CD5">
      <w:pPr>
        <w:pStyle w:val="Zkladntext1"/>
        <w:numPr>
          <w:ilvl w:val="0"/>
          <w:numId w:val="2"/>
        </w:numPr>
        <w:jc w:val="both"/>
      </w:pPr>
      <w:r>
        <w:t xml:space="preserve">ein rechtlicher Vertreter, der in materieller Not eine regelmäßige Leistung bezieht – siehe Änderung der Verordnung Nr. 43/2006 </w:t>
      </w:r>
      <w:proofErr w:type="spellStart"/>
      <w:r>
        <w:t>Slg</w:t>
      </w:r>
      <w:proofErr w:type="spellEnd"/>
      <w:r>
        <w:t>.,</w:t>
      </w:r>
    </w:p>
    <w:p w14:paraId="742D96A8" w14:textId="77777777" w:rsidR="00007CD5" w:rsidRPr="008152AE" w:rsidRDefault="00007CD5" w:rsidP="00007CD5">
      <w:pPr>
        <w:pStyle w:val="Zkladntext1"/>
        <w:numPr>
          <w:ilvl w:val="0"/>
          <w:numId w:val="2"/>
        </w:numPr>
        <w:jc w:val="both"/>
      </w:pPr>
      <w:r>
        <w:t>ein Kind in einer Pflegefamilie</w:t>
      </w:r>
    </w:p>
    <w:p w14:paraId="742D96A9" w14:textId="77777777" w:rsidR="00007CD5" w:rsidRDefault="00007CD5" w:rsidP="00007CD5">
      <w:pPr>
        <w:pStyle w:val="Zkladntext1"/>
        <w:jc w:val="both"/>
      </w:pPr>
    </w:p>
    <w:p w14:paraId="742D96AA" w14:textId="77777777" w:rsidR="00007CD5" w:rsidRPr="008152AE" w:rsidRDefault="00007CD5" w:rsidP="00007CD5">
      <w:pPr>
        <w:pStyle w:val="Zkladntext1"/>
        <w:jc w:val="both"/>
        <w:rPr>
          <w:b/>
          <w:bCs/>
          <w:iCs/>
        </w:rPr>
      </w:pPr>
      <w:r>
        <w:rPr>
          <w:b/>
          <w:bCs/>
          <w:iCs/>
        </w:rPr>
        <w:t>Ein Erlassen des Schulgelds:</w:t>
      </w:r>
    </w:p>
    <w:p w14:paraId="742D96AB" w14:textId="77777777" w:rsidR="00007CD5" w:rsidRDefault="00007CD5" w:rsidP="00007CD5">
      <w:pPr>
        <w:pStyle w:val="Zkladntext1"/>
        <w:numPr>
          <w:ilvl w:val="0"/>
          <w:numId w:val="1"/>
        </w:numPr>
        <w:jc w:val="both"/>
      </w:pPr>
      <w:r>
        <w:t>ist möglich, falls das Kind in der Zeit der Hauptferien keinen Tag den KG besuchen wird</w:t>
      </w:r>
    </w:p>
    <w:p w14:paraId="742D96AC" w14:textId="77777777" w:rsidR="00007CD5" w:rsidRDefault="00007CD5" w:rsidP="00007CD5">
      <w:pPr>
        <w:pStyle w:val="Zkladntext1"/>
        <w:jc w:val="both"/>
      </w:pPr>
    </w:p>
    <w:p w14:paraId="742D96AD" w14:textId="77777777" w:rsidR="00007CD5" w:rsidRPr="00C17C97" w:rsidRDefault="00007CD5" w:rsidP="00007CD5">
      <w:pPr>
        <w:pStyle w:val="Zkladntext1"/>
        <w:jc w:val="both"/>
      </w:pPr>
      <w:r>
        <w:t>ESSENSGELD:</w:t>
      </w:r>
      <w:r>
        <w:rPr>
          <w:b/>
        </w:rPr>
        <w:t xml:space="preserve">  </w:t>
      </w:r>
      <w:r>
        <w:rPr>
          <w:b/>
          <w:i/>
        </w:rPr>
        <w:t xml:space="preserve"> </w:t>
      </w:r>
      <w:r>
        <w:t>…..</w:t>
      </w:r>
      <w:r>
        <w:rPr>
          <w:i/>
        </w:rPr>
        <w:t xml:space="preserve"> </w:t>
      </w:r>
      <w:r>
        <w:t>CZK pro Tag</w:t>
      </w:r>
      <w:r>
        <w:rPr>
          <w:b/>
          <w:i/>
        </w:rPr>
        <w:tab/>
      </w:r>
      <w:r>
        <w:rPr>
          <w:b/>
          <w:i/>
        </w:rPr>
        <w:tab/>
      </w:r>
      <w:r>
        <w:t>….</w:t>
      </w:r>
      <w:r>
        <w:rPr>
          <w:b/>
        </w:rPr>
        <w:t xml:space="preserve"> </w:t>
      </w:r>
      <w:r>
        <w:t>Morgenvesper</w:t>
      </w:r>
    </w:p>
    <w:p w14:paraId="742D96AE" w14:textId="77777777" w:rsidR="00007CD5" w:rsidRPr="00C17C97" w:rsidRDefault="00007CD5" w:rsidP="00FC3930">
      <w:pPr>
        <w:pStyle w:val="Zkladntext1"/>
        <w:ind w:left="2832" w:firstLine="708"/>
        <w:jc w:val="both"/>
      </w:pPr>
      <w:r>
        <w:t>…. Mittagessen</w:t>
      </w:r>
    </w:p>
    <w:p w14:paraId="742D96AF" w14:textId="77777777" w:rsidR="00007CD5" w:rsidRPr="00C17C97" w:rsidRDefault="00007CD5" w:rsidP="00FC3930">
      <w:pPr>
        <w:pStyle w:val="Zkladntext1"/>
        <w:ind w:left="2832" w:firstLine="708"/>
        <w:jc w:val="both"/>
      </w:pPr>
      <w:r>
        <w:t>….</w:t>
      </w:r>
      <w:r>
        <w:rPr>
          <w:b/>
          <w:sz w:val="28"/>
        </w:rPr>
        <w:t xml:space="preserve"> </w:t>
      </w:r>
      <w:r>
        <w:t>Nachmittags-Vesper</w:t>
      </w:r>
    </w:p>
    <w:p w14:paraId="742D96B0" w14:textId="77777777" w:rsidR="00007CD5" w:rsidRPr="00C17C97" w:rsidRDefault="00007CD5" w:rsidP="00007CD5">
      <w:pPr>
        <w:pStyle w:val="Zkladntext1"/>
        <w:jc w:val="both"/>
      </w:pPr>
    </w:p>
    <w:p w14:paraId="742D96B1" w14:textId="77777777" w:rsidR="00007CD5" w:rsidRPr="00C17C97" w:rsidRDefault="00007CD5" w:rsidP="00007CD5">
      <w:pPr>
        <w:pStyle w:val="Zkladntext1"/>
        <w:jc w:val="both"/>
      </w:pPr>
      <w:r>
        <w:t xml:space="preserve">Kinder, die im letzten Jahr des Besuchs des Kindergartens das Alter von sieben Jahren erreichen, zahlen Essensgeld gemäß der Verordnung Nr. 107/2005 </w:t>
      </w:r>
      <w:proofErr w:type="spellStart"/>
      <w:r>
        <w:t>Slg</w:t>
      </w:r>
      <w:proofErr w:type="spellEnd"/>
      <w:r>
        <w:t>. über Schulverpflegung.</w:t>
      </w:r>
    </w:p>
    <w:p w14:paraId="742D96B2" w14:textId="77777777" w:rsidR="00007CD5" w:rsidRDefault="00007CD5" w:rsidP="00007CD5">
      <w:pPr>
        <w:pStyle w:val="Zkladntext1"/>
        <w:jc w:val="both"/>
        <w:rPr>
          <w:b/>
        </w:rPr>
      </w:pPr>
    </w:p>
    <w:p w14:paraId="742D96B3" w14:textId="77777777" w:rsidR="00007CD5" w:rsidRPr="00C17C97" w:rsidRDefault="00007CD5" w:rsidP="00007CD5">
      <w:pPr>
        <w:pStyle w:val="Zkladntext1"/>
        <w:jc w:val="both"/>
        <w:rPr>
          <w:b/>
          <w:i/>
        </w:rPr>
      </w:pPr>
      <w:r>
        <w:t>ESSENSGELD:</w:t>
      </w:r>
      <w:r>
        <w:rPr>
          <w:b/>
        </w:rPr>
        <w:t xml:space="preserve">  </w:t>
      </w:r>
      <w:r>
        <w:t xml:space="preserve"> … CZK pro Tag</w:t>
      </w:r>
    </w:p>
    <w:p w14:paraId="742D96B4" w14:textId="77777777" w:rsidR="00007CD5" w:rsidRDefault="00007CD5" w:rsidP="00FC3930">
      <w:pPr>
        <w:pStyle w:val="Zkladntext1"/>
        <w:ind w:left="2832" w:firstLine="708"/>
        <w:jc w:val="both"/>
      </w:pPr>
      <w:r>
        <w:t>…. Morgenvesper</w:t>
      </w:r>
    </w:p>
    <w:p w14:paraId="742D96B5" w14:textId="77777777" w:rsidR="00007CD5" w:rsidRDefault="00007CD5" w:rsidP="00FC3930">
      <w:pPr>
        <w:pStyle w:val="Zkladntext1"/>
        <w:ind w:left="2832" w:firstLine="708"/>
        <w:jc w:val="both"/>
      </w:pPr>
      <w:r>
        <w:t>…. Mittagessen</w:t>
      </w:r>
    </w:p>
    <w:p w14:paraId="742D96B6" w14:textId="77777777" w:rsidR="00007CD5" w:rsidRDefault="00007CD5" w:rsidP="00FC3930">
      <w:pPr>
        <w:pStyle w:val="Zkladntext1"/>
        <w:ind w:left="2832" w:firstLine="708"/>
        <w:jc w:val="both"/>
      </w:pPr>
      <w:r>
        <w:t>…. Nachmittags-Vesper</w:t>
      </w:r>
    </w:p>
    <w:p w14:paraId="742D96B7" w14:textId="77777777" w:rsidR="00007CD5" w:rsidRDefault="00007CD5" w:rsidP="00007CD5">
      <w:pPr>
        <w:pStyle w:val="Zkladntext1"/>
        <w:jc w:val="both"/>
      </w:pPr>
    </w:p>
    <w:p w14:paraId="742D96BA" w14:textId="2C5B8EB9" w:rsidR="007B00A8" w:rsidRDefault="00007CD5" w:rsidP="00FE05B3">
      <w:pPr>
        <w:pStyle w:val="Zkladntext1"/>
        <w:jc w:val="both"/>
      </w:pPr>
      <w:r>
        <w:t>Nach rechtzeitiger Absprache kann die Nachmittags- oder Morgenvesper abgesagt werden, z. B. bei späterem Eintreffen im Kindergarten oder früherem Verlassen des Kindergartens.</w:t>
      </w:r>
      <w:bookmarkStart w:id="0" w:name="_GoBack"/>
      <w:bookmarkEnd w:id="0"/>
    </w:p>
    <w:sectPr w:rsidR="007B00A8" w:rsidSect="00FE05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A2F8A"/>
    <w:multiLevelType w:val="hybridMultilevel"/>
    <w:tmpl w:val="8DB02ED0"/>
    <w:lvl w:ilvl="0" w:tplc="BF5A5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16B3"/>
    <w:multiLevelType w:val="hybridMultilevel"/>
    <w:tmpl w:val="7EEC98A6"/>
    <w:lvl w:ilvl="0" w:tplc="C2467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zM2M7UwMTY2sTBR0lEKTi0uzszPAykwrAUAItWUpiwAAAA="/>
  </w:docVars>
  <w:rsids>
    <w:rsidRoot w:val="00007CD5"/>
    <w:rsid w:val="00007CD5"/>
    <w:rsid w:val="007B00A8"/>
    <w:rsid w:val="00882A87"/>
    <w:rsid w:val="00D90BD1"/>
    <w:rsid w:val="00FC3930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969B"/>
  <w15:docId w15:val="{610A8283-F341-48DD-AA99-F7E478EA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0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007CD5"/>
    <w:pPr>
      <w:widowControl w:val="0"/>
      <w:spacing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DCEDA-9F9E-4F5C-ADAF-5905FA824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0BCDF8-E617-4BD3-A32F-664822FFA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E6450-58EA-4CDE-B9F4-F17F59D14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6</cp:revision>
  <dcterms:created xsi:type="dcterms:W3CDTF">2019-01-17T08:46:00Z</dcterms:created>
  <dcterms:modified xsi:type="dcterms:W3CDTF">2019-10-10T07:32:00Z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