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67A46" w14:textId="77777777" w:rsidR="001C2269" w:rsidRPr="00A43B24" w:rsidRDefault="00566C33">
      <w:r w:rsidRPr="00A43B24">
        <w:t>COSIV</w:t>
      </w:r>
    </w:p>
    <w:p w14:paraId="511DA0F3" w14:textId="77777777" w:rsidR="00566C33" w:rsidRPr="00A43B24" w:rsidRDefault="00566C33"/>
    <w:p w14:paraId="78B47C17" w14:textId="77777777" w:rsidR="00454165" w:rsidRPr="00A43B24" w:rsidRDefault="00454165"/>
    <w:p w14:paraId="3F097B30" w14:textId="77777777" w:rsidR="00133CB5" w:rsidRDefault="00133CB5" w:rsidP="00454165">
      <w:pPr>
        <w:jc w:val="center"/>
        <w:rPr>
          <w:b/>
        </w:rPr>
      </w:pPr>
      <w:r>
        <w:rPr>
          <w:b/>
        </w:rPr>
        <w:t xml:space="preserve">Les dix commandements </w:t>
      </w:r>
      <w:r w:rsidR="005C5E08" w:rsidRPr="00A43B24">
        <w:rPr>
          <w:b/>
        </w:rPr>
        <w:t>non</w:t>
      </w:r>
      <w:r w:rsidR="008D43B4" w:rsidRPr="00A43B24">
        <w:rPr>
          <w:b/>
        </w:rPr>
        <w:t xml:space="preserve"> seulement pour les parents </w:t>
      </w:r>
    </w:p>
    <w:p w14:paraId="69C7AB97" w14:textId="77777777" w:rsidR="00566C33" w:rsidRPr="00A43B24" w:rsidRDefault="008D43B4" w:rsidP="00454165">
      <w:pPr>
        <w:jc w:val="center"/>
        <w:rPr>
          <w:b/>
        </w:rPr>
      </w:pPr>
      <w:r w:rsidRPr="00A43B24">
        <w:rPr>
          <w:b/>
        </w:rPr>
        <w:t>d’</w:t>
      </w:r>
      <w:r w:rsidR="005C5E08" w:rsidRPr="00A43B24">
        <w:rPr>
          <w:b/>
        </w:rPr>
        <w:t xml:space="preserve">enfants avec </w:t>
      </w:r>
      <w:r w:rsidRPr="00A43B24">
        <w:rPr>
          <w:b/>
        </w:rPr>
        <w:t xml:space="preserve">des </w:t>
      </w:r>
      <w:r w:rsidR="005C5E08" w:rsidRPr="00A43B24">
        <w:rPr>
          <w:b/>
        </w:rPr>
        <w:t xml:space="preserve">besoins </w:t>
      </w:r>
      <w:r w:rsidRPr="00A43B24">
        <w:rPr>
          <w:b/>
        </w:rPr>
        <w:t xml:space="preserve">éducatifs </w:t>
      </w:r>
      <w:r w:rsidR="005C5E08" w:rsidRPr="00A43B24">
        <w:rPr>
          <w:b/>
        </w:rPr>
        <w:t>spéciaux</w:t>
      </w:r>
    </w:p>
    <w:p w14:paraId="2C0EA0D0" w14:textId="77777777" w:rsidR="005C5E08" w:rsidRPr="00A43B24" w:rsidRDefault="005C5E08"/>
    <w:p w14:paraId="483C270D" w14:textId="77777777" w:rsidR="00454165" w:rsidRPr="00A43B24" w:rsidRDefault="00454165"/>
    <w:p w14:paraId="46B2EF3F" w14:textId="77777777" w:rsidR="005C5E08" w:rsidRPr="00A43B24" w:rsidRDefault="005C5E08" w:rsidP="00D46F43">
      <w:pPr>
        <w:jc w:val="both"/>
      </w:pPr>
      <w:r w:rsidRPr="00A43B24">
        <w:t xml:space="preserve">Avec la </w:t>
      </w:r>
      <w:r w:rsidR="00D46F43">
        <w:t>restriction</w:t>
      </w:r>
      <w:r w:rsidRPr="00A43B24">
        <w:t xml:space="preserve"> </w:t>
      </w:r>
      <w:r w:rsidR="00D46F43">
        <w:t>en matière du</w:t>
      </w:r>
      <w:r w:rsidR="00612891" w:rsidRPr="00A43B24">
        <w:t xml:space="preserve"> fonctionnement des écoles et les mesures exceptionnelles actuelles, les parents peuvent de nouveau </w:t>
      </w:r>
      <w:r w:rsidR="009149FF">
        <w:t>faire face à</w:t>
      </w:r>
      <w:r w:rsidR="00612891" w:rsidRPr="00A43B24">
        <w:t xml:space="preserve"> des situations difficiles en rapport avec l’éducation et l’enseignement de leurs enfants, mais également </w:t>
      </w:r>
      <w:r w:rsidR="009149FF">
        <w:t xml:space="preserve">à </w:t>
      </w:r>
      <w:r w:rsidR="00612891" w:rsidRPr="00A43B24">
        <w:t xml:space="preserve">des difficultés personnelles, professionnelles, de santé ou </w:t>
      </w:r>
      <w:r w:rsidR="008275D9">
        <w:t>psychologiques</w:t>
      </w:r>
      <w:r w:rsidR="00612891" w:rsidRPr="00A43B24">
        <w:t xml:space="preserve">. </w:t>
      </w:r>
    </w:p>
    <w:p w14:paraId="59910F57" w14:textId="77777777" w:rsidR="00612891" w:rsidRPr="00A43B24" w:rsidRDefault="00612891" w:rsidP="00D46F43">
      <w:pPr>
        <w:jc w:val="both"/>
      </w:pPr>
    </w:p>
    <w:p w14:paraId="2D065313" w14:textId="77777777" w:rsidR="00AA092C" w:rsidRPr="00A43B24" w:rsidRDefault="00612891" w:rsidP="00D46F43">
      <w:pPr>
        <w:jc w:val="both"/>
      </w:pPr>
      <w:r w:rsidRPr="00A43B24">
        <w:t xml:space="preserve">La situation des parents d’enfants avec des besoins </w:t>
      </w:r>
      <w:r w:rsidR="008D43B4" w:rsidRPr="00A43B24">
        <w:t xml:space="preserve">éducatifs </w:t>
      </w:r>
      <w:r w:rsidRPr="00A43B24">
        <w:t xml:space="preserve">spéciaux est </w:t>
      </w:r>
      <w:r w:rsidR="00AA092C" w:rsidRPr="00A43B24">
        <w:t xml:space="preserve">spécifique notamment du point de vue de nécessité d’avoir un soutien de sa famille non seulement lors de l’enseignement </w:t>
      </w:r>
      <w:r w:rsidR="009149FF">
        <w:t>à distance</w:t>
      </w:r>
      <w:r w:rsidR="00AA092C" w:rsidRPr="00A43B24">
        <w:t xml:space="preserve"> et </w:t>
      </w:r>
      <w:r w:rsidR="00AA092C" w:rsidRPr="009149FF">
        <w:t>l’achat</w:t>
      </w:r>
      <w:r w:rsidR="009149FF">
        <w:t xml:space="preserve"> d’</w:t>
      </w:r>
      <w:r w:rsidR="00AA092C" w:rsidRPr="00A43B24">
        <w:t xml:space="preserve">accessoires </w:t>
      </w:r>
      <w:r w:rsidR="008D43B4" w:rsidRPr="00A43B24">
        <w:t>éducatifs</w:t>
      </w:r>
      <w:r w:rsidR="00AA092C" w:rsidRPr="00A43B24">
        <w:t xml:space="preserve"> spéciaux, </w:t>
      </w:r>
      <w:r w:rsidR="008D43B4" w:rsidRPr="00A43B24">
        <w:t xml:space="preserve">mais également lors de nombreuses activités courantes que les autres </w:t>
      </w:r>
      <w:r w:rsidR="0063305F" w:rsidRPr="00A43B24">
        <w:t>réussissent</w:t>
      </w:r>
      <w:r w:rsidR="008D43B4" w:rsidRPr="00A43B24">
        <w:t xml:space="preserve"> à faire sans aide. Mais nous ne sommes jamais seuls, il existe de nombreux lieu proposant de l’aide et du soutien. </w:t>
      </w:r>
    </w:p>
    <w:p w14:paraId="66ADCAE7" w14:textId="77777777" w:rsidR="008D43B4" w:rsidRPr="00A43B24" w:rsidRDefault="008D43B4"/>
    <w:p w14:paraId="344DF94E" w14:textId="77777777" w:rsidR="008D43B4" w:rsidRPr="00A43B24" w:rsidRDefault="008D43B4" w:rsidP="008D43B4">
      <w:pPr>
        <w:pStyle w:val="Odstavecseseznamem"/>
        <w:numPr>
          <w:ilvl w:val="0"/>
          <w:numId w:val="1"/>
        </w:numPr>
        <w:rPr>
          <w:b/>
          <w:color w:val="E36C0A" w:themeColor="accent6" w:themeShade="BF"/>
        </w:rPr>
      </w:pPr>
      <w:r w:rsidRPr="00A43B24">
        <w:rPr>
          <w:b/>
          <w:color w:val="E36C0A" w:themeColor="accent6" w:themeShade="BF"/>
        </w:rPr>
        <w:t>Communiquez avec l’école</w:t>
      </w:r>
    </w:p>
    <w:p w14:paraId="2E61E2B4" w14:textId="77777777" w:rsidR="008D43B4" w:rsidRPr="00A43B24" w:rsidRDefault="008D43B4" w:rsidP="008D43B4"/>
    <w:p w14:paraId="7C42E429" w14:textId="77777777" w:rsidR="008D43B4" w:rsidRPr="00A43B24" w:rsidRDefault="008D43B4" w:rsidP="006365D5">
      <w:pPr>
        <w:jc w:val="both"/>
      </w:pPr>
      <w:r w:rsidRPr="00A43B24">
        <w:t xml:space="preserve">Demandez un conseil ou communiquez avec l’école si les exigences de l’école sont trop difficiles ou si l’enseignement </w:t>
      </w:r>
      <w:r w:rsidR="009149FF">
        <w:t>à distance</w:t>
      </w:r>
      <w:r w:rsidRPr="00A43B24">
        <w:t xml:space="preserve"> ne fonctionne pas. Vous pouvez vous adresser directement aux </w:t>
      </w:r>
      <w:r w:rsidR="009149FF">
        <w:t>enseignants</w:t>
      </w:r>
      <w:r w:rsidRPr="00A43B24">
        <w:t xml:space="preserve"> de votre enfant, aux employés du conseil d’école ou à la direction de l’école. Les parents d’enfants avec des besoins</w:t>
      </w:r>
      <w:r w:rsidR="00186C39" w:rsidRPr="00A43B24">
        <w:t xml:space="preserve"> éducatifs</w:t>
      </w:r>
      <w:r w:rsidRPr="00A43B24">
        <w:t xml:space="preserve"> spéciaux </w:t>
      </w:r>
      <w:r w:rsidR="00186C39" w:rsidRPr="00A43B24">
        <w:t>peuvent également se tourner vers les employés d’un centre de conseil scolaire (</w:t>
      </w:r>
      <w:r w:rsidR="009149FF">
        <w:t>Centre de consultations pédago-psychologique</w:t>
      </w:r>
      <w:r w:rsidR="00186C39" w:rsidRPr="00A43B24">
        <w:t xml:space="preserve"> ou </w:t>
      </w:r>
      <w:r w:rsidR="009149FF">
        <w:t>Centre pédagogique spécialisé</w:t>
      </w:r>
      <w:r w:rsidR="00186C39" w:rsidRPr="00A43B24">
        <w:t>) f</w:t>
      </w:r>
      <w:r w:rsidR="0001704F" w:rsidRPr="00A43B24">
        <w:t>r</w:t>
      </w:r>
      <w:r w:rsidR="00186C39" w:rsidRPr="00A43B24">
        <w:t>équenté par leur enfant.</w:t>
      </w:r>
      <w:r w:rsidR="0001704F" w:rsidRPr="00A43B24">
        <w:t xml:space="preserve"> Vous pouvez également envisager </w:t>
      </w:r>
      <w:r w:rsidR="00E77911" w:rsidRPr="00A43B24">
        <w:t>des cours particuliers proposés en présentiel ou en ligne par des étudiants des facultés pédagogiques et des écoles et depuis peu par ce</w:t>
      </w:r>
      <w:r w:rsidR="0081639F" w:rsidRPr="00A43B24">
        <w:t xml:space="preserve">rtains organismes proposant de l’enseignement </w:t>
      </w:r>
      <w:r w:rsidR="0063305F" w:rsidRPr="00A43B24">
        <w:t>socioculturel</w:t>
      </w:r>
      <w:r w:rsidR="0081639F" w:rsidRPr="00A43B24">
        <w:t>.</w:t>
      </w:r>
    </w:p>
    <w:p w14:paraId="2D37F1C1" w14:textId="77777777" w:rsidR="0081639F" w:rsidRPr="00A43B24" w:rsidRDefault="0081639F" w:rsidP="008D43B4"/>
    <w:p w14:paraId="56425280" w14:textId="77777777" w:rsidR="0081639F" w:rsidRPr="00A43B24" w:rsidRDefault="0081639F" w:rsidP="0081639F">
      <w:pPr>
        <w:pStyle w:val="Odstavecseseznamem"/>
        <w:numPr>
          <w:ilvl w:val="0"/>
          <w:numId w:val="1"/>
        </w:numPr>
        <w:rPr>
          <w:b/>
          <w:color w:val="E36C0A" w:themeColor="accent6" w:themeShade="BF"/>
        </w:rPr>
      </w:pPr>
      <w:r w:rsidRPr="00A43B24">
        <w:rPr>
          <w:b/>
          <w:color w:val="E36C0A" w:themeColor="accent6" w:themeShade="BF"/>
        </w:rPr>
        <w:t>Demandez le soutien éducatif pour votre enfant avec des besoins éducatifs spéciaux</w:t>
      </w:r>
    </w:p>
    <w:p w14:paraId="4963ED17" w14:textId="77777777" w:rsidR="0081639F" w:rsidRPr="00A43B24" w:rsidRDefault="0081639F" w:rsidP="0081639F"/>
    <w:p w14:paraId="198B571C" w14:textId="77777777" w:rsidR="00380BFF" w:rsidRPr="00A43B24" w:rsidRDefault="0081639F" w:rsidP="006365D5">
      <w:pPr>
        <w:jc w:val="both"/>
      </w:pPr>
      <w:r w:rsidRPr="00A43B24">
        <w:t xml:space="preserve">Les droits juridiques d’un enfant de bénéficier des mesures de soutien accordées </w:t>
      </w:r>
      <w:r w:rsidR="009149FF">
        <w:t>sont maintenus</w:t>
      </w:r>
      <w:r w:rsidRPr="00A43B24">
        <w:t xml:space="preserve"> également pendant l’enseignement à distance. Ne vous attendez pas à ce que l’école initie le soutien d’elle-même, demandez-la </w:t>
      </w:r>
      <w:r w:rsidR="00380BFF" w:rsidRPr="00A43B24">
        <w:t>vous-même. Lors des échanges avec l’école, vous pouvez vous baser sur les recommandations méthodiques du Ministère de l’Education nationale, de la Jeunesse et des Sports</w:t>
      </w:r>
      <w:r w:rsidR="006365D5">
        <w:t>,</w:t>
      </w:r>
      <w:r w:rsidR="00380BFF" w:rsidRPr="00A43B24">
        <w:t xml:space="preserve"> relatives à l’enseignement à distance</w:t>
      </w:r>
      <w:r w:rsidR="006365D5">
        <w:t>,</w:t>
      </w:r>
      <w:r w:rsidR="00380BFF" w:rsidRPr="00A43B24">
        <w:t xml:space="preserve"> qui régit le sujet de soutien à l’éducation des enfants avec des besoins éducatifs spéciaux. Les enfants ont le droit de bénéficier </w:t>
      </w:r>
      <w:r w:rsidR="006365D5">
        <w:t>de l’</w:t>
      </w:r>
      <w:r w:rsidR="00380BFF" w:rsidRPr="00A43B24">
        <w:t xml:space="preserve">aide d’un assistant du </w:t>
      </w:r>
      <w:r w:rsidR="006365D5">
        <w:t>pédagogue</w:t>
      </w:r>
      <w:r w:rsidR="00380BFF" w:rsidRPr="00A43B24">
        <w:t xml:space="preserve">, d’utiliser les services d’un centre de conseil scolaire, et ce sous forme de consultations ou sous forme de poursuite de l’assistance des pédagogues spéciaux et </w:t>
      </w:r>
      <w:r w:rsidR="0063305F" w:rsidRPr="00A43B24">
        <w:t>psychologues</w:t>
      </w:r>
      <w:r w:rsidR="00380BFF" w:rsidRPr="00A43B24">
        <w:t xml:space="preserve"> scolaires, des</w:t>
      </w:r>
    </w:p>
    <w:p w14:paraId="11999927" w14:textId="77777777" w:rsidR="0081639F" w:rsidRPr="00A43B24" w:rsidRDefault="00380BFF" w:rsidP="006365D5">
      <w:pPr>
        <w:jc w:val="both"/>
      </w:pPr>
      <w:r w:rsidRPr="00A43B24">
        <w:t>Interventions pédagogiques accordées, de l’assistance en matière d’information et matérielle lors de l’enseignement, de prêt d</w:t>
      </w:r>
      <w:r w:rsidR="00BE006E" w:rsidRPr="00A43B24">
        <w:t>e matériel et de livres scolaire</w:t>
      </w:r>
      <w:r w:rsidR="006365D5">
        <w:t>s</w:t>
      </w:r>
      <w:r w:rsidR="00BE006E" w:rsidRPr="00A43B24">
        <w:t xml:space="preserve"> de compensation et </w:t>
      </w:r>
      <w:r w:rsidR="006365D5">
        <w:t>spéciaux</w:t>
      </w:r>
      <w:r w:rsidR="00BE006E" w:rsidRPr="00A43B24">
        <w:t xml:space="preserve"> et d’autre matériel, qui aideront l’enfant lors de ses études à domicile. Mettez vous d’accord avec l’enseignant de votre enfant sur la forme régulière de communication et d’assistance, qui conviendra à vous deux et à votre enfant. Vous n’êtes-pas des spécialistes. N’ayez pas honte de demander conseil ou de l’aide aux professionnels. Avec l’aide du pédagogue, fixez les objectifs éducatifs et les attentes. Consultez avec l’école leur réalisation et adaptez-les de façon flexible sur mesure à votre enfant.</w:t>
      </w:r>
    </w:p>
    <w:p w14:paraId="4C9527B0" w14:textId="77777777" w:rsidR="00BE006E" w:rsidRPr="00A43B24" w:rsidRDefault="00BE006E" w:rsidP="0081639F"/>
    <w:p w14:paraId="11205F76" w14:textId="77777777" w:rsidR="00BE006E" w:rsidRPr="00A43B24" w:rsidRDefault="00BE006E" w:rsidP="00BE006E">
      <w:pPr>
        <w:pStyle w:val="Odstavecseseznamem"/>
        <w:numPr>
          <w:ilvl w:val="0"/>
          <w:numId w:val="1"/>
        </w:numPr>
        <w:rPr>
          <w:b/>
          <w:color w:val="E36C0A" w:themeColor="accent6" w:themeShade="BF"/>
        </w:rPr>
      </w:pPr>
      <w:r w:rsidRPr="00A43B24">
        <w:rPr>
          <w:b/>
          <w:color w:val="E36C0A" w:themeColor="accent6" w:themeShade="BF"/>
        </w:rPr>
        <w:t xml:space="preserve">Fixez un régime régulier, </w:t>
      </w:r>
      <w:r w:rsidR="006B3A8F">
        <w:rPr>
          <w:b/>
          <w:color w:val="E36C0A" w:themeColor="accent6" w:themeShade="BF"/>
        </w:rPr>
        <w:t>un</w:t>
      </w:r>
      <w:r w:rsidRPr="00A43B24">
        <w:rPr>
          <w:b/>
          <w:color w:val="E36C0A" w:themeColor="accent6" w:themeShade="BF"/>
        </w:rPr>
        <w:t xml:space="preserve"> plan</w:t>
      </w:r>
      <w:r w:rsidR="006365D5">
        <w:rPr>
          <w:b/>
          <w:color w:val="E36C0A" w:themeColor="accent6" w:themeShade="BF"/>
        </w:rPr>
        <w:t>ning</w:t>
      </w:r>
      <w:r w:rsidRPr="00A43B24">
        <w:rPr>
          <w:b/>
          <w:color w:val="E36C0A" w:themeColor="accent6" w:themeShade="BF"/>
        </w:rPr>
        <w:t xml:space="preserve"> et </w:t>
      </w:r>
      <w:r w:rsidR="006B3A8F">
        <w:rPr>
          <w:b/>
          <w:color w:val="E36C0A" w:themeColor="accent6" w:themeShade="BF"/>
        </w:rPr>
        <w:t>organisez l</w:t>
      </w:r>
      <w:r w:rsidRPr="00A43B24">
        <w:rPr>
          <w:b/>
          <w:color w:val="E36C0A" w:themeColor="accent6" w:themeShade="BF"/>
        </w:rPr>
        <w:t>es activités éducatives</w:t>
      </w:r>
    </w:p>
    <w:p w14:paraId="21FAE126" w14:textId="77777777" w:rsidR="00BE006E" w:rsidRPr="00A43B24" w:rsidRDefault="00BE006E" w:rsidP="00BE006E"/>
    <w:p w14:paraId="309C39E2" w14:textId="77777777" w:rsidR="0037265A" w:rsidRPr="00A43B24" w:rsidRDefault="00BE006E" w:rsidP="006365D5">
      <w:pPr>
        <w:jc w:val="both"/>
      </w:pPr>
      <w:r w:rsidRPr="00A43B24">
        <w:t>Un régime régulier</w:t>
      </w:r>
      <w:r w:rsidR="00D13C32" w:rsidRPr="00A43B24">
        <w:t xml:space="preserve"> vous aidera, vous et votre enfant, à mieux s’orienter dans la situation survenue et </w:t>
      </w:r>
      <w:r w:rsidR="006365D5">
        <w:t xml:space="preserve">à </w:t>
      </w:r>
      <w:r w:rsidR="00D13C32" w:rsidRPr="00A43B24">
        <w:t>accomplir le plan</w:t>
      </w:r>
      <w:r w:rsidR="006365D5">
        <w:t>ning</w:t>
      </w:r>
      <w:r w:rsidR="00D13C32" w:rsidRPr="00A43B24">
        <w:t xml:space="preserve"> fixé, les objectif éducatifs et les </w:t>
      </w:r>
      <w:r w:rsidR="00D13C32" w:rsidRPr="006365D5">
        <w:t>sorties</w:t>
      </w:r>
      <w:r w:rsidR="00D13C32" w:rsidRPr="00A43B24">
        <w:t xml:space="preserve">. </w:t>
      </w:r>
      <w:r w:rsidR="0037265A" w:rsidRPr="00A43B24">
        <w:t>Organisez les cours tous les jours o</w:t>
      </w:r>
      <w:r w:rsidR="006365D5">
        <w:t>uvrables à heure fixe</w:t>
      </w:r>
      <w:r w:rsidR="0037265A" w:rsidRPr="00A43B24">
        <w:t xml:space="preserve">. L’enfant </w:t>
      </w:r>
      <w:r w:rsidR="006365D5">
        <w:t xml:space="preserve">saura que comme à l’école, il </w:t>
      </w:r>
      <w:r w:rsidR="006B3A8F">
        <w:t xml:space="preserve">y </w:t>
      </w:r>
      <w:r w:rsidR="0037265A" w:rsidRPr="00A43B24">
        <w:t xml:space="preserve">aura un temps de travail et un temps </w:t>
      </w:r>
      <w:r w:rsidR="0037265A" w:rsidRPr="00A43B24">
        <w:lastRenderedPageBreak/>
        <w:t xml:space="preserve">de repos, de jeu et d’amusement. Déterminez un plan </w:t>
      </w:r>
      <w:r w:rsidR="006365D5" w:rsidRPr="00A43B24">
        <w:t>éducatif,</w:t>
      </w:r>
      <w:r w:rsidR="0037265A" w:rsidRPr="00A43B24">
        <w:t xml:space="preserve"> par exemple, pour chaque semaine et accomplissez-le progressivement. Accomplissez avec votre enfant le plan d’enseignement </w:t>
      </w:r>
      <w:r w:rsidR="006365D5">
        <w:t>programmé</w:t>
      </w:r>
      <w:r w:rsidR="0037265A" w:rsidRPr="00A43B24">
        <w:t>, mais sans le surcharger. Vos attentes doivent correspondre au potentiel éducatif individuel de votre enfant. Accordez-lui suffisamment de temps libre, les contacts sociaux avec les amis et un week-end libre.</w:t>
      </w:r>
    </w:p>
    <w:p w14:paraId="74656D16" w14:textId="77777777" w:rsidR="00566C33" w:rsidRPr="00A43B24" w:rsidRDefault="00566C33">
      <w:pPr>
        <w:rPr>
          <w:lang w:eastAsia="fr-FR"/>
        </w:rPr>
      </w:pPr>
    </w:p>
    <w:p w14:paraId="7216EAF6" w14:textId="77777777" w:rsidR="00070DC6" w:rsidRPr="00A43B24" w:rsidRDefault="00070DC6" w:rsidP="00070DC6">
      <w:pPr>
        <w:pStyle w:val="Odstavecseseznamem"/>
        <w:numPr>
          <w:ilvl w:val="0"/>
          <w:numId w:val="1"/>
        </w:numPr>
        <w:rPr>
          <w:b/>
          <w:color w:val="E36C0A" w:themeColor="accent6" w:themeShade="BF"/>
          <w:lang w:eastAsia="fr-FR"/>
        </w:rPr>
      </w:pPr>
      <w:r w:rsidRPr="00A43B24">
        <w:rPr>
          <w:b/>
          <w:color w:val="E36C0A" w:themeColor="accent6" w:themeShade="BF"/>
          <w:lang w:eastAsia="fr-FR"/>
        </w:rPr>
        <w:t xml:space="preserve">Réagissez aux besoins de votre enfant et </w:t>
      </w:r>
      <w:r w:rsidR="006B3A8F">
        <w:rPr>
          <w:b/>
          <w:color w:val="E36C0A" w:themeColor="accent6" w:themeShade="BF"/>
          <w:lang w:eastAsia="fr-FR"/>
        </w:rPr>
        <w:t>veillez à</w:t>
      </w:r>
      <w:r w:rsidRPr="00A43B24">
        <w:rPr>
          <w:b/>
          <w:color w:val="E36C0A" w:themeColor="accent6" w:themeShade="BF"/>
          <w:lang w:eastAsia="fr-FR"/>
        </w:rPr>
        <w:t xml:space="preserve"> un environnement sûr</w:t>
      </w:r>
    </w:p>
    <w:p w14:paraId="7440D6E0" w14:textId="77777777" w:rsidR="00070DC6" w:rsidRPr="00A43B24" w:rsidRDefault="00070DC6" w:rsidP="00070DC6">
      <w:pPr>
        <w:rPr>
          <w:lang w:eastAsia="fr-FR"/>
        </w:rPr>
      </w:pPr>
    </w:p>
    <w:p w14:paraId="768044C9" w14:textId="77777777" w:rsidR="00070DC6" w:rsidRPr="00A43B24" w:rsidRDefault="00070DC6" w:rsidP="006B3A8F">
      <w:pPr>
        <w:jc w:val="both"/>
        <w:rPr>
          <w:lang w:eastAsia="fr-FR"/>
        </w:rPr>
      </w:pPr>
      <w:r w:rsidRPr="00A43B24">
        <w:rPr>
          <w:lang w:eastAsia="fr-FR"/>
        </w:rPr>
        <w:t xml:space="preserve">Pour votre </w:t>
      </w:r>
      <w:r w:rsidR="0063305F" w:rsidRPr="00A43B24">
        <w:rPr>
          <w:lang w:eastAsia="fr-FR"/>
        </w:rPr>
        <w:t>enfant</w:t>
      </w:r>
      <w:r w:rsidRPr="00A43B24">
        <w:rPr>
          <w:lang w:eastAsia="fr-FR"/>
        </w:rPr>
        <w:t xml:space="preserve">, la situation actuelle est difficile. </w:t>
      </w:r>
      <w:r w:rsidRPr="00A43B24">
        <w:rPr>
          <w:b/>
          <w:color w:val="0070C0"/>
          <w:lang w:eastAsia="fr-FR"/>
        </w:rPr>
        <w:t>Aidez-le à résister au stress.</w:t>
      </w:r>
      <w:r w:rsidRPr="00A43B24">
        <w:rPr>
          <w:lang w:eastAsia="fr-FR"/>
        </w:rPr>
        <w:t xml:space="preserve"> Discutez avec lui de la situation actuelle, écoutez-le, consacrez-lui du temps et de l’attention et soutenez-le au maximum. Veillez à maintenir de bonnes </w:t>
      </w:r>
      <w:r w:rsidR="006B3A8F" w:rsidRPr="00A43B24">
        <w:rPr>
          <w:lang w:eastAsia="fr-FR"/>
        </w:rPr>
        <w:t>relations</w:t>
      </w:r>
      <w:r w:rsidRPr="00A43B24">
        <w:rPr>
          <w:lang w:eastAsia="fr-FR"/>
        </w:rPr>
        <w:t xml:space="preserve"> et </w:t>
      </w:r>
      <w:r w:rsidR="006B3A8F">
        <w:rPr>
          <w:lang w:eastAsia="fr-FR"/>
        </w:rPr>
        <w:t xml:space="preserve">un bon </w:t>
      </w:r>
      <w:r w:rsidRPr="00A43B24">
        <w:rPr>
          <w:lang w:eastAsia="fr-FR"/>
        </w:rPr>
        <w:t xml:space="preserve">climat. Les cours à domicile vous permettent de réagir de façon flexible aux besoins globaux et actuels de l’enfant. Basez-vous sur l’intérêt de l’enfant et sur sa capacité à se concentrer. Alternez les cours avec le repos, la relaxation et l’exercice physique. Vous pouvez </w:t>
      </w:r>
      <w:r w:rsidR="0063305F" w:rsidRPr="00A43B24">
        <w:rPr>
          <w:lang w:eastAsia="fr-FR"/>
        </w:rPr>
        <w:t>également</w:t>
      </w:r>
      <w:r w:rsidRPr="00A43B24">
        <w:rPr>
          <w:lang w:eastAsia="fr-FR"/>
        </w:rPr>
        <w:t xml:space="preserve"> utiliser des </w:t>
      </w:r>
      <w:r w:rsidRPr="00A43B24">
        <w:rPr>
          <w:b/>
          <w:color w:val="0070C0"/>
          <w:lang w:eastAsia="fr-FR"/>
        </w:rPr>
        <w:t>accessoires de relaxation et de manipulation</w:t>
      </w:r>
      <w:r w:rsidRPr="00A43B24">
        <w:rPr>
          <w:lang w:eastAsia="fr-FR"/>
        </w:rPr>
        <w:t xml:space="preserve">. Si l’enfant est sous </w:t>
      </w:r>
      <w:r w:rsidR="0063305F" w:rsidRPr="00A43B24">
        <w:rPr>
          <w:lang w:eastAsia="fr-FR"/>
        </w:rPr>
        <w:t>pression</w:t>
      </w:r>
      <w:r w:rsidRPr="00A43B24">
        <w:rPr>
          <w:lang w:eastAsia="fr-FR"/>
        </w:rPr>
        <w:t xml:space="preserve"> ou stressé, il ne peut rien apprendre. Utilisez pour l’enseignement des jeux et des activités domestiques pratiques. </w:t>
      </w:r>
    </w:p>
    <w:p w14:paraId="31DBC523" w14:textId="77777777" w:rsidR="00070DC6" w:rsidRPr="00A43B24" w:rsidRDefault="00070DC6" w:rsidP="00070DC6">
      <w:pPr>
        <w:rPr>
          <w:lang w:eastAsia="fr-FR"/>
        </w:rPr>
      </w:pPr>
    </w:p>
    <w:p w14:paraId="57269BC4" w14:textId="77777777" w:rsidR="00070DC6" w:rsidRPr="00A43B24" w:rsidRDefault="00070DC6" w:rsidP="00070DC6">
      <w:pPr>
        <w:pStyle w:val="Odstavecseseznamem"/>
        <w:numPr>
          <w:ilvl w:val="0"/>
          <w:numId w:val="1"/>
        </w:numPr>
        <w:rPr>
          <w:b/>
          <w:color w:val="E36C0A" w:themeColor="accent6" w:themeShade="BF"/>
          <w:lang w:eastAsia="fr-FR"/>
        </w:rPr>
      </w:pPr>
      <w:r w:rsidRPr="00A43B24">
        <w:rPr>
          <w:b/>
          <w:color w:val="E36C0A" w:themeColor="accent6" w:themeShade="BF"/>
          <w:lang w:eastAsia="fr-FR"/>
        </w:rPr>
        <w:t>Utilisez les technologies et les sources disponibles en ligne</w:t>
      </w:r>
    </w:p>
    <w:p w14:paraId="7F32960D" w14:textId="77777777" w:rsidR="00070DC6" w:rsidRPr="00A43B24" w:rsidRDefault="00070DC6" w:rsidP="00070DC6">
      <w:pPr>
        <w:rPr>
          <w:lang w:eastAsia="fr-FR"/>
        </w:rPr>
      </w:pPr>
    </w:p>
    <w:p w14:paraId="52B3677C" w14:textId="77777777" w:rsidR="00070DC6" w:rsidRPr="00A43B24" w:rsidRDefault="00070DC6" w:rsidP="00EF4688">
      <w:pPr>
        <w:jc w:val="both"/>
        <w:rPr>
          <w:lang w:eastAsia="fr-FR"/>
        </w:rPr>
      </w:pPr>
      <w:r w:rsidRPr="00A43B24">
        <w:rPr>
          <w:lang w:eastAsia="fr-FR"/>
        </w:rPr>
        <w:t xml:space="preserve">Les technologies et les sources accessibles en ligne pourront vous aider. </w:t>
      </w:r>
      <w:r w:rsidR="008C3A1F" w:rsidRPr="00A43B24">
        <w:rPr>
          <w:lang w:eastAsia="fr-FR"/>
        </w:rPr>
        <w:t xml:space="preserve">Vous trouverez sur Internet de nombreux indicateurs (tel que </w:t>
      </w:r>
      <w:r w:rsidR="008C3A1F" w:rsidRPr="00A43B24">
        <w:rPr>
          <w:b/>
          <w:color w:val="0070C0"/>
          <w:lang w:eastAsia="fr-FR"/>
        </w:rPr>
        <w:t>A distance</w:t>
      </w:r>
      <w:r w:rsidR="008C3A1F" w:rsidRPr="00A43B24">
        <w:rPr>
          <w:lang w:eastAsia="fr-FR"/>
        </w:rPr>
        <w:t xml:space="preserve">) et pages Web où vous pouvez suivre des cours en vidéo (par exemple </w:t>
      </w:r>
      <w:r w:rsidR="008C3A1F" w:rsidRPr="00A43B24">
        <w:rPr>
          <w:b/>
          <w:color w:val="0070C0"/>
          <w:lang w:eastAsia="fr-FR"/>
        </w:rPr>
        <w:t>ČT edu</w:t>
      </w:r>
      <w:r w:rsidR="008C3A1F" w:rsidRPr="00A43B24">
        <w:rPr>
          <w:lang w:eastAsia="fr-FR"/>
        </w:rPr>
        <w:t xml:space="preserve">), utiliser des applications, télécharger des documents et des fiches d’exercice. Certains éditeurs proposent des applications, des livres et des fiches d’exercice à télécharger gratuitement. La télévision tchèque diffuse chaque jour ouvrable à partir de 9h00 sur la chaine </w:t>
      </w:r>
      <w:r w:rsidR="00EF4688">
        <w:rPr>
          <w:lang w:eastAsia="fr-FR"/>
        </w:rPr>
        <w:t>Č</w:t>
      </w:r>
      <w:r w:rsidR="008C3A1F" w:rsidRPr="00A43B24">
        <w:rPr>
          <w:lang w:eastAsia="fr-FR"/>
        </w:rPr>
        <w:t>T 2 le programme d’</w:t>
      </w:r>
      <w:r w:rsidR="0063305F" w:rsidRPr="00A43B24">
        <w:rPr>
          <w:lang w:eastAsia="fr-FR"/>
        </w:rPr>
        <w:t>enseignement</w:t>
      </w:r>
      <w:r w:rsidR="008C3A1F" w:rsidRPr="00A43B24">
        <w:rPr>
          <w:lang w:eastAsia="fr-FR"/>
        </w:rPr>
        <w:t xml:space="preserve"> </w:t>
      </w:r>
      <w:r w:rsidR="008C3A1F" w:rsidRPr="00A43B24">
        <w:rPr>
          <w:b/>
          <w:color w:val="0070C0"/>
          <w:lang w:eastAsia="fr-FR"/>
        </w:rPr>
        <w:t>UčiTelka</w:t>
      </w:r>
      <w:r w:rsidR="008C3A1F" w:rsidRPr="00A43B24">
        <w:rPr>
          <w:lang w:eastAsia="fr-FR"/>
        </w:rPr>
        <w:t>.</w:t>
      </w:r>
    </w:p>
    <w:p w14:paraId="4795D624" w14:textId="77777777" w:rsidR="008C3A1F" w:rsidRPr="00A43B24" w:rsidRDefault="008C3A1F" w:rsidP="00070DC6">
      <w:pPr>
        <w:rPr>
          <w:lang w:eastAsia="fr-FR"/>
        </w:rPr>
      </w:pPr>
    </w:p>
    <w:p w14:paraId="5A44F19A" w14:textId="77777777" w:rsidR="008C3A1F" w:rsidRPr="00A43B24" w:rsidRDefault="008C3A1F" w:rsidP="008C3A1F">
      <w:pPr>
        <w:pStyle w:val="Odstavecseseznamem"/>
        <w:numPr>
          <w:ilvl w:val="0"/>
          <w:numId w:val="1"/>
        </w:numPr>
        <w:rPr>
          <w:b/>
          <w:color w:val="E36C0A" w:themeColor="accent6" w:themeShade="BF"/>
          <w:lang w:eastAsia="fr-FR"/>
        </w:rPr>
      </w:pPr>
      <w:r w:rsidRPr="00A43B24">
        <w:rPr>
          <w:b/>
          <w:color w:val="E36C0A" w:themeColor="accent6" w:themeShade="BF"/>
          <w:lang w:eastAsia="fr-FR"/>
        </w:rPr>
        <w:t>Gardez des liens sociaux de qualité</w:t>
      </w:r>
    </w:p>
    <w:p w14:paraId="21F58893" w14:textId="77777777" w:rsidR="008C3A1F" w:rsidRPr="00A43B24" w:rsidRDefault="008C3A1F" w:rsidP="008C3A1F">
      <w:pPr>
        <w:rPr>
          <w:lang w:eastAsia="fr-FR"/>
        </w:rPr>
      </w:pPr>
    </w:p>
    <w:p w14:paraId="63852AE5" w14:textId="77777777" w:rsidR="008C3A1F" w:rsidRPr="00A43B24" w:rsidRDefault="008C3A1F" w:rsidP="00EF4688">
      <w:pPr>
        <w:jc w:val="both"/>
        <w:rPr>
          <w:lang w:eastAsia="fr-FR"/>
        </w:rPr>
      </w:pPr>
      <w:r w:rsidRPr="00A43B24">
        <w:rPr>
          <w:lang w:eastAsia="fr-FR"/>
        </w:rPr>
        <w:t xml:space="preserve">Les liens sociaux peuvent être maintenus même à distance, par l’intermédiaire de la communication à distance. Communiquez avec la famille et les amis. La plupart d’entre nous sommes fatigués par ces mesures d’urgence et notre humeur et inspiration seront améliorées grâce aux partages, aux discussions et aux conseils de vos proches. Votre enfant a lui-aussi besoin de contacts sociaux </w:t>
      </w:r>
      <w:r w:rsidR="00EF4688">
        <w:rPr>
          <w:lang w:eastAsia="fr-FR"/>
        </w:rPr>
        <w:t>d</w:t>
      </w:r>
      <w:r w:rsidRPr="00A43B24">
        <w:rPr>
          <w:lang w:eastAsia="fr-FR"/>
        </w:rPr>
        <w:t xml:space="preserve">es plus variés et le fait de communiquer à distance est très bénéfique pour vos enfants. </w:t>
      </w:r>
    </w:p>
    <w:p w14:paraId="06CB7593" w14:textId="77777777" w:rsidR="008C3A1F" w:rsidRPr="00A43B24" w:rsidRDefault="008C3A1F" w:rsidP="008C3A1F">
      <w:pPr>
        <w:rPr>
          <w:lang w:eastAsia="fr-FR"/>
        </w:rPr>
      </w:pPr>
    </w:p>
    <w:p w14:paraId="466A4ED6" w14:textId="77777777" w:rsidR="008C3A1F" w:rsidRPr="00A43B24" w:rsidRDefault="008C3A1F" w:rsidP="008C3A1F">
      <w:pPr>
        <w:pStyle w:val="Odstavecseseznamem"/>
        <w:numPr>
          <w:ilvl w:val="0"/>
          <w:numId w:val="1"/>
        </w:numPr>
        <w:rPr>
          <w:b/>
          <w:color w:val="E36C0A" w:themeColor="accent6" w:themeShade="BF"/>
          <w:lang w:eastAsia="fr-FR"/>
        </w:rPr>
      </w:pPr>
      <w:r w:rsidRPr="00A43B24">
        <w:rPr>
          <w:b/>
          <w:color w:val="E36C0A" w:themeColor="accent6" w:themeShade="BF"/>
          <w:lang w:eastAsia="fr-FR"/>
        </w:rPr>
        <w:t>Discutez avec les autres parents</w:t>
      </w:r>
    </w:p>
    <w:p w14:paraId="775F37B0" w14:textId="77777777" w:rsidR="008C3A1F" w:rsidRPr="00A43B24" w:rsidRDefault="008C3A1F" w:rsidP="008C3A1F">
      <w:pPr>
        <w:rPr>
          <w:lang w:eastAsia="fr-FR"/>
        </w:rPr>
      </w:pPr>
    </w:p>
    <w:p w14:paraId="1AE853E0" w14:textId="77777777" w:rsidR="008C3A1F" w:rsidRPr="00A43B24" w:rsidRDefault="008C3A1F" w:rsidP="00EF4688">
      <w:pPr>
        <w:jc w:val="both"/>
        <w:rPr>
          <w:lang w:eastAsia="fr-FR"/>
        </w:rPr>
      </w:pPr>
      <w:r w:rsidRPr="00A43B24">
        <w:rPr>
          <w:lang w:eastAsia="fr-FR"/>
        </w:rPr>
        <w:t xml:space="preserve">La majorité des parents se trouvent dans la même situation. </w:t>
      </w:r>
      <w:r w:rsidR="007D14DB" w:rsidRPr="00A43B24">
        <w:rPr>
          <w:lang w:eastAsia="fr-FR"/>
        </w:rPr>
        <w:t xml:space="preserve">Contactez-les et discutez avec eux. Profitez de vos contacts personnels ou tournez-vous vers les </w:t>
      </w:r>
      <w:r w:rsidR="00E70F35" w:rsidRPr="00A43B24">
        <w:rPr>
          <w:lang w:eastAsia="fr-FR"/>
        </w:rPr>
        <w:t xml:space="preserve">associations spécialisées, </w:t>
      </w:r>
      <w:r w:rsidR="00EF4688" w:rsidRPr="00A43B24">
        <w:rPr>
          <w:lang w:eastAsia="fr-FR"/>
        </w:rPr>
        <w:t>les organisations</w:t>
      </w:r>
      <w:r w:rsidR="00E70F35" w:rsidRPr="00A43B24">
        <w:rPr>
          <w:lang w:eastAsia="fr-FR"/>
        </w:rPr>
        <w:t xml:space="preserve"> de parents ou de patients réunissant les enfants et les familles avec divers besoins spéciaux ou des services sociaux spécialisés. Les réseaux sociaux proposent également divers groupes de discussion sur divers sujets qui fonctionnent très bien. </w:t>
      </w:r>
    </w:p>
    <w:p w14:paraId="5DE67271" w14:textId="77777777" w:rsidR="00E70F35" w:rsidRPr="00A43B24" w:rsidRDefault="00E70F35" w:rsidP="008C3A1F">
      <w:pPr>
        <w:rPr>
          <w:lang w:eastAsia="fr-FR"/>
        </w:rPr>
      </w:pPr>
    </w:p>
    <w:p w14:paraId="6CC1507C" w14:textId="77777777" w:rsidR="00E70F35" w:rsidRPr="00A43B24" w:rsidRDefault="00E70F35" w:rsidP="00E70F35">
      <w:pPr>
        <w:pStyle w:val="Odstavecseseznamem"/>
        <w:numPr>
          <w:ilvl w:val="0"/>
          <w:numId w:val="1"/>
        </w:numPr>
        <w:rPr>
          <w:b/>
          <w:color w:val="E36C0A" w:themeColor="accent6" w:themeShade="BF"/>
          <w:lang w:eastAsia="fr-FR"/>
        </w:rPr>
      </w:pPr>
      <w:r w:rsidRPr="00A43B24">
        <w:rPr>
          <w:b/>
          <w:color w:val="E36C0A" w:themeColor="accent6" w:themeShade="BF"/>
          <w:lang w:eastAsia="fr-FR"/>
        </w:rPr>
        <w:t>Consultez des spécialistes</w:t>
      </w:r>
    </w:p>
    <w:p w14:paraId="4F39936A" w14:textId="77777777" w:rsidR="00E70F35" w:rsidRPr="00A43B24" w:rsidRDefault="00E70F35" w:rsidP="00E70F35">
      <w:pPr>
        <w:rPr>
          <w:lang w:eastAsia="fr-FR"/>
        </w:rPr>
      </w:pPr>
    </w:p>
    <w:p w14:paraId="6ED938C6" w14:textId="77777777" w:rsidR="00E70F35" w:rsidRPr="00A43B24" w:rsidRDefault="00E70F35" w:rsidP="00EF4688">
      <w:pPr>
        <w:jc w:val="both"/>
        <w:rPr>
          <w:lang w:eastAsia="fr-FR"/>
        </w:rPr>
      </w:pPr>
      <w:r w:rsidRPr="00A43B24">
        <w:rPr>
          <w:lang w:eastAsia="fr-FR"/>
        </w:rPr>
        <w:t xml:space="preserve">Votre centre de conseil scolaire ou un institut ou une organisation de conseil scolaire qui se consacre au soutien </w:t>
      </w:r>
      <w:r w:rsidR="00EF4688">
        <w:rPr>
          <w:lang w:eastAsia="fr-FR"/>
        </w:rPr>
        <w:t>aux</w:t>
      </w:r>
      <w:r w:rsidRPr="00A43B24">
        <w:rPr>
          <w:lang w:eastAsia="fr-FR"/>
        </w:rPr>
        <w:t xml:space="preserve"> enfants avec besoins éducatifs spéciaux et </w:t>
      </w:r>
      <w:r w:rsidR="00EF4688">
        <w:rPr>
          <w:lang w:eastAsia="fr-FR"/>
        </w:rPr>
        <w:t xml:space="preserve">à </w:t>
      </w:r>
      <w:r w:rsidRPr="00A43B24">
        <w:rPr>
          <w:lang w:eastAsia="fr-FR"/>
        </w:rPr>
        <w:t xml:space="preserve">leurs familles vous fournira des conseils précieux. Pour les enfants avec un handicap, ce sont les organisations de patients ou familiales qui fonctionnent le mieux, pour les enfants vivant dans des conditions difficiles, il s’agit de nombreux services sociaux. La société </w:t>
      </w:r>
      <w:r w:rsidRPr="00A43B24">
        <w:rPr>
          <w:b/>
          <w:color w:val="31849B" w:themeColor="accent5" w:themeShade="BF"/>
          <w:lang w:eastAsia="fr-FR"/>
        </w:rPr>
        <w:t>META</w:t>
      </w:r>
      <w:r w:rsidRPr="00A43B24">
        <w:rPr>
          <w:lang w:eastAsia="fr-FR"/>
        </w:rPr>
        <w:t xml:space="preserve">, quant à elle, se spécialise dans l’enseignement des enfants </w:t>
      </w:r>
      <w:r w:rsidR="00EF4688">
        <w:rPr>
          <w:lang w:eastAsia="fr-FR"/>
        </w:rPr>
        <w:t>ayant besoin</w:t>
      </w:r>
      <w:r w:rsidRPr="00A43B24">
        <w:rPr>
          <w:lang w:eastAsia="fr-FR"/>
        </w:rPr>
        <w:t xml:space="preserve"> d’une assistance linguistique, </w:t>
      </w:r>
      <w:r w:rsidRPr="00A43B24">
        <w:rPr>
          <w:b/>
          <w:color w:val="31849B" w:themeColor="accent5" w:themeShade="BF"/>
          <w:lang w:eastAsia="fr-FR"/>
        </w:rPr>
        <w:t>Quiido</w:t>
      </w:r>
      <w:r w:rsidRPr="00A43B24">
        <w:rPr>
          <w:lang w:eastAsia="fr-FR"/>
        </w:rPr>
        <w:t xml:space="preserve"> ou </w:t>
      </w:r>
      <w:r w:rsidRPr="00A43B24">
        <w:rPr>
          <w:b/>
          <w:color w:val="31849B" w:themeColor="accent5" w:themeShade="BF"/>
          <w:lang w:eastAsia="fr-FR"/>
        </w:rPr>
        <w:t>Mensa</w:t>
      </w:r>
      <w:r w:rsidRPr="00A43B24">
        <w:rPr>
          <w:lang w:eastAsia="fr-FR"/>
        </w:rPr>
        <w:t xml:space="preserve"> dans le soutien aux élèves exceptionnellement doués. Vous pouvez </w:t>
      </w:r>
      <w:r w:rsidR="0063305F" w:rsidRPr="00A43B24">
        <w:rPr>
          <w:lang w:eastAsia="fr-FR"/>
        </w:rPr>
        <w:t>adresser</w:t>
      </w:r>
      <w:r w:rsidRPr="00A43B24">
        <w:rPr>
          <w:lang w:eastAsia="fr-FR"/>
        </w:rPr>
        <w:t xml:space="preserve"> vos questions </w:t>
      </w:r>
      <w:r w:rsidR="0063305F" w:rsidRPr="00A43B24">
        <w:rPr>
          <w:lang w:eastAsia="fr-FR"/>
        </w:rPr>
        <w:t>également</w:t>
      </w:r>
      <w:r w:rsidRPr="00A43B24">
        <w:rPr>
          <w:lang w:eastAsia="fr-FR"/>
        </w:rPr>
        <w:t xml:space="preserve"> à la </w:t>
      </w:r>
      <w:r w:rsidRPr="00A43B24">
        <w:rPr>
          <w:b/>
          <w:color w:val="31849B" w:themeColor="accent5" w:themeShade="BF"/>
          <w:lang w:eastAsia="fr-FR"/>
        </w:rPr>
        <w:t>Société</w:t>
      </w:r>
      <w:r w:rsidR="000F7EE5" w:rsidRPr="00A43B24">
        <w:rPr>
          <w:b/>
          <w:color w:val="31849B" w:themeColor="accent5" w:themeShade="BF"/>
          <w:lang w:eastAsia="fr-FR"/>
        </w:rPr>
        <w:t xml:space="preserve"> </w:t>
      </w:r>
      <w:r w:rsidR="000F7EE5" w:rsidRPr="00A43B24">
        <w:rPr>
          <w:b/>
          <w:color w:val="31849B" w:themeColor="accent5" w:themeShade="BF"/>
          <w:lang w:eastAsia="fr-FR"/>
        </w:rPr>
        <w:lastRenderedPageBreak/>
        <w:t>professionnelle</w:t>
      </w:r>
      <w:r w:rsidRPr="00A43B24">
        <w:rPr>
          <w:b/>
          <w:color w:val="31849B" w:themeColor="accent5" w:themeShade="BF"/>
          <w:lang w:eastAsia="fr-FR"/>
        </w:rPr>
        <w:t xml:space="preserve"> tchèque </w:t>
      </w:r>
      <w:r w:rsidR="000F7EE5" w:rsidRPr="00A43B24">
        <w:rPr>
          <w:b/>
          <w:color w:val="31849B" w:themeColor="accent5" w:themeShade="BF"/>
          <w:lang w:eastAsia="fr-FR"/>
        </w:rPr>
        <w:t>pour l’enseignement inclusif</w:t>
      </w:r>
      <w:r w:rsidR="000F7EE5" w:rsidRPr="00A43B24">
        <w:rPr>
          <w:lang w:eastAsia="fr-FR"/>
        </w:rPr>
        <w:t xml:space="preserve"> (Česká odborná společnost pro inkluzivní vzdělávání) par l’intermédiaire du mail </w:t>
      </w:r>
      <w:hyperlink r:id="rId5" w:history="1">
        <w:r w:rsidR="000F7EE5" w:rsidRPr="00A43B24">
          <w:rPr>
            <w:rStyle w:val="Hypertextovodkaz"/>
            <w:lang w:eastAsia="fr-FR"/>
          </w:rPr>
          <w:t>info@cosiv.cz</w:t>
        </w:r>
      </w:hyperlink>
      <w:r w:rsidR="000F7EE5" w:rsidRPr="00A43B24">
        <w:rPr>
          <w:lang w:eastAsia="fr-FR"/>
        </w:rPr>
        <w:t xml:space="preserve">. </w:t>
      </w:r>
      <w:r w:rsidRPr="00A43B24">
        <w:rPr>
          <w:lang w:eastAsia="fr-FR"/>
        </w:rPr>
        <w:t xml:space="preserve"> </w:t>
      </w:r>
    </w:p>
    <w:p w14:paraId="1E63FA05" w14:textId="77777777" w:rsidR="00454165" w:rsidRPr="00A43B24" w:rsidRDefault="00454165" w:rsidP="00E70F35">
      <w:pPr>
        <w:rPr>
          <w:lang w:eastAsia="fr-FR"/>
        </w:rPr>
      </w:pPr>
    </w:p>
    <w:p w14:paraId="7C7B4F7B" w14:textId="77777777" w:rsidR="00454165" w:rsidRPr="00A43B24" w:rsidRDefault="00454165" w:rsidP="00454165">
      <w:pPr>
        <w:pStyle w:val="Odstavecseseznamem"/>
        <w:numPr>
          <w:ilvl w:val="0"/>
          <w:numId w:val="1"/>
        </w:numPr>
        <w:rPr>
          <w:b/>
          <w:color w:val="E36C0A" w:themeColor="accent6" w:themeShade="BF"/>
          <w:lang w:eastAsia="fr-FR"/>
        </w:rPr>
      </w:pPr>
      <w:r w:rsidRPr="00A43B24">
        <w:rPr>
          <w:b/>
          <w:color w:val="E36C0A" w:themeColor="accent6" w:themeShade="BF"/>
          <w:lang w:eastAsia="fr-FR"/>
        </w:rPr>
        <w:t xml:space="preserve">N’ayez pas peur de solliciter une aide psychologique et </w:t>
      </w:r>
      <w:r w:rsidR="00EF4688">
        <w:rPr>
          <w:b/>
          <w:color w:val="E36C0A" w:themeColor="accent6" w:themeShade="BF"/>
          <w:lang w:eastAsia="fr-FR"/>
        </w:rPr>
        <w:t>l</w:t>
      </w:r>
      <w:r w:rsidRPr="00A43B24">
        <w:rPr>
          <w:b/>
          <w:color w:val="E36C0A" w:themeColor="accent6" w:themeShade="BF"/>
          <w:lang w:eastAsia="fr-FR"/>
        </w:rPr>
        <w:t>es services sociaux</w:t>
      </w:r>
    </w:p>
    <w:p w14:paraId="21A50E55" w14:textId="77777777" w:rsidR="00454165" w:rsidRPr="00A43B24" w:rsidRDefault="00454165" w:rsidP="00454165">
      <w:pPr>
        <w:rPr>
          <w:lang w:eastAsia="fr-FR"/>
        </w:rPr>
      </w:pPr>
    </w:p>
    <w:p w14:paraId="5423950A" w14:textId="77777777" w:rsidR="00454165" w:rsidRPr="00A43B24" w:rsidRDefault="00454165" w:rsidP="00EF4688">
      <w:pPr>
        <w:jc w:val="both"/>
        <w:rPr>
          <w:lang w:eastAsia="fr-FR"/>
        </w:rPr>
      </w:pPr>
      <w:r w:rsidRPr="00A43B24">
        <w:rPr>
          <w:lang w:eastAsia="fr-FR"/>
        </w:rPr>
        <w:t xml:space="preserve">L’Institut national pédagogique de la République tchèque propose sur son nouveau portail une aide psychologique gratuite pour tous les parents qui se trouvent dans une situation difficile à cause de la crise due au coronavirus pour soutenir l’enseignement commun </w:t>
      </w:r>
      <w:r w:rsidRPr="00A43B24">
        <w:rPr>
          <w:b/>
          <w:color w:val="31849B" w:themeColor="accent5" w:themeShade="BF"/>
          <w:lang w:eastAsia="fr-FR"/>
        </w:rPr>
        <w:t>Zapojme vsechny</w:t>
      </w:r>
      <w:r w:rsidRPr="00A43B24">
        <w:rPr>
          <w:lang w:eastAsia="fr-FR"/>
        </w:rPr>
        <w:t xml:space="preserve"> (Tout le monde participe). Utilisez le formulaire en ligne pour décrire votre problème</w:t>
      </w:r>
      <w:r w:rsidR="00AD1EBB" w:rsidRPr="00A43B24">
        <w:rPr>
          <w:lang w:eastAsia="fr-FR"/>
        </w:rPr>
        <w:t xml:space="preserve"> et vous serez contacté dans les 24 heures par des thérapeutes </w:t>
      </w:r>
      <w:r w:rsidR="00EF4688">
        <w:rPr>
          <w:lang w:eastAsia="fr-FR"/>
        </w:rPr>
        <w:t>expérimentés</w:t>
      </w:r>
      <w:r w:rsidR="00AD1EBB" w:rsidRPr="00A43B24">
        <w:rPr>
          <w:lang w:eastAsia="fr-FR"/>
        </w:rPr>
        <w:t>. Vous pouvez également consulte</w:t>
      </w:r>
      <w:r w:rsidR="00EF4688">
        <w:rPr>
          <w:lang w:eastAsia="fr-FR"/>
        </w:rPr>
        <w:t>r vos problèmes en appelant non-</w:t>
      </w:r>
      <w:r w:rsidR="00AD1EBB" w:rsidRPr="00A43B24">
        <w:rPr>
          <w:lang w:eastAsia="fr-FR"/>
        </w:rPr>
        <w:t xml:space="preserve">stop </w:t>
      </w:r>
      <w:r w:rsidR="00EF4688" w:rsidRPr="00A43B24">
        <w:rPr>
          <w:lang w:eastAsia="fr-FR"/>
        </w:rPr>
        <w:t>les numéros</w:t>
      </w:r>
      <w:r w:rsidR="00AD1EBB" w:rsidRPr="00A43B24">
        <w:rPr>
          <w:lang w:eastAsia="fr-FR"/>
        </w:rPr>
        <w:t xml:space="preserve"> suivants : </w:t>
      </w:r>
      <w:r w:rsidR="00AD1EBB" w:rsidRPr="00A43B24">
        <w:rPr>
          <w:b/>
          <w:color w:val="31849B" w:themeColor="accent5" w:themeShade="BF"/>
          <w:lang w:eastAsia="fr-FR"/>
        </w:rPr>
        <w:t xml:space="preserve">116 123 </w:t>
      </w:r>
      <w:r w:rsidR="00400507" w:rsidRPr="00A43B24">
        <w:rPr>
          <w:b/>
          <w:color w:val="31849B" w:themeColor="accent5" w:themeShade="BF"/>
          <w:lang w:eastAsia="fr-FR"/>
        </w:rPr>
        <w:t xml:space="preserve">pour le PREMIERS SECOURS PSYCHOLOGIQUES, </w:t>
      </w:r>
      <w:r w:rsidR="00CE2B98" w:rsidRPr="00A43B24">
        <w:rPr>
          <w:b/>
          <w:color w:val="31849B" w:themeColor="accent5" w:themeShade="BF"/>
          <w:lang w:eastAsia="fr-FR"/>
        </w:rPr>
        <w:t>116 000 NUMERO POUR LA FAMILLE ET ECOLE ou 116 006 NUMERO DE CERCLE BLANC DE DANGER</w:t>
      </w:r>
      <w:r w:rsidR="00CE2B98" w:rsidRPr="00A43B24">
        <w:rPr>
          <w:lang w:eastAsia="fr-FR"/>
        </w:rPr>
        <w:t>.</w:t>
      </w:r>
    </w:p>
    <w:p w14:paraId="74198961" w14:textId="77777777" w:rsidR="00612891" w:rsidRPr="00A43B24" w:rsidRDefault="00CE2B98" w:rsidP="00EF4688">
      <w:pPr>
        <w:jc w:val="both"/>
        <w:rPr>
          <w:lang w:eastAsia="fr-FR"/>
        </w:rPr>
      </w:pPr>
      <w:r w:rsidRPr="00A43B24">
        <w:rPr>
          <w:lang w:eastAsia="fr-FR"/>
        </w:rPr>
        <w:t xml:space="preserve">Si l’assistance non-stop à l’enfant est </w:t>
      </w:r>
      <w:r w:rsidR="00EF4688" w:rsidRPr="00A43B24">
        <w:rPr>
          <w:lang w:eastAsia="fr-FR"/>
        </w:rPr>
        <w:t xml:space="preserve">pour vous </w:t>
      </w:r>
      <w:r w:rsidRPr="00A43B24">
        <w:rPr>
          <w:lang w:eastAsia="fr-FR"/>
        </w:rPr>
        <w:t>trop difficile</w:t>
      </w:r>
      <w:r w:rsidR="00EF4688">
        <w:rPr>
          <w:lang w:eastAsia="fr-FR"/>
        </w:rPr>
        <w:t xml:space="preserve"> à gérer</w:t>
      </w:r>
      <w:r w:rsidRPr="00A43B24">
        <w:rPr>
          <w:lang w:eastAsia="fr-FR"/>
        </w:rPr>
        <w:t xml:space="preserve">, </w:t>
      </w:r>
      <w:r w:rsidR="00EF4688">
        <w:rPr>
          <w:lang w:eastAsia="fr-FR"/>
        </w:rPr>
        <w:t>contactez</w:t>
      </w:r>
      <w:r w:rsidRPr="00A43B24">
        <w:rPr>
          <w:lang w:eastAsia="fr-FR"/>
        </w:rPr>
        <w:t xml:space="preserve"> les services sociaux disponibles (assistance personnelle, soins de relève, </w:t>
      </w:r>
      <w:r w:rsidR="004C311B" w:rsidRPr="00A43B24">
        <w:rPr>
          <w:lang w:eastAsia="fr-FR"/>
        </w:rPr>
        <w:t xml:space="preserve">instituts à bas seuils pour enfants et adolescents, services de mobilisation sociale pour famille et enfants, etc.) ou éventuellement les numéros de conseil psychologique mentionnés ci-dessus. Vous trouverez les numéros des services à proximité de votre domicile par exemple, dans le catalogue en ligne du projet du Ministère du Travail et des Affaires sociales </w:t>
      </w:r>
      <w:r w:rsidR="004C311B" w:rsidRPr="00A43B24">
        <w:rPr>
          <w:b/>
          <w:color w:val="31849B" w:themeColor="accent5" w:themeShade="BF"/>
          <w:lang w:eastAsia="fr-FR"/>
        </w:rPr>
        <w:t>droit à l’enfance</w:t>
      </w:r>
      <w:r w:rsidR="004C311B" w:rsidRPr="00A43B24">
        <w:rPr>
          <w:lang w:eastAsia="fr-FR"/>
        </w:rPr>
        <w:t>. Vous pouvez également demander de l’aide aux bénévoles (scouts, étudiants, etc.).</w:t>
      </w:r>
    </w:p>
    <w:p w14:paraId="12B84BE5" w14:textId="77777777" w:rsidR="004C311B" w:rsidRPr="00A43B24" w:rsidRDefault="004C311B">
      <w:pPr>
        <w:rPr>
          <w:lang w:eastAsia="fr-FR"/>
        </w:rPr>
      </w:pPr>
    </w:p>
    <w:p w14:paraId="43445B32" w14:textId="77777777" w:rsidR="004C311B" w:rsidRPr="00A43B24" w:rsidRDefault="006A0A24" w:rsidP="004C311B">
      <w:pPr>
        <w:pStyle w:val="Odstavecseseznamem"/>
        <w:numPr>
          <w:ilvl w:val="0"/>
          <w:numId w:val="1"/>
        </w:numPr>
        <w:rPr>
          <w:b/>
          <w:color w:val="E36C0A" w:themeColor="accent6" w:themeShade="BF"/>
          <w:lang w:eastAsia="fr-FR"/>
        </w:rPr>
      </w:pPr>
      <w:r w:rsidRPr="00A43B24">
        <w:rPr>
          <w:b/>
          <w:color w:val="E36C0A" w:themeColor="accent6" w:themeShade="BF"/>
          <w:lang w:eastAsia="fr-FR"/>
        </w:rPr>
        <w:t xml:space="preserve">Faites les démarches pour obtenir les </w:t>
      </w:r>
      <w:r w:rsidR="0063305F" w:rsidRPr="00A43B24">
        <w:rPr>
          <w:b/>
          <w:color w:val="E36C0A" w:themeColor="accent6" w:themeShade="BF"/>
          <w:lang w:eastAsia="fr-FR"/>
        </w:rPr>
        <w:t>prestations</w:t>
      </w:r>
      <w:r w:rsidRPr="00A43B24">
        <w:rPr>
          <w:b/>
          <w:color w:val="E36C0A" w:themeColor="accent6" w:themeShade="BF"/>
          <w:lang w:eastAsia="fr-FR"/>
        </w:rPr>
        <w:t xml:space="preserve"> sociales pour</w:t>
      </w:r>
      <w:r w:rsidR="0072510A" w:rsidRPr="00A43B24">
        <w:rPr>
          <w:b/>
          <w:color w:val="E36C0A" w:themeColor="accent6" w:themeShade="BF"/>
          <w:lang w:eastAsia="fr-FR"/>
        </w:rPr>
        <w:t xml:space="preserve"> frais médicaux </w:t>
      </w:r>
    </w:p>
    <w:p w14:paraId="306B6030" w14:textId="77777777" w:rsidR="0072510A" w:rsidRPr="00A43B24" w:rsidRDefault="0072510A" w:rsidP="0072510A">
      <w:pPr>
        <w:rPr>
          <w:lang w:eastAsia="fr-FR"/>
        </w:rPr>
      </w:pPr>
    </w:p>
    <w:p w14:paraId="2255CECE" w14:textId="77777777" w:rsidR="0072510A" w:rsidRPr="00A43B24" w:rsidRDefault="0079562E" w:rsidP="00EF4688">
      <w:pPr>
        <w:jc w:val="both"/>
        <w:rPr>
          <w:lang w:eastAsia="fr-FR"/>
        </w:rPr>
      </w:pPr>
      <w:r w:rsidRPr="00A43B24">
        <w:rPr>
          <w:lang w:eastAsia="fr-FR"/>
        </w:rPr>
        <w:t>S’ils ne travaillent pas pour les raisons de garde d’enfants, l</w:t>
      </w:r>
      <w:r w:rsidR="0072510A" w:rsidRPr="00A43B24">
        <w:rPr>
          <w:lang w:eastAsia="fr-FR"/>
        </w:rPr>
        <w:t xml:space="preserve">es parents d’enfants âgés de moins de dix ans et les parents d’enfants </w:t>
      </w:r>
      <w:r w:rsidRPr="00A43B24">
        <w:rPr>
          <w:lang w:eastAsia="fr-FR"/>
        </w:rPr>
        <w:t xml:space="preserve">avec des problèmes de santé bénéficiaires d’une allocation de garde sans limitation d’âge, peuvent </w:t>
      </w:r>
      <w:r w:rsidRPr="00A43B24">
        <w:rPr>
          <w:b/>
          <w:color w:val="31849B" w:themeColor="accent5" w:themeShade="BF"/>
          <w:lang w:eastAsia="fr-FR"/>
        </w:rPr>
        <w:t xml:space="preserve">prétendre </w:t>
      </w:r>
      <w:r w:rsidR="006A0A24" w:rsidRPr="00A43B24">
        <w:rPr>
          <w:b/>
          <w:color w:val="31849B" w:themeColor="accent5" w:themeShade="BF"/>
          <w:lang w:eastAsia="fr-FR"/>
        </w:rPr>
        <w:t>aux prestations sociales</w:t>
      </w:r>
      <w:r w:rsidRPr="00A43B24">
        <w:rPr>
          <w:b/>
          <w:color w:val="31849B" w:themeColor="accent5" w:themeShade="BF"/>
          <w:lang w:eastAsia="fr-FR"/>
        </w:rPr>
        <w:t xml:space="preserve"> à hauteur de 70% de l’assiette</w:t>
      </w:r>
      <w:r w:rsidRPr="00A43B24">
        <w:rPr>
          <w:lang w:eastAsia="fr-FR"/>
        </w:rPr>
        <w:t xml:space="preserve"> pendant toute la durée de fermeture des écoles. </w:t>
      </w:r>
      <w:r w:rsidR="006A0A24" w:rsidRPr="00A43B24">
        <w:rPr>
          <w:lang w:eastAsia="fr-FR"/>
        </w:rPr>
        <w:t xml:space="preserve">Ce droit concerne les employés et les </w:t>
      </w:r>
      <w:r w:rsidR="00E47FC1" w:rsidRPr="00A43B24">
        <w:rPr>
          <w:lang w:eastAsia="fr-FR"/>
        </w:rPr>
        <w:t xml:space="preserve">personnes travaillant </w:t>
      </w:r>
      <w:r w:rsidR="00A43B24" w:rsidRPr="00A43B24">
        <w:rPr>
          <w:lang w:eastAsia="fr-FR"/>
        </w:rPr>
        <w:t>sous contrat</w:t>
      </w:r>
      <w:r w:rsidR="00E47FC1" w:rsidRPr="00A43B24">
        <w:rPr>
          <w:lang w:eastAsia="fr-FR"/>
        </w:rPr>
        <w:t xml:space="preserve"> (</w:t>
      </w:r>
      <w:r w:rsidR="00A43B24" w:rsidRPr="00A43B24">
        <w:rPr>
          <w:lang w:eastAsia="fr-FR"/>
        </w:rPr>
        <w:t xml:space="preserve">Contrat d’activité, Contrat d’exécution de travail). Les personnes travaillant à leur compte peuvent également bénéficier de cette prestation. Un </w:t>
      </w:r>
      <w:r w:rsidR="00A11F49">
        <w:rPr>
          <w:b/>
          <w:color w:val="31849B" w:themeColor="accent5" w:themeShade="BF"/>
          <w:lang w:eastAsia="fr-FR"/>
        </w:rPr>
        <w:t>ra</w:t>
      </w:r>
      <w:r w:rsidR="00A43B24" w:rsidRPr="00A43B24">
        <w:rPr>
          <w:b/>
          <w:color w:val="31849B" w:themeColor="accent5" w:themeShade="BF"/>
          <w:lang w:eastAsia="fr-FR"/>
        </w:rPr>
        <w:t>ppel</w:t>
      </w:r>
      <w:r w:rsidR="00A43B24" w:rsidRPr="00A43B24">
        <w:rPr>
          <w:lang w:eastAsia="fr-FR"/>
        </w:rPr>
        <w:t xml:space="preserve"> sera publié au début de </w:t>
      </w:r>
      <w:r w:rsidR="0063305F" w:rsidRPr="00A43B24">
        <w:rPr>
          <w:lang w:eastAsia="fr-FR"/>
        </w:rPr>
        <w:t>novembre</w:t>
      </w:r>
      <w:r w:rsidR="00A43B24" w:rsidRPr="00A43B24">
        <w:rPr>
          <w:lang w:eastAsia="fr-FR"/>
        </w:rPr>
        <w:t xml:space="preserve"> permettant de faire la demande de cette prestation de façon rétroactive. </w:t>
      </w:r>
      <w:r w:rsidR="00E47FC1" w:rsidRPr="00A43B24">
        <w:rPr>
          <w:lang w:eastAsia="fr-FR"/>
        </w:rPr>
        <w:t xml:space="preserve"> </w:t>
      </w:r>
      <w:r w:rsidR="006A0A24" w:rsidRPr="00A43B24">
        <w:rPr>
          <w:lang w:eastAsia="fr-FR"/>
        </w:rPr>
        <w:t xml:space="preserve"> </w:t>
      </w:r>
    </w:p>
    <w:p w14:paraId="50EB859C" w14:textId="77777777" w:rsidR="00070DC6" w:rsidRPr="00A43B24" w:rsidRDefault="00070DC6">
      <w:pPr>
        <w:rPr>
          <w:lang w:eastAsia="fr-FR"/>
        </w:rPr>
      </w:pPr>
    </w:p>
    <w:p w14:paraId="7671842A" w14:textId="77777777" w:rsidR="00070DC6" w:rsidRPr="00A43B24" w:rsidRDefault="00070DC6">
      <w:pPr>
        <w:rPr>
          <w:lang w:eastAsia="fr-FR"/>
        </w:rPr>
      </w:pPr>
    </w:p>
    <w:p w14:paraId="7BE83EEF" w14:textId="77777777" w:rsidR="00A43B24" w:rsidRPr="00A43B24" w:rsidRDefault="00A43B24">
      <w:pPr>
        <w:rPr>
          <w:lang w:eastAsia="fr-FR"/>
        </w:rPr>
      </w:pPr>
    </w:p>
    <w:p w14:paraId="17C34472" w14:textId="77777777" w:rsidR="00A43B24" w:rsidRPr="00A43B24" w:rsidRDefault="00A43B24">
      <w:pPr>
        <w:rPr>
          <w:lang w:eastAsia="fr-FR"/>
        </w:rPr>
      </w:pPr>
    </w:p>
    <w:p w14:paraId="3925995D" w14:textId="77777777" w:rsidR="00A43B24" w:rsidRPr="00A43B24" w:rsidRDefault="00A43B24">
      <w:pPr>
        <w:rPr>
          <w:lang w:eastAsia="fr-FR"/>
        </w:rPr>
      </w:pPr>
    </w:p>
    <w:p w14:paraId="7279575A" w14:textId="77777777" w:rsidR="00A43B24" w:rsidRPr="00A43B24" w:rsidRDefault="00A43B24">
      <w:pPr>
        <w:rPr>
          <w:lang w:eastAsia="fr-FR"/>
        </w:rPr>
      </w:pPr>
    </w:p>
    <w:p w14:paraId="34191E58" w14:textId="77777777" w:rsidR="00A43B24" w:rsidRPr="00A43B24" w:rsidRDefault="00A43B24">
      <w:pPr>
        <w:rPr>
          <w:lang w:eastAsia="fr-FR"/>
        </w:rPr>
      </w:pPr>
      <w:r w:rsidRPr="00A43B24">
        <w:rPr>
          <w:rFonts w:cstheme="minorHAnsi"/>
          <w:lang w:eastAsia="fr-FR"/>
        </w:rPr>
        <w:t>©</w:t>
      </w:r>
      <w:r w:rsidRPr="00A43B24">
        <w:rPr>
          <w:lang w:eastAsia="fr-FR"/>
        </w:rPr>
        <w:t xml:space="preserve"> 2020 Česká odborná společnost pro inkluzivní vzdělávání, z.s.</w:t>
      </w:r>
    </w:p>
    <w:p w14:paraId="42ADD92E" w14:textId="77777777" w:rsidR="00A43B24" w:rsidRPr="00A43B24" w:rsidRDefault="00A43B24"/>
    <w:sectPr w:rsidR="00A43B24" w:rsidRPr="00A43B24" w:rsidSect="001C22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77407F"/>
    <w:multiLevelType w:val="hybridMultilevel"/>
    <w:tmpl w:val="E292BB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66C33"/>
    <w:rsid w:val="0001704F"/>
    <w:rsid w:val="00070DC6"/>
    <w:rsid w:val="000F7EE5"/>
    <w:rsid w:val="00133CB5"/>
    <w:rsid w:val="00182236"/>
    <w:rsid w:val="00186C39"/>
    <w:rsid w:val="001C2269"/>
    <w:rsid w:val="002617DE"/>
    <w:rsid w:val="0037265A"/>
    <w:rsid w:val="00380BFF"/>
    <w:rsid w:val="003928F2"/>
    <w:rsid w:val="00400507"/>
    <w:rsid w:val="00454165"/>
    <w:rsid w:val="00492884"/>
    <w:rsid w:val="004C311B"/>
    <w:rsid w:val="004D0F74"/>
    <w:rsid w:val="00566C33"/>
    <w:rsid w:val="005C5E08"/>
    <w:rsid w:val="00612891"/>
    <w:rsid w:val="0063305F"/>
    <w:rsid w:val="006365D5"/>
    <w:rsid w:val="006A0A24"/>
    <w:rsid w:val="006B3A8F"/>
    <w:rsid w:val="0072510A"/>
    <w:rsid w:val="00770F92"/>
    <w:rsid w:val="0079562E"/>
    <w:rsid w:val="007D14DB"/>
    <w:rsid w:val="0081639F"/>
    <w:rsid w:val="008275D9"/>
    <w:rsid w:val="0085701E"/>
    <w:rsid w:val="008C3A1F"/>
    <w:rsid w:val="008D43B4"/>
    <w:rsid w:val="008F46C0"/>
    <w:rsid w:val="009149FF"/>
    <w:rsid w:val="0095208C"/>
    <w:rsid w:val="00A11F49"/>
    <w:rsid w:val="00A43B24"/>
    <w:rsid w:val="00AA092C"/>
    <w:rsid w:val="00AD1EBB"/>
    <w:rsid w:val="00B0356A"/>
    <w:rsid w:val="00BE006E"/>
    <w:rsid w:val="00C423B3"/>
    <w:rsid w:val="00CE2B98"/>
    <w:rsid w:val="00D13C32"/>
    <w:rsid w:val="00D46F43"/>
    <w:rsid w:val="00D87838"/>
    <w:rsid w:val="00E47FC1"/>
    <w:rsid w:val="00E70F35"/>
    <w:rsid w:val="00E77911"/>
    <w:rsid w:val="00EF4688"/>
    <w:rsid w:val="00FA52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1BE6B"/>
  <w15:docId w15:val="{5454A2E5-C0CA-4C14-92C8-9F1A04E6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22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66C33"/>
    <w:rPr>
      <w:rFonts w:ascii="Tahoma" w:hAnsi="Tahoma" w:cs="Tahoma"/>
      <w:sz w:val="16"/>
      <w:szCs w:val="16"/>
    </w:rPr>
  </w:style>
  <w:style w:type="character" w:customStyle="1" w:styleId="TextbublinyChar">
    <w:name w:val="Text bubliny Char"/>
    <w:basedOn w:val="Standardnpsmoodstavce"/>
    <w:link w:val="Textbubliny"/>
    <w:uiPriority w:val="99"/>
    <w:semiHidden/>
    <w:rsid w:val="00566C33"/>
    <w:rPr>
      <w:rFonts w:ascii="Tahoma" w:hAnsi="Tahoma" w:cs="Tahoma"/>
      <w:sz w:val="16"/>
      <w:szCs w:val="16"/>
    </w:rPr>
  </w:style>
  <w:style w:type="paragraph" w:styleId="Odstavecseseznamem">
    <w:name w:val="List Paragraph"/>
    <w:basedOn w:val="Normln"/>
    <w:uiPriority w:val="34"/>
    <w:qFormat/>
    <w:rsid w:val="008D43B4"/>
    <w:pPr>
      <w:ind w:left="720"/>
      <w:contextualSpacing/>
    </w:pPr>
  </w:style>
  <w:style w:type="character" w:styleId="Hypertextovodkaz">
    <w:name w:val="Hyperlink"/>
    <w:basedOn w:val="Standardnpsmoodstavce"/>
    <w:uiPriority w:val="99"/>
    <w:unhideWhenUsed/>
    <w:rsid w:val="000F7E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osiv.cz"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TotalTime>
  <Pages>3</Pages>
  <Words>1428</Words>
  <Characters>8127</Characters>
  <Application>Microsoft Office Word</Application>
  <DocSecurity>0</DocSecurity>
  <Lines>140</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Besançon</dc:creator>
  <cp:lastModifiedBy>Hlavní PC</cp:lastModifiedBy>
  <cp:revision>16</cp:revision>
  <dcterms:created xsi:type="dcterms:W3CDTF">2020-11-02T11:05:00Z</dcterms:created>
  <dcterms:modified xsi:type="dcterms:W3CDTF">2020-11-03T12:57:00Z</dcterms:modified>
</cp:coreProperties>
</file>