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716B4" w14:textId="77777777" w:rsidR="00EB7CE9" w:rsidRDefault="00EB7CE9" w:rsidP="00EB7CE9">
      <w:pPr>
        <w:pStyle w:val="Zkladntext"/>
        <w:rPr>
          <w:rFonts w:ascii="Arial" w:hAnsi="Arial" w:cs="Arial"/>
          <w:b/>
          <w:sz w:val="32"/>
        </w:rPr>
      </w:pPr>
    </w:p>
    <w:p w14:paraId="488716B5" w14:textId="77777777" w:rsidR="00EB7CE9" w:rsidRDefault="00EB7CE9" w:rsidP="00EB7CE9">
      <w:pPr>
        <w:pStyle w:val="Zkladntext"/>
        <w:jc w:val="center"/>
        <w:rPr>
          <w:rFonts w:ascii="Arial" w:hAnsi="Arial" w:cs="Arial"/>
          <w:b/>
          <w:caps/>
          <w:sz w:val="32"/>
        </w:rPr>
      </w:pPr>
      <w:r>
        <w:rPr>
          <w:rFonts w:ascii="Arial" w:hAnsi="Arial" w:cs="Arial"/>
          <w:b/>
          <w:caps/>
          <w:sz w:val="32"/>
        </w:rPr>
        <w:t>KLASIFIKAČNÍ ŘÁD</w:t>
      </w:r>
    </w:p>
    <w:p w14:paraId="488716B6" w14:textId="77777777" w:rsidR="00EB7CE9" w:rsidRDefault="00EB7CE9" w:rsidP="00EB7CE9">
      <w:pPr>
        <w:pStyle w:val="Zkladntext"/>
        <w:jc w:val="center"/>
        <w:rPr>
          <w:rFonts w:ascii="Arial" w:hAnsi="Arial" w:cs="Arial"/>
          <w:b/>
          <w:caps/>
          <w:sz w:val="32"/>
        </w:rPr>
      </w:pPr>
      <w:r>
        <w:rPr>
          <w:rFonts w:ascii="Arial" w:hAnsi="Arial" w:cs="Arial"/>
          <w:b/>
          <w:sz w:val="32"/>
        </w:rPr>
        <w:t>PŘÍLOHA ŠKOLNÍHO ŘÁDU č. 1</w:t>
      </w:r>
    </w:p>
    <w:p w14:paraId="488716B7" w14:textId="77777777" w:rsidR="00EB7CE9" w:rsidRDefault="00EB7CE9" w:rsidP="00EB7CE9">
      <w:pPr>
        <w:pStyle w:val="Zkladntext"/>
        <w:jc w:val="center"/>
        <w:rPr>
          <w:rFonts w:ascii="Arial" w:hAnsi="Arial" w:cs="Arial"/>
          <w:b/>
          <w:caps/>
          <w:sz w:val="32"/>
        </w:rPr>
      </w:pPr>
    </w:p>
    <w:p w14:paraId="488716B8" w14:textId="77777777" w:rsidR="00EB7CE9" w:rsidRDefault="00EB7CE9" w:rsidP="00EB7CE9">
      <w:pPr>
        <w:pStyle w:val="Zkladntext"/>
        <w:jc w:val="center"/>
        <w:rPr>
          <w:rFonts w:ascii="Arial" w:hAnsi="Arial" w:cs="Arial"/>
        </w:rPr>
      </w:pPr>
    </w:p>
    <w:p w14:paraId="488716B9" w14:textId="77777777" w:rsidR="00EB7CE9" w:rsidRDefault="00EB7CE9" w:rsidP="00EB7CE9">
      <w:pPr>
        <w:jc w:val="both"/>
        <w:rPr>
          <w:rFonts w:ascii="Arial" w:hAnsi="Arial" w:cs="Arial"/>
        </w:rPr>
      </w:pPr>
      <w:r>
        <w:rPr>
          <w:rFonts w:ascii="Arial" w:hAnsi="Arial" w:cs="Arial"/>
          <w:b/>
        </w:rPr>
        <w:t>Obecná ustanovení</w:t>
      </w:r>
    </w:p>
    <w:p w14:paraId="488716BA" w14:textId="77777777" w:rsidR="00EB7CE9" w:rsidRDefault="00EB7CE9" w:rsidP="00EB7CE9">
      <w:pPr>
        <w:jc w:val="both"/>
        <w:rPr>
          <w:rFonts w:ascii="Arial" w:hAnsi="Arial" w:cs="Arial"/>
        </w:rPr>
      </w:pPr>
    </w:p>
    <w:p w14:paraId="488716BB" w14:textId="77777777" w:rsidR="00EB7CE9" w:rsidRDefault="00EB7CE9" w:rsidP="00EB7CE9">
      <w:pPr>
        <w:jc w:val="both"/>
        <w:rPr>
          <w:rFonts w:ascii="Arial" w:hAnsi="Arial" w:cs="Arial"/>
        </w:rPr>
      </w:pPr>
      <w:r>
        <w:rPr>
          <w:rFonts w:ascii="Arial" w:hAnsi="Arial" w:cs="Arial"/>
        </w:rPr>
        <w:t xml:space="preserve">Na základě ustanovení zákona č. 561/2004 Sb. o předškolním, základním středním, vyšším odborném a jiném vzdělávání (školský zákon) vydávám jako statutární orgán školy tuto směrnici. </w:t>
      </w:r>
    </w:p>
    <w:p w14:paraId="488716BC" w14:textId="77777777" w:rsidR="00EB7CE9" w:rsidRDefault="00EB7CE9" w:rsidP="00EB7CE9">
      <w:pPr>
        <w:jc w:val="both"/>
        <w:rPr>
          <w:rFonts w:ascii="Arial" w:hAnsi="Arial" w:cs="Arial"/>
        </w:rPr>
      </w:pPr>
      <w:r>
        <w:rPr>
          <w:rFonts w:ascii="Arial" w:hAnsi="Arial" w:cs="Arial"/>
        </w:rPr>
        <w:t xml:space="preserve">Směrnice je součástí školního řádu školy, podle § 30 odst. (2) školského zákona („Školní řád obsahuje také pravidla pro hodnocení výsledků vzdělávání žáků a studentů.“). Směrnice je umístěna na webových stránkách školy a na přístupném místě školy podle § 30 školského zákona, prokazatelným způsobem s ním byli seznámeni zaměstnanci, žáci (studenti) školy a byli informováni o jeho vydání a obsahu zákonní zástupci nezletilých dětí a žáků. </w:t>
      </w:r>
    </w:p>
    <w:p w14:paraId="488716BD" w14:textId="77777777" w:rsidR="00EB7CE9" w:rsidRDefault="00EB7CE9" w:rsidP="00EB7CE9">
      <w:pPr>
        <w:jc w:val="both"/>
        <w:rPr>
          <w:rFonts w:ascii="Arial" w:hAnsi="Arial" w:cs="Arial"/>
        </w:rPr>
      </w:pPr>
    </w:p>
    <w:p w14:paraId="488716BE" w14:textId="77777777" w:rsidR="00EB7CE9" w:rsidRDefault="00EB7CE9" w:rsidP="00EB7CE9">
      <w:pPr>
        <w:jc w:val="both"/>
        <w:rPr>
          <w:rFonts w:ascii="Arial" w:hAnsi="Arial" w:cs="Arial"/>
        </w:rPr>
      </w:pPr>
      <w:r>
        <w:rPr>
          <w:rFonts w:ascii="Arial" w:hAnsi="Arial" w:cs="Arial"/>
        </w:rPr>
        <w:t>OBSAH</w:t>
      </w:r>
    </w:p>
    <w:p w14:paraId="488716BF" w14:textId="77777777" w:rsidR="00EB7CE9" w:rsidRDefault="00EB7CE9" w:rsidP="00EB7CE9">
      <w:pPr>
        <w:jc w:val="both"/>
        <w:rPr>
          <w:rFonts w:ascii="Arial" w:hAnsi="Arial" w:cs="Arial"/>
        </w:rPr>
      </w:pPr>
    </w:p>
    <w:p w14:paraId="488716C0" w14:textId="77777777" w:rsidR="00EB7CE9" w:rsidRDefault="00EB7CE9" w:rsidP="00EB7CE9">
      <w:pPr>
        <w:pStyle w:val="Odstavecseseznamem1"/>
        <w:numPr>
          <w:ilvl w:val="0"/>
          <w:numId w:val="8"/>
        </w:numPr>
        <w:jc w:val="both"/>
        <w:rPr>
          <w:rFonts w:ascii="Arial" w:hAnsi="Arial" w:cs="Arial"/>
          <w:szCs w:val="24"/>
        </w:rPr>
      </w:pPr>
      <w:r>
        <w:rPr>
          <w:rFonts w:ascii="Arial" w:hAnsi="Arial" w:cs="Arial"/>
          <w:szCs w:val="24"/>
        </w:rPr>
        <w:t>Obecné zásady hodnocení průběhu a výsledků vzdělávání a chování ve škole a na akcích pořádaných školou</w:t>
      </w:r>
    </w:p>
    <w:p w14:paraId="488716C1" w14:textId="77777777" w:rsidR="00EB7CE9" w:rsidRDefault="00EB7CE9" w:rsidP="00EB7CE9">
      <w:pPr>
        <w:pStyle w:val="Odstavecseseznamem1"/>
        <w:numPr>
          <w:ilvl w:val="0"/>
          <w:numId w:val="8"/>
        </w:numPr>
        <w:jc w:val="both"/>
        <w:rPr>
          <w:rFonts w:ascii="Arial" w:hAnsi="Arial" w:cs="Arial"/>
          <w:szCs w:val="24"/>
        </w:rPr>
      </w:pPr>
      <w:r>
        <w:rPr>
          <w:rFonts w:ascii="Arial" w:hAnsi="Arial" w:cs="Arial"/>
          <w:szCs w:val="24"/>
        </w:rPr>
        <w:t>Hodnocení chování ve škole a na akcích pořádaných školou</w:t>
      </w:r>
    </w:p>
    <w:p w14:paraId="488716C2" w14:textId="77777777" w:rsidR="00EB7CE9" w:rsidRDefault="00EB7CE9" w:rsidP="00EB7CE9">
      <w:pPr>
        <w:pStyle w:val="Odstavecseseznamem1"/>
        <w:numPr>
          <w:ilvl w:val="0"/>
          <w:numId w:val="8"/>
        </w:numPr>
        <w:jc w:val="both"/>
        <w:rPr>
          <w:rFonts w:ascii="Arial" w:hAnsi="Arial" w:cs="Arial"/>
          <w:szCs w:val="24"/>
        </w:rPr>
      </w:pPr>
      <w:r>
        <w:rPr>
          <w:rFonts w:ascii="Arial" w:hAnsi="Arial" w:cs="Arial"/>
          <w:szCs w:val="24"/>
        </w:rPr>
        <w:t>Zásady a pravidla pro sebehodnocení žáků</w:t>
      </w:r>
    </w:p>
    <w:p w14:paraId="488716C3" w14:textId="77777777" w:rsidR="00EB7CE9" w:rsidRDefault="00EB7CE9" w:rsidP="00EB7CE9">
      <w:pPr>
        <w:pStyle w:val="Odstavecseseznamem1"/>
        <w:numPr>
          <w:ilvl w:val="0"/>
          <w:numId w:val="8"/>
        </w:numPr>
        <w:jc w:val="both"/>
        <w:rPr>
          <w:rFonts w:ascii="Arial" w:hAnsi="Arial" w:cs="Arial"/>
        </w:rPr>
      </w:pPr>
      <w:r>
        <w:rPr>
          <w:rFonts w:ascii="Arial" w:hAnsi="Arial" w:cs="Arial"/>
          <w:szCs w:val="24"/>
        </w:rPr>
        <w:t>Stupně hodnocení chování a prospěchu v případě použití klasifikace</w:t>
      </w:r>
    </w:p>
    <w:p w14:paraId="488716C4" w14:textId="77777777" w:rsidR="00EB7CE9" w:rsidRDefault="00EB7CE9" w:rsidP="00EB7CE9">
      <w:pPr>
        <w:pStyle w:val="Odstavecseseznamem1"/>
        <w:numPr>
          <w:ilvl w:val="0"/>
          <w:numId w:val="8"/>
        </w:numPr>
        <w:jc w:val="both"/>
        <w:rPr>
          <w:rFonts w:ascii="Arial" w:hAnsi="Arial" w:cs="Arial"/>
          <w:szCs w:val="24"/>
        </w:rPr>
      </w:pPr>
      <w:r>
        <w:rPr>
          <w:rFonts w:ascii="Arial" w:hAnsi="Arial" w:cs="Arial"/>
        </w:rPr>
        <w:t>Stupně hodnocení prospěchu a jejich charakteristika, včetně předem stanovených kritérií</w:t>
      </w:r>
    </w:p>
    <w:p w14:paraId="488716C5" w14:textId="77777777" w:rsidR="00EB7CE9" w:rsidRDefault="00EB7CE9" w:rsidP="00EB7CE9">
      <w:pPr>
        <w:pStyle w:val="Odstavecseseznamem1"/>
        <w:numPr>
          <w:ilvl w:val="0"/>
          <w:numId w:val="8"/>
        </w:numPr>
        <w:jc w:val="both"/>
        <w:rPr>
          <w:rFonts w:ascii="Arial" w:hAnsi="Arial" w:cs="Arial"/>
        </w:rPr>
      </w:pPr>
      <w:r>
        <w:rPr>
          <w:rFonts w:ascii="Arial" w:hAnsi="Arial" w:cs="Arial"/>
          <w:szCs w:val="24"/>
        </w:rPr>
        <w:t>Podrobnosti o komisionálních a opravných zkouškách</w:t>
      </w:r>
    </w:p>
    <w:p w14:paraId="488716C6" w14:textId="77777777" w:rsidR="00EB7CE9" w:rsidRDefault="00EB7CE9" w:rsidP="00EB7CE9">
      <w:pPr>
        <w:pStyle w:val="Odstavecseseznamem1"/>
        <w:numPr>
          <w:ilvl w:val="0"/>
          <w:numId w:val="8"/>
        </w:numPr>
        <w:jc w:val="both"/>
        <w:rPr>
          <w:rFonts w:ascii="Arial" w:hAnsi="Arial" w:cs="Arial"/>
          <w:szCs w:val="24"/>
        </w:rPr>
      </w:pPr>
      <w:r>
        <w:rPr>
          <w:rFonts w:ascii="Arial" w:hAnsi="Arial" w:cs="Arial"/>
        </w:rPr>
        <w:t>Odlišnosti pro komisionální přezkoušení na základní škole a pro opravné zkoušky</w:t>
      </w:r>
    </w:p>
    <w:p w14:paraId="488716C7" w14:textId="77777777" w:rsidR="00EB7CE9" w:rsidRDefault="00EB7CE9" w:rsidP="00EB7CE9">
      <w:pPr>
        <w:pStyle w:val="Odstavecseseznamem1"/>
        <w:numPr>
          <w:ilvl w:val="0"/>
          <w:numId w:val="8"/>
        </w:numPr>
        <w:jc w:val="both"/>
        <w:rPr>
          <w:rFonts w:ascii="Arial" w:hAnsi="Arial" w:cs="Arial"/>
          <w:szCs w:val="24"/>
        </w:rPr>
      </w:pPr>
      <w:r>
        <w:rPr>
          <w:rFonts w:ascii="Arial" w:hAnsi="Arial" w:cs="Arial"/>
          <w:szCs w:val="24"/>
        </w:rPr>
        <w:t>Zkoušky při plnění povinné školní docházky v zahraničí</w:t>
      </w:r>
    </w:p>
    <w:p w14:paraId="488716C8" w14:textId="77777777" w:rsidR="00EB7CE9" w:rsidRDefault="00EB7CE9" w:rsidP="00EB7CE9">
      <w:pPr>
        <w:pStyle w:val="Odstavecseseznamem1"/>
        <w:numPr>
          <w:ilvl w:val="0"/>
          <w:numId w:val="8"/>
        </w:numPr>
        <w:jc w:val="both"/>
        <w:rPr>
          <w:rFonts w:ascii="Arial" w:hAnsi="Arial" w:cs="Arial"/>
          <w:szCs w:val="24"/>
        </w:rPr>
      </w:pPr>
      <w:r>
        <w:rPr>
          <w:rFonts w:ascii="Arial" w:hAnsi="Arial" w:cs="Arial"/>
          <w:szCs w:val="24"/>
        </w:rPr>
        <w:t>Způsob získávání podkladů pro hodnocení</w:t>
      </w:r>
    </w:p>
    <w:p w14:paraId="488716C9" w14:textId="77777777" w:rsidR="00EB7CE9" w:rsidRDefault="00EB7CE9" w:rsidP="00EB7CE9">
      <w:pPr>
        <w:pStyle w:val="Odstavecseseznamem1"/>
        <w:numPr>
          <w:ilvl w:val="0"/>
          <w:numId w:val="8"/>
        </w:numPr>
        <w:jc w:val="both"/>
        <w:rPr>
          <w:rFonts w:ascii="Arial" w:hAnsi="Arial" w:cs="Arial"/>
        </w:rPr>
      </w:pPr>
      <w:r>
        <w:rPr>
          <w:rFonts w:ascii="Arial" w:hAnsi="Arial" w:cs="Arial"/>
          <w:szCs w:val="24"/>
        </w:rPr>
        <w:t>Způsob hodnocení žáků se speciálními vzdělávacími potřebami</w:t>
      </w:r>
    </w:p>
    <w:p w14:paraId="488716CA" w14:textId="77777777" w:rsidR="00EB7CE9" w:rsidRDefault="00EB7CE9" w:rsidP="00EB7CE9">
      <w:pPr>
        <w:pStyle w:val="Odstavecseseznamem1"/>
        <w:numPr>
          <w:ilvl w:val="0"/>
          <w:numId w:val="8"/>
        </w:numPr>
        <w:jc w:val="both"/>
        <w:rPr>
          <w:rFonts w:ascii="Arial" w:hAnsi="Arial" w:cs="Arial"/>
          <w:szCs w:val="24"/>
        </w:rPr>
      </w:pPr>
      <w:r>
        <w:rPr>
          <w:rFonts w:ascii="Arial" w:hAnsi="Arial" w:cs="Arial"/>
        </w:rPr>
        <w:t>Hodnocení nadaných dětí, žáků a studentů</w:t>
      </w:r>
    </w:p>
    <w:p w14:paraId="488716CB" w14:textId="77777777" w:rsidR="00EB7CE9" w:rsidRDefault="00EB7CE9" w:rsidP="00EB7CE9">
      <w:pPr>
        <w:pStyle w:val="Odstavecseseznamem1"/>
        <w:numPr>
          <w:ilvl w:val="0"/>
          <w:numId w:val="8"/>
        </w:numPr>
        <w:jc w:val="both"/>
        <w:rPr>
          <w:rFonts w:ascii="Arial" w:hAnsi="Arial" w:cs="Arial"/>
          <w:bCs/>
          <w:szCs w:val="24"/>
        </w:rPr>
      </w:pPr>
      <w:r>
        <w:rPr>
          <w:rFonts w:ascii="Arial" w:hAnsi="Arial" w:cs="Arial"/>
          <w:szCs w:val="24"/>
        </w:rPr>
        <w:t>Pravidla pro posuzování nevhodného a rizikového chování</w:t>
      </w:r>
    </w:p>
    <w:p w14:paraId="488716CC" w14:textId="77777777"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cs="Arial"/>
          <w:bCs/>
          <w:szCs w:val="24"/>
        </w:rPr>
        <w:t>ZÁVĚREČNÁ USTANOVENÍ</w:t>
      </w:r>
    </w:p>
    <w:p w14:paraId="488716CD" w14:textId="77777777" w:rsidR="00EB7CE9" w:rsidRDefault="00EB7CE9" w:rsidP="00EB7CE9">
      <w:pPr>
        <w:jc w:val="both"/>
        <w:rPr>
          <w:rFonts w:ascii="Arial" w:hAnsi="Arial" w:cs="Arial"/>
          <w:b/>
          <w:szCs w:val="24"/>
          <w:u w:val="single"/>
        </w:rPr>
      </w:pPr>
    </w:p>
    <w:p w14:paraId="488716CE" w14:textId="77777777" w:rsidR="00EB7CE9" w:rsidRDefault="00EB7CE9" w:rsidP="00EB7CE9">
      <w:pPr>
        <w:jc w:val="both"/>
        <w:rPr>
          <w:rFonts w:ascii="Arial" w:hAnsi="Arial" w:cs="Arial"/>
        </w:rPr>
      </w:pPr>
    </w:p>
    <w:p w14:paraId="488716CF" w14:textId="77777777" w:rsidR="00EB7CE9" w:rsidRDefault="00EB7CE9" w:rsidP="00EB7CE9">
      <w:pPr>
        <w:jc w:val="both"/>
        <w:rPr>
          <w:rFonts w:ascii="Arial" w:hAnsi="Arial" w:cs="Arial"/>
        </w:rPr>
      </w:pPr>
    </w:p>
    <w:p w14:paraId="488716D0" w14:textId="77777777" w:rsidR="00EB7CE9" w:rsidRDefault="00EB7CE9" w:rsidP="00EB7CE9">
      <w:pPr>
        <w:jc w:val="both"/>
        <w:rPr>
          <w:rFonts w:ascii="Arial" w:hAnsi="Arial" w:cs="Arial"/>
        </w:rPr>
      </w:pPr>
    </w:p>
    <w:p w14:paraId="488716D1" w14:textId="77777777" w:rsidR="00EB7CE9" w:rsidRDefault="00EB7CE9" w:rsidP="00EB7CE9">
      <w:pPr>
        <w:jc w:val="both"/>
        <w:rPr>
          <w:rFonts w:ascii="Arial" w:hAnsi="Arial" w:cs="Arial"/>
        </w:rPr>
      </w:pPr>
    </w:p>
    <w:p w14:paraId="488716D2" w14:textId="77777777" w:rsidR="00EB7CE9" w:rsidRDefault="00EB7CE9" w:rsidP="00EB7CE9">
      <w:pPr>
        <w:jc w:val="both"/>
        <w:rPr>
          <w:rFonts w:ascii="Arial" w:hAnsi="Arial" w:cs="Arial"/>
        </w:rPr>
      </w:pPr>
    </w:p>
    <w:p w14:paraId="488716D3" w14:textId="77777777" w:rsidR="00EB7CE9" w:rsidRDefault="00EB7CE9" w:rsidP="00EB7CE9">
      <w:pPr>
        <w:jc w:val="both"/>
        <w:rPr>
          <w:rFonts w:ascii="Arial" w:hAnsi="Arial" w:cs="Arial"/>
        </w:rPr>
      </w:pPr>
    </w:p>
    <w:p w14:paraId="488716D4" w14:textId="77777777" w:rsidR="00EB7CE9" w:rsidRDefault="00EB7CE9" w:rsidP="00EB7CE9">
      <w:pPr>
        <w:jc w:val="both"/>
        <w:rPr>
          <w:rFonts w:ascii="Arial" w:hAnsi="Arial" w:cs="Arial"/>
        </w:rPr>
      </w:pPr>
    </w:p>
    <w:p w14:paraId="488716D5" w14:textId="77777777" w:rsidR="00EB7CE9" w:rsidRDefault="00EB7CE9" w:rsidP="00EB7CE9">
      <w:pPr>
        <w:jc w:val="both"/>
        <w:rPr>
          <w:rFonts w:ascii="Arial" w:hAnsi="Arial" w:cs="Arial"/>
        </w:rPr>
      </w:pPr>
    </w:p>
    <w:p w14:paraId="488716D6" w14:textId="7985CF64" w:rsidR="00994FC4" w:rsidRDefault="00994FC4">
      <w:pPr>
        <w:suppressAutoHyphens w:val="0"/>
        <w:spacing w:after="160" w:line="259" w:lineRule="auto"/>
        <w:rPr>
          <w:rFonts w:ascii="Arial" w:hAnsi="Arial" w:cs="Arial"/>
        </w:rPr>
      </w:pPr>
      <w:r>
        <w:rPr>
          <w:rFonts w:ascii="Arial" w:hAnsi="Arial" w:cs="Arial"/>
        </w:rPr>
        <w:br w:type="page"/>
      </w:r>
    </w:p>
    <w:p w14:paraId="488716D7" w14:textId="77777777" w:rsidR="00EB7CE9" w:rsidRDefault="00EB7CE9" w:rsidP="00EB7CE9">
      <w:pPr>
        <w:jc w:val="center"/>
        <w:rPr>
          <w:rFonts w:ascii="Arial" w:hAnsi="Arial" w:cs="Arial"/>
          <w:b/>
          <w:bCs/>
          <w:szCs w:val="24"/>
        </w:rPr>
      </w:pPr>
      <w:r>
        <w:rPr>
          <w:rFonts w:ascii="Arial" w:hAnsi="Arial" w:cs="Arial"/>
          <w:b/>
          <w:bCs/>
          <w:szCs w:val="24"/>
        </w:rPr>
        <w:t>PRAVIDLA PRO HODNOCENÍ VÝSLEDKŮ VZDĚLÁVÁNÍ A CHOVÁNÍ</w:t>
      </w:r>
    </w:p>
    <w:p w14:paraId="488716D8" w14:textId="77777777" w:rsidR="00EB7CE9" w:rsidRDefault="00EB7CE9" w:rsidP="00EB7CE9">
      <w:pPr>
        <w:jc w:val="both"/>
        <w:rPr>
          <w:rFonts w:ascii="Arial" w:hAnsi="Arial" w:cs="Arial"/>
          <w:b/>
          <w:bCs/>
          <w:szCs w:val="24"/>
        </w:rPr>
      </w:pPr>
    </w:p>
    <w:p w14:paraId="488716D9" w14:textId="77777777" w:rsidR="00EB7CE9" w:rsidRPr="00EB7CE9" w:rsidRDefault="00EB7CE9" w:rsidP="00EB7CE9">
      <w:pPr>
        <w:pStyle w:val="Odstavecseseznamem1"/>
        <w:numPr>
          <w:ilvl w:val="0"/>
          <w:numId w:val="22"/>
        </w:numPr>
        <w:jc w:val="both"/>
        <w:rPr>
          <w:rFonts w:ascii="Arial" w:hAnsi="Arial" w:cs="Arial"/>
          <w:b/>
          <w:szCs w:val="24"/>
          <w:u w:val="single"/>
        </w:rPr>
      </w:pPr>
      <w:r w:rsidRPr="00EB7CE9">
        <w:rPr>
          <w:rFonts w:ascii="Arial" w:hAnsi="Arial" w:cs="Arial"/>
          <w:b/>
          <w:szCs w:val="24"/>
          <w:u w:val="single"/>
        </w:rPr>
        <w:t>Obecné zásady hodnocení průběhu a výsledků vzdělávání a chování ve škole a na akcích pořádaných školou</w:t>
      </w:r>
    </w:p>
    <w:p w14:paraId="488716DA" w14:textId="77777777" w:rsidR="00EB7CE9" w:rsidRDefault="00EB7CE9" w:rsidP="00EB7CE9">
      <w:pPr>
        <w:jc w:val="both"/>
        <w:rPr>
          <w:rFonts w:ascii="Arial" w:hAnsi="Arial" w:cs="Arial"/>
          <w:b/>
          <w:szCs w:val="24"/>
        </w:rPr>
      </w:pPr>
    </w:p>
    <w:p w14:paraId="488716DB" w14:textId="77777777" w:rsidR="00EB7CE9" w:rsidRDefault="00EB7CE9" w:rsidP="00EB7CE9">
      <w:pPr>
        <w:pStyle w:val="Odstavecseseznamem1"/>
        <w:numPr>
          <w:ilvl w:val="0"/>
          <w:numId w:val="2"/>
        </w:numPr>
        <w:jc w:val="both"/>
        <w:rPr>
          <w:rFonts w:ascii="Arial" w:hAnsi="Arial" w:cs="Arial"/>
        </w:rPr>
      </w:pPr>
      <w:r>
        <w:rPr>
          <w:rFonts w:ascii="Arial" w:hAnsi="Arial" w:cs="Arial"/>
        </w:rPr>
        <w:t>Pedagogičtí pracovníci zajišťují, aby žáci, studenti, zákonní zástupci dětí a nezletilých žáků, popřípadě osoby, které vůči zletilým žákům a studentům plní vyživovací povinnost byly včas informovány o průběhu a výsledcích vzdělávání dítěte, žáka nebo studenta.</w:t>
      </w:r>
    </w:p>
    <w:p w14:paraId="488716DC" w14:textId="77777777" w:rsidR="00EB7CE9" w:rsidRPr="00417DF3" w:rsidRDefault="00EB7CE9" w:rsidP="00EB7CE9">
      <w:pPr>
        <w:pStyle w:val="Odstavecseseznamem1"/>
        <w:numPr>
          <w:ilvl w:val="0"/>
          <w:numId w:val="2"/>
        </w:numPr>
        <w:spacing w:before="120"/>
        <w:jc w:val="both"/>
        <w:rPr>
          <w:rFonts w:ascii="Arial" w:hAnsi="Arial" w:cs="Arial"/>
        </w:rPr>
      </w:pPr>
      <w:r w:rsidRPr="00417DF3">
        <w:rPr>
          <w:rFonts w:ascii="Arial" w:hAnsi="Arial" w:cs="Arial"/>
        </w:rPr>
        <w:t xml:space="preserve">Každé pololetí se vydává žákovi vysvědčení; za první pololetí </w:t>
      </w:r>
      <w:r>
        <w:rPr>
          <w:rFonts w:ascii="Arial" w:hAnsi="Arial" w:cs="Arial"/>
        </w:rPr>
        <w:t>se</w:t>
      </w:r>
      <w:r w:rsidRPr="00417DF3">
        <w:rPr>
          <w:rFonts w:ascii="Arial" w:hAnsi="Arial" w:cs="Arial"/>
        </w:rPr>
        <w:t xml:space="preserve"> místo vysvědčení vyd</w:t>
      </w:r>
      <w:r>
        <w:rPr>
          <w:rFonts w:ascii="Arial" w:hAnsi="Arial" w:cs="Arial"/>
        </w:rPr>
        <w:t>ává</w:t>
      </w:r>
      <w:r w:rsidRPr="00417DF3">
        <w:rPr>
          <w:rFonts w:ascii="Arial" w:hAnsi="Arial" w:cs="Arial"/>
        </w:rPr>
        <w:t xml:space="preserve"> žákovi výpis z vysvědčení.</w:t>
      </w:r>
    </w:p>
    <w:p w14:paraId="488716DD" w14:textId="5BAF36F4" w:rsidR="00EB7CE9" w:rsidRDefault="00EB7CE9" w:rsidP="00EB7CE9">
      <w:pPr>
        <w:pStyle w:val="Odstavecseseznamem1"/>
        <w:numPr>
          <w:ilvl w:val="0"/>
          <w:numId w:val="2"/>
        </w:numPr>
        <w:spacing w:before="120"/>
        <w:jc w:val="both"/>
        <w:rPr>
          <w:rFonts w:ascii="Arial" w:hAnsi="Arial" w:cs="Arial"/>
        </w:rPr>
      </w:pPr>
      <w:r>
        <w:rPr>
          <w:rFonts w:ascii="Arial" w:hAnsi="Arial" w:cs="Arial"/>
        </w:rPr>
        <w:t>Hodnocení výsledků vzdělávání žáka na vysvědčení je vyjádřeno klasifikačním stupněm (dále jen "klasifikace"). O způsobu hodnocení rozhoduje ředitel školy.</w:t>
      </w:r>
    </w:p>
    <w:p w14:paraId="488716DE"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 xml:space="preserve">Škola převede klasifikaci do slovního hodnocení v případě přestupu žáka na školu, která hodnotí odlišným způsobem, a to na žádost této školy nebo zákonného zástupce žáka. </w:t>
      </w:r>
    </w:p>
    <w:p w14:paraId="488716DF"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 xml:space="preserve">U žáka s vývojovou poruchou učení rozhodne ředitel školy o použití slovního hodnocení na základě žádosti zákonného zástupce žáka. </w:t>
      </w:r>
    </w:p>
    <w:p w14:paraId="488716E0"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Žák, který plní povinnou školní docházku, opakuje ročník, pokud na konci druhého pololetí neprospěl nebo nemohl být hodnocen. To neplatí o žákovi, který na daném stupni základní školy již jednou ročník opakoval.</w:t>
      </w:r>
    </w:p>
    <w:p w14:paraId="488716E1"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488716E2"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Výchovnými opatřeními jsou pochvaly nebo jiná ocenění a kázeňská opatření. Kázeňským opatřením je podmíněné,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488716E3"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Zvláště hrubé slovní a úmyslné fyzické útoky žáka nebo studenta vůči pracovníkům školy nebo školského zařízení se vždy považují za závažné zaviněné porušení povinností stanovených tímto zákonem.</w:t>
      </w:r>
    </w:p>
    <w:p w14:paraId="488716E4" w14:textId="77777777" w:rsidR="00EB7CE9" w:rsidRDefault="00EB7CE9" w:rsidP="00EB7CE9">
      <w:pPr>
        <w:pStyle w:val="Odstavecseseznamem1"/>
        <w:numPr>
          <w:ilvl w:val="0"/>
          <w:numId w:val="2"/>
        </w:numPr>
        <w:spacing w:before="120"/>
        <w:jc w:val="both"/>
        <w:rPr>
          <w:rFonts w:ascii="Arial" w:hAnsi="Arial" w:cs="Arial"/>
        </w:rPr>
      </w:pPr>
      <w:r>
        <w:rPr>
          <w:rFonts w:ascii="Arial" w:hAnsi="Arial" w:cs="Arial"/>
        </w:rPr>
        <w:t xml:space="preserve">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w:t>
      </w:r>
      <w:r>
        <w:rPr>
          <w:rFonts w:ascii="Arial" w:hAnsi="Arial" w:cs="Arial"/>
        </w:rPr>
        <w:lastRenderedPageBreak/>
        <w:t>žákem nebo studentem školy nebo školského zařízení dnem následujícím po dni nabytí právní moci rozhodnutí o vyloučení, nestanoví-li toto rozhodnutí den pozdější.</w:t>
      </w:r>
    </w:p>
    <w:p w14:paraId="488716E5" w14:textId="77777777" w:rsidR="00EB7CE9" w:rsidRDefault="00EB7CE9" w:rsidP="00EB7CE9">
      <w:pPr>
        <w:jc w:val="both"/>
        <w:rPr>
          <w:rFonts w:ascii="Arial" w:hAnsi="Arial" w:cs="Arial"/>
        </w:rPr>
      </w:pPr>
    </w:p>
    <w:p w14:paraId="488716E6" w14:textId="77777777" w:rsidR="00EB7CE9" w:rsidRDefault="00EB7CE9" w:rsidP="00EB7CE9">
      <w:pPr>
        <w:pStyle w:val="Odstavecseseznamem1"/>
        <w:numPr>
          <w:ilvl w:val="0"/>
          <w:numId w:val="22"/>
        </w:numPr>
        <w:jc w:val="both"/>
        <w:rPr>
          <w:rFonts w:ascii="Arial" w:hAnsi="Arial" w:cs="Arial"/>
        </w:rPr>
      </w:pPr>
      <w:r>
        <w:rPr>
          <w:rFonts w:ascii="Arial" w:hAnsi="Arial" w:cs="Arial"/>
          <w:b/>
          <w:szCs w:val="24"/>
          <w:u w:val="single"/>
        </w:rPr>
        <w:t>Hodnocení chování ve škole a na akcích pořádaných školou</w:t>
      </w:r>
    </w:p>
    <w:p w14:paraId="488716E7" w14:textId="77777777" w:rsidR="00EB7CE9" w:rsidRDefault="00EB7CE9" w:rsidP="00EB7CE9">
      <w:pPr>
        <w:jc w:val="both"/>
        <w:rPr>
          <w:rFonts w:ascii="Arial" w:hAnsi="Arial" w:cs="Arial"/>
        </w:rPr>
      </w:pPr>
    </w:p>
    <w:p w14:paraId="488716E8" w14:textId="77777777" w:rsidR="00EB7CE9" w:rsidRDefault="00EB7CE9" w:rsidP="00EB7CE9">
      <w:pPr>
        <w:pStyle w:val="Odstavecseseznamem1"/>
        <w:numPr>
          <w:ilvl w:val="0"/>
          <w:numId w:val="4"/>
        </w:numPr>
        <w:jc w:val="both"/>
        <w:rPr>
          <w:rFonts w:ascii="Arial" w:hAnsi="Arial" w:cs="Arial"/>
        </w:rPr>
      </w:pPr>
      <w:r>
        <w:rPr>
          <w:rFonts w:ascii="Arial" w:hAnsi="Arial" w:cs="Arial"/>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488716E9"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Třídní učitel může na základě vlastního rozhodnutí nebo na základě podnětu ostatních vyučujících žákovi po projednání s ředitelem školy udělit pochvalu nebo jiné ocenění za výrazný projev školní iniciativy nebo za déle trvající úspěšnou práci.</w:t>
      </w:r>
    </w:p>
    <w:p w14:paraId="488716EA"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Při porušení povinností stanovených školním řádem lze podle závažnosti tohoto porušení žákovi uložit:</w:t>
      </w:r>
    </w:p>
    <w:p w14:paraId="488716EB" w14:textId="77777777" w:rsidR="00EB7CE9" w:rsidRDefault="00EB7CE9" w:rsidP="00EB7CE9">
      <w:pPr>
        <w:pStyle w:val="DefinitionTerm"/>
        <w:widowControl/>
        <w:numPr>
          <w:ilvl w:val="1"/>
          <w:numId w:val="4"/>
        </w:numPr>
        <w:spacing w:before="120"/>
        <w:jc w:val="both"/>
        <w:rPr>
          <w:rFonts w:ascii="Arial" w:hAnsi="Arial" w:cs="Arial"/>
        </w:rPr>
      </w:pPr>
      <w:r>
        <w:rPr>
          <w:rFonts w:ascii="Arial" w:hAnsi="Arial" w:cs="Arial"/>
        </w:rPr>
        <w:t>napomenutí třídního učitele,</w:t>
      </w:r>
    </w:p>
    <w:p w14:paraId="488716EC" w14:textId="77777777" w:rsidR="00EB7CE9" w:rsidRDefault="00EB7CE9" w:rsidP="00EB7CE9">
      <w:pPr>
        <w:pStyle w:val="Odstavecseseznamem1"/>
        <w:numPr>
          <w:ilvl w:val="1"/>
          <w:numId w:val="4"/>
        </w:numPr>
        <w:jc w:val="both"/>
        <w:rPr>
          <w:rFonts w:ascii="Arial" w:hAnsi="Arial" w:cs="Arial"/>
        </w:rPr>
      </w:pPr>
      <w:r>
        <w:rPr>
          <w:rFonts w:ascii="Arial" w:hAnsi="Arial" w:cs="Arial"/>
        </w:rPr>
        <w:t>důtku třídního učitele,</w:t>
      </w:r>
    </w:p>
    <w:p w14:paraId="488716ED" w14:textId="77777777" w:rsidR="00EB7CE9" w:rsidRDefault="00EB7CE9" w:rsidP="00EB7CE9">
      <w:pPr>
        <w:pStyle w:val="Odstavecseseznamem1"/>
        <w:numPr>
          <w:ilvl w:val="1"/>
          <w:numId w:val="4"/>
        </w:numPr>
        <w:jc w:val="both"/>
        <w:rPr>
          <w:rFonts w:ascii="Arial" w:hAnsi="Arial" w:cs="Arial"/>
        </w:rPr>
      </w:pPr>
      <w:r>
        <w:rPr>
          <w:rFonts w:ascii="Arial" w:hAnsi="Arial" w:cs="Arial"/>
        </w:rPr>
        <w:t>důtku ředitele školy.</w:t>
      </w:r>
    </w:p>
    <w:p w14:paraId="488716EE"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Třídní učitel neprodleně oznámí řediteli školy uložení důtky třídního učitele. Důtku ředitele školy lze žákovi uložit pouze po projednání v pedagogické radě.</w:t>
      </w:r>
    </w:p>
    <w:p w14:paraId="488716EF"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Ředitel školy nebo třídní učitel neprodleně oznámí udělení pochvaly a jiného ocenění nebo uložení napomenutí nebo důtky a jeho důvody prokazatelným způsobem žákovi a jeho zákonnému zástupci.</w:t>
      </w:r>
    </w:p>
    <w:p w14:paraId="488716F0"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Udělení pochvaly a jiného ocenění a uložení napomenutí nebo důtky se zaznamená do dokumentace školy. Udělení pochvaly a jiného ocenění se zaznamená na vysvědčení za pololetí, v němž bylo uděleno.</w:t>
      </w:r>
    </w:p>
    <w:p w14:paraId="488716F1"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488716F2"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488716F3" w14:textId="77777777" w:rsidR="00EB7CE9" w:rsidRDefault="00EB7CE9" w:rsidP="00EB7CE9">
      <w:pPr>
        <w:pStyle w:val="Odstavecseseznamem1"/>
        <w:numPr>
          <w:ilvl w:val="0"/>
          <w:numId w:val="4"/>
        </w:numPr>
        <w:spacing w:before="120"/>
        <w:jc w:val="both"/>
        <w:rPr>
          <w:rFonts w:ascii="Arial" w:hAnsi="Arial" w:cs="Arial"/>
        </w:rPr>
      </w:pPr>
      <w:r>
        <w:rPr>
          <w:rFonts w:ascii="Arial" w:hAnsi="Arial" w:cs="Arial"/>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w:t>
      </w:r>
      <w:r>
        <w:rPr>
          <w:rFonts w:ascii="Arial" w:hAnsi="Arial" w:cs="Arial"/>
        </w:rPr>
        <w:lastRenderedPageBreak/>
        <w:t>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88716F4" w14:textId="77777777" w:rsidR="00EB7CE9" w:rsidRDefault="00EB7CE9" w:rsidP="00EB7CE9">
      <w:pPr>
        <w:pStyle w:val="Odstavecseseznamem1"/>
        <w:numPr>
          <w:ilvl w:val="0"/>
          <w:numId w:val="4"/>
        </w:numPr>
        <w:jc w:val="both"/>
        <w:rPr>
          <w:rFonts w:ascii="Arial" w:hAnsi="Arial" w:cs="Arial"/>
        </w:rPr>
      </w:pPr>
      <w:r>
        <w:rPr>
          <w:rFonts w:ascii="Arial" w:hAnsi="Arial" w:cs="Arial"/>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488716F5" w14:textId="77777777" w:rsidR="00EB7CE9" w:rsidRDefault="00EB7CE9" w:rsidP="00EB7CE9">
      <w:pPr>
        <w:jc w:val="both"/>
        <w:rPr>
          <w:rFonts w:ascii="Arial" w:hAnsi="Arial" w:cs="Arial"/>
        </w:rPr>
      </w:pPr>
    </w:p>
    <w:p w14:paraId="488716F6" w14:textId="77777777" w:rsidR="00EB7CE9" w:rsidRDefault="00EB7CE9" w:rsidP="00EB7CE9">
      <w:pPr>
        <w:pStyle w:val="Odstavecseseznamem1"/>
        <w:numPr>
          <w:ilvl w:val="0"/>
          <w:numId w:val="22"/>
        </w:numPr>
        <w:jc w:val="both"/>
        <w:rPr>
          <w:rFonts w:ascii="Arial" w:hAnsi="Arial" w:cs="Arial"/>
        </w:rPr>
      </w:pPr>
      <w:r>
        <w:rPr>
          <w:rFonts w:ascii="Arial" w:hAnsi="Arial" w:cs="Arial"/>
          <w:b/>
          <w:szCs w:val="24"/>
          <w:u w:val="single"/>
        </w:rPr>
        <w:t>Zásady a pravidla pro sebehodnocení žáků</w:t>
      </w:r>
    </w:p>
    <w:p w14:paraId="488716F7" w14:textId="77777777" w:rsidR="00EB7CE9" w:rsidRDefault="00EB7CE9" w:rsidP="00EB7CE9">
      <w:pPr>
        <w:pStyle w:val="Normlnweb1"/>
        <w:numPr>
          <w:ilvl w:val="0"/>
          <w:numId w:val="5"/>
        </w:numPr>
        <w:jc w:val="both"/>
        <w:rPr>
          <w:rFonts w:ascii="Arial" w:hAnsi="Arial" w:cs="Arial"/>
        </w:rPr>
      </w:pPr>
      <w:r>
        <w:rPr>
          <w:rFonts w:ascii="Arial" w:hAnsi="Arial" w:cs="Arial"/>
        </w:rPr>
        <w:t>Sebehodnocení je důležitou součástí hodnocení žáků, posiluje sebeúctu a sebevědomí žáků.</w:t>
      </w:r>
    </w:p>
    <w:p w14:paraId="488716F8" w14:textId="77777777" w:rsidR="00EB7CE9" w:rsidRDefault="00EB7CE9" w:rsidP="00EB7CE9">
      <w:pPr>
        <w:pStyle w:val="Normlnweb1"/>
        <w:numPr>
          <w:ilvl w:val="0"/>
          <w:numId w:val="5"/>
        </w:numPr>
        <w:jc w:val="both"/>
        <w:rPr>
          <w:rFonts w:ascii="Arial" w:hAnsi="Arial" w:cs="Arial"/>
        </w:rPr>
      </w:pPr>
      <w:r>
        <w:rPr>
          <w:rFonts w:ascii="Arial" w:hAnsi="Arial" w:cs="Arial"/>
        </w:rPr>
        <w:t>Je zařazováno do procesu vzdělávání průběžně všemi vyučujícími, způsobem přiměřeným věku žáků.</w:t>
      </w:r>
    </w:p>
    <w:p w14:paraId="488716F9" w14:textId="77777777" w:rsidR="00EB7CE9" w:rsidRDefault="00EB7CE9" w:rsidP="00EB7CE9">
      <w:pPr>
        <w:pStyle w:val="Normlnweb1"/>
        <w:numPr>
          <w:ilvl w:val="0"/>
          <w:numId w:val="5"/>
        </w:numPr>
        <w:jc w:val="both"/>
        <w:rPr>
          <w:rFonts w:ascii="Arial" w:hAnsi="Arial" w:cs="Arial"/>
        </w:rPr>
      </w:pPr>
      <w:r>
        <w:rPr>
          <w:rFonts w:ascii="Arial" w:hAnsi="Arial" w:cs="Arial"/>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488716FA" w14:textId="77777777" w:rsidR="00EB7CE9" w:rsidRDefault="00EB7CE9" w:rsidP="00EB7CE9">
      <w:pPr>
        <w:pStyle w:val="Normlnweb1"/>
        <w:numPr>
          <w:ilvl w:val="0"/>
          <w:numId w:val="5"/>
        </w:numPr>
        <w:jc w:val="both"/>
        <w:rPr>
          <w:rFonts w:ascii="Arial" w:hAnsi="Arial" w:cs="Arial"/>
        </w:rPr>
      </w:pPr>
      <w:r>
        <w:rPr>
          <w:rFonts w:ascii="Arial" w:hAnsi="Arial" w:cs="Arial"/>
        </w:rPr>
        <w:t xml:space="preserve">Při sebehodnocení se žák snaží vyjádřit: </w:t>
      </w:r>
    </w:p>
    <w:p w14:paraId="488716FB" w14:textId="77777777" w:rsidR="00EB7CE9" w:rsidRDefault="00EB7CE9" w:rsidP="00EB7CE9">
      <w:pPr>
        <w:pStyle w:val="Odstavecseseznamem1"/>
        <w:numPr>
          <w:ilvl w:val="1"/>
          <w:numId w:val="5"/>
        </w:numPr>
        <w:jc w:val="both"/>
        <w:rPr>
          <w:rFonts w:ascii="Arial" w:hAnsi="Arial" w:cs="Arial"/>
        </w:rPr>
      </w:pPr>
      <w:r>
        <w:rPr>
          <w:rFonts w:ascii="Arial" w:hAnsi="Arial" w:cs="Arial"/>
        </w:rPr>
        <w:t>co se mu daří</w:t>
      </w:r>
    </w:p>
    <w:p w14:paraId="488716FC" w14:textId="77777777" w:rsidR="00EB7CE9" w:rsidRDefault="00EB7CE9" w:rsidP="00EB7CE9">
      <w:pPr>
        <w:pStyle w:val="Odstavecseseznamem1"/>
        <w:numPr>
          <w:ilvl w:val="1"/>
          <w:numId w:val="5"/>
        </w:numPr>
        <w:jc w:val="both"/>
        <w:rPr>
          <w:rFonts w:ascii="Arial" w:hAnsi="Arial" w:cs="Arial"/>
        </w:rPr>
      </w:pPr>
      <w:r>
        <w:rPr>
          <w:rFonts w:ascii="Arial" w:hAnsi="Arial" w:cs="Arial"/>
        </w:rPr>
        <w:t>co mu ještě nejde, jaké má rezervy</w:t>
      </w:r>
    </w:p>
    <w:p w14:paraId="488716FD" w14:textId="77777777" w:rsidR="00EB7CE9" w:rsidRDefault="00EB7CE9" w:rsidP="00EB7CE9">
      <w:pPr>
        <w:pStyle w:val="Odstavecseseznamem1"/>
        <w:numPr>
          <w:ilvl w:val="1"/>
          <w:numId w:val="5"/>
        </w:numPr>
        <w:jc w:val="both"/>
        <w:rPr>
          <w:rFonts w:ascii="Arial" w:hAnsi="Arial" w:cs="Arial"/>
        </w:rPr>
      </w:pPr>
      <w:r>
        <w:rPr>
          <w:rFonts w:ascii="Arial" w:hAnsi="Arial" w:cs="Arial"/>
        </w:rPr>
        <w:t>jak bude pokračovat dál</w:t>
      </w:r>
    </w:p>
    <w:p w14:paraId="488716FE" w14:textId="77777777" w:rsidR="00EB7CE9" w:rsidRDefault="00EB7CE9" w:rsidP="00EB7CE9">
      <w:pPr>
        <w:pStyle w:val="Normlnweb1"/>
        <w:numPr>
          <w:ilvl w:val="0"/>
          <w:numId w:val="5"/>
        </w:numPr>
        <w:jc w:val="both"/>
        <w:rPr>
          <w:rFonts w:ascii="Arial" w:hAnsi="Arial" w:cs="Arial"/>
        </w:rPr>
      </w:pPr>
      <w:r>
        <w:rPr>
          <w:rFonts w:ascii="Arial" w:hAnsi="Arial" w:cs="Arial"/>
        </w:rPr>
        <w:t>Pedagogové vedou žáka, aby komentoval svoje výkony a výsledky.</w:t>
      </w:r>
    </w:p>
    <w:p w14:paraId="488716FF" w14:textId="77777777" w:rsidR="00EB7CE9" w:rsidRDefault="00EB7CE9" w:rsidP="00EB7CE9">
      <w:pPr>
        <w:pStyle w:val="Odstavecseseznamem1"/>
        <w:numPr>
          <w:ilvl w:val="0"/>
          <w:numId w:val="5"/>
        </w:numPr>
        <w:spacing w:before="100" w:after="100"/>
        <w:jc w:val="both"/>
        <w:rPr>
          <w:rFonts w:ascii="Arial" w:hAnsi="Arial" w:cs="Arial"/>
        </w:rPr>
      </w:pPr>
      <w:r>
        <w:rPr>
          <w:rFonts w:ascii="Arial" w:hAnsi="Arial" w:cs="Arial"/>
        </w:rPr>
        <w:t xml:space="preserve">Sebehodnocení žáků nemá nahradit klasické hodnocení (hodnocení žáka pedagogem), ale má pouze doplňovat a rozšiřovat evaluační procesy a více aktivizovat žáka. </w:t>
      </w:r>
    </w:p>
    <w:p w14:paraId="48871700" w14:textId="77777777" w:rsidR="00EB7CE9" w:rsidRDefault="00EB7CE9" w:rsidP="00EB7CE9">
      <w:pPr>
        <w:pStyle w:val="Normlnweb1"/>
        <w:numPr>
          <w:ilvl w:val="0"/>
          <w:numId w:val="5"/>
        </w:numPr>
        <w:jc w:val="both"/>
        <w:rPr>
          <w:rFonts w:ascii="Arial" w:hAnsi="Arial" w:cs="Arial"/>
        </w:rPr>
      </w:pPr>
      <w:r>
        <w:rPr>
          <w:rFonts w:ascii="Arial" w:hAnsi="Arial" w:cs="Arial"/>
        </w:rPr>
        <w:t>Na konci pololetí žák písemnou nebo ústní formou provede sebehodnocení v oblasti:</w:t>
      </w:r>
    </w:p>
    <w:p w14:paraId="48871701" w14:textId="77777777" w:rsidR="00EB7CE9" w:rsidRDefault="00EB7CE9" w:rsidP="00EB7CE9">
      <w:pPr>
        <w:pStyle w:val="Odstavecseseznamem1"/>
        <w:numPr>
          <w:ilvl w:val="1"/>
          <w:numId w:val="5"/>
        </w:numPr>
        <w:jc w:val="both"/>
        <w:rPr>
          <w:rFonts w:ascii="Arial" w:hAnsi="Arial" w:cs="Arial"/>
        </w:rPr>
      </w:pPr>
      <w:r>
        <w:rPr>
          <w:rFonts w:ascii="Arial" w:hAnsi="Arial" w:cs="Arial"/>
        </w:rPr>
        <w:t>zodpovědnost</w:t>
      </w:r>
    </w:p>
    <w:p w14:paraId="48871702" w14:textId="77777777" w:rsidR="00EB7CE9" w:rsidRDefault="00EB7CE9" w:rsidP="00EB7CE9">
      <w:pPr>
        <w:pStyle w:val="Odstavecseseznamem1"/>
        <w:numPr>
          <w:ilvl w:val="1"/>
          <w:numId w:val="5"/>
        </w:numPr>
        <w:jc w:val="both"/>
        <w:rPr>
          <w:rFonts w:ascii="Arial" w:hAnsi="Arial" w:cs="Arial"/>
        </w:rPr>
      </w:pPr>
      <w:r>
        <w:rPr>
          <w:rFonts w:ascii="Arial" w:hAnsi="Arial" w:cs="Arial"/>
        </w:rPr>
        <w:t>motivace k učení</w:t>
      </w:r>
    </w:p>
    <w:p w14:paraId="48871703" w14:textId="77777777" w:rsidR="00EB7CE9" w:rsidRDefault="00EB7CE9" w:rsidP="00EB7CE9">
      <w:pPr>
        <w:pStyle w:val="Odstavecseseznamem1"/>
        <w:numPr>
          <w:ilvl w:val="1"/>
          <w:numId w:val="5"/>
        </w:numPr>
        <w:jc w:val="both"/>
        <w:rPr>
          <w:rFonts w:ascii="Arial" w:hAnsi="Arial" w:cs="Arial"/>
        </w:rPr>
      </w:pPr>
      <w:r>
        <w:rPr>
          <w:rFonts w:ascii="Arial" w:hAnsi="Arial" w:cs="Arial"/>
        </w:rPr>
        <w:t xml:space="preserve">sebedůvěra            </w:t>
      </w:r>
    </w:p>
    <w:p w14:paraId="48871704" w14:textId="77777777" w:rsidR="00EB7CE9" w:rsidRDefault="00EB7CE9" w:rsidP="00F97C40">
      <w:pPr>
        <w:pStyle w:val="Odstavecseseznamem1"/>
        <w:numPr>
          <w:ilvl w:val="1"/>
          <w:numId w:val="5"/>
        </w:numPr>
        <w:spacing w:after="120"/>
        <w:jc w:val="both"/>
        <w:rPr>
          <w:rFonts w:ascii="Arial" w:hAnsi="Arial" w:cs="Arial"/>
        </w:rPr>
      </w:pPr>
      <w:r>
        <w:rPr>
          <w:rFonts w:ascii="Arial" w:hAnsi="Arial" w:cs="Arial"/>
        </w:rPr>
        <w:t>vztahy v třídním kolektivu.</w:t>
      </w:r>
    </w:p>
    <w:p w14:paraId="48871706" w14:textId="77777777" w:rsidR="00EB7CE9" w:rsidRDefault="00EB7CE9" w:rsidP="00F97C40">
      <w:pPr>
        <w:pStyle w:val="Odstavecseseznamem1"/>
        <w:numPr>
          <w:ilvl w:val="0"/>
          <w:numId w:val="5"/>
        </w:numPr>
        <w:spacing w:after="120"/>
        <w:jc w:val="both"/>
        <w:rPr>
          <w:rFonts w:ascii="Arial" w:hAnsi="Arial" w:cs="Arial"/>
        </w:rPr>
      </w:pPr>
      <w:r>
        <w:rPr>
          <w:rFonts w:ascii="Arial" w:hAnsi="Arial" w:cs="Arial"/>
        </w:rPr>
        <w:t>Známky nejsou jediným zdrojem motivace.</w:t>
      </w:r>
    </w:p>
    <w:p w14:paraId="48871707" w14:textId="77777777" w:rsidR="00EB7CE9" w:rsidRDefault="00EB7CE9" w:rsidP="00EB7CE9">
      <w:pPr>
        <w:pStyle w:val="Odstavecseseznamem1"/>
        <w:numPr>
          <w:ilvl w:val="0"/>
          <w:numId w:val="22"/>
        </w:numPr>
        <w:jc w:val="both"/>
        <w:rPr>
          <w:rFonts w:ascii="Arial" w:hAnsi="Arial" w:cs="Arial"/>
          <w:b/>
          <w:szCs w:val="24"/>
        </w:rPr>
      </w:pPr>
      <w:r>
        <w:rPr>
          <w:rFonts w:ascii="Arial" w:hAnsi="Arial" w:cs="Arial"/>
          <w:b/>
          <w:szCs w:val="24"/>
          <w:u w:val="single"/>
        </w:rPr>
        <w:t>Stupně hodnocení chování a prospěchu v případě použití klasifikace</w:t>
      </w:r>
    </w:p>
    <w:p w14:paraId="48871708" w14:textId="77777777" w:rsidR="00EB7CE9" w:rsidRDefault="00EB7CE9" w:rsidP="00EB7CE9">
      <w:pPr>
        <w:jc w:val="both"/>
        <w:rPr>
          <w:rFonts w:ascii="Arial" w:hAnsi="Arial" w:cs="Arial"/>
          <w:b/>
          <w:szCs w:val="24"/>
        </w:rPr>
      </w:pPr>
    </w:p>
    <w:p w14:paraId="48871709" w14:textId="77777777" w:rsidR="00EB7CE9" w:rsidRDefault="00EB7CE9" w:rsidP="00EB7CE9">
      <w:pPr>
        <w:jc w:val="both"/>
        <w:rPr>
          <w:rFonts w:ascii="Arial" w:hAnsi="Arial" w:cs="Arial"/>
        </w:rPr>
      </w:pPr>
      <w:r>
        <w:rPr>
          <w:rFonts w:ascii="Arial" w:hAnsi="Arial" w:cs="Arial"/>
        </w:rPr>
        <w:t>Chování žáka ve škole a na akcích pořádaných školou se hodnotí na vysvědčení stupni:</w:t>
      </w:r>
    </w:p>
    <w:p w14:paraId="4887170A" w14:textId="77777777" w:rsidR="00EB7CE9" w:rsidRDefault="00EB7CE9" w:rsidP="00EB7CE9">
      <w:pPr>
        <w:pStyle w:val="DefinitionTerm"/>
        <w:widowControl/>
        <w:spacing w:before="120"/>
        <w:jc w:val="both"/>
        <w:rPr>
          <w:rFonts w:ascii="Arial" w:hAnsi="Arial" w:cs="Arial"/>
        </w:rPr>
      </w:pPr>
      <w:r>
        <w:rPr>
          <w:rFonts w:ascii="Arial" w:hAnsi="Arial" w:cs="Arial"/>
        </w:rPr>
        <w:lastRenderedPageBreak/>
        <w:t>a) 1 - velmi dobré,</w:t>
      </w:r>
    </w:p>
    <w:p w14:paraId="4887170B" w14:textId="77777777" w:rsidR="00EB7CE9" w:rsidRDefault="00EB7CE9" w:rsidP="00EB7CE9">
      <w:pPr>
        <w:jc w:val="both"/>
        <w:rPr>
          <w:rFonts w:ascii="Arial" w:hAnsi="Arial" w:cs="Arial"/>
        </w:rPr>
      </w:pPr>
      <w:r>
        <w:rPr>
          <w:rFonts w:ascii="Arial" w:hAnsi="Arial" w:cs="Arial"/>
        </w:rPr>
        <w:t>b) 2 - uspokojivé,</w:t>
      </w:r>
    </w:p>
    <w:p w14:paraId="4887170C" w14:textId="77777777" w:rsidR="00EB7CE9" w:rsidRDefault="00EB7CE9" w:rsidP="00EB7CE9">
      <w:pPr>
        <w:jc w:val="both"/>
        <w:rPr>
          <w:rFonts w:ascii="Arial" w:hAnsi="Arial" w:cs="Arial"/>
        </w:rPr>
      </w:pPr>
      <w:r>
        <w:rPr>
          <w:rFonts w:ascii="Arial" w:hAnsi="Arial" w:cs="Arial"/>
        </w:rPr>
        <w:t>c) 3 - neuspokojivé.</w:t>
      </w:r>
    </w:p>
    <w:p w14:paraId="4887170D" w14:textId="77777777" w:rsidR="00EB7CE9" w:rsidRDefault="00EB7CE9" w:rsidP="00EB7CE9">
      <w:pPr>
        <w:pStyle w:val="Zkladntext21"/>
        <w:numPr>
          <w:ilvl w:val="0"/>
          <w:numId w:val="6"/>
        </w:numPr>
        <w:spacing w:line="100" w:lineRule="atLeast"/>
        <w:rPr>
          <w:rFonts w:ascii="Arial" w:hAnsi="Arial" w:cs="Arial"/>
        </w:rPr>
      </w:pPr>
      <w:r>
        <w:rPr>
          <w:rFonts w:ascii="Arial" w:hAnsi="Arial" w:cs="Arial"/>
        </w:rPr>
        <w:t xml:space="preserve">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14:paraId="4887170E" w14:textId="67EFD284" w:rsidR="00EB7CE9" w:rsidRDefault="00EB7CE9" w:rsidP="00EB7CE9">
      <w:pPr>
        <w:pStyle w:val="Zkladntext21"/>
        <w:numPr>
          <w:ilvl w:val="0"/>
          <w:numId w:val="6"/>
        </w:numPr>
        <w:spacing w:line="100" w:lineRule="atLeast"/>
        <w:rPr>
          <w:rFonts w:ascii="Arial" w:hAnsi="Arial" w:cs="Arial"/>
          <w:i/>
        </w:rPr>
      </w:pPr>
      <w:r>
        <w:rPr>
          <w:rFonts w:ascii="Arial" w:hAnsi="Arial" w:cs="Arial"/>
        </w:rPr>
        <w:t xml:space="preserve">Při klasifikaci chování se přihlíží k věku, morální a rozumové vyspělosti žáka; k děleným opatřením k posílení kázně se přihlíží pouze tehdy, jestliže tato opatření byla neúčinná. Kritéria pro jednotlivé stupně klasifikace chování jsou následující:      </w:t>
      </w:r>
    </w:p>
    <w:p w14:paraId="4887170F" w14:textId="59004F47" w:rsidR="00EB7CE9" w:rsidRDefault="00EB7CE9" w:rsidP="00EB7CE9">
      <w:pPr>
        <w:spacing w:before="40"/>
        <w:jc w:val="both"/>
        <w:rPr>
          <w:rFonts w:ascii="Arial" w:hAnsi="Arial" w:cs="Arial"/>
          <w:i/>
        </w:rPr>
      </w:pPr>
      <w:r>
        <w:rPr>
          <w:rFonts w:ascii="Arial" w:hAnsi="Arial" w:cs="Arial"/>
          <w:i/>
        </w:rPr>
        <w:t>Stupeň 1 (velmi dobré):</w:t>
      </w:r>
      <w:r>
        <w:rPr>
          <w:rFonts w:ascii="Arial" w:hAnsi="Arial" w:cs="Arial"/>
        </w:rPr>
        <w:t xml:space="preserve"> Žák uvědoměle dodržuje pravidla chování a ustanovení vnitřního řádu školy. Méně závažných přestupků se dopouští ojediněle. Žák je však přístupný výchovnému působení a snaží se své chyby napravit.</w:t>
      </w:r>
    </w:p>
    <w:p w14:paraId="48871710" w14:textId="3A678E12" w:rsidR="00EB7CE9" w:rsidRDefault="00EB7CE9" w:rsidP="00EB7CE9">
      <w:pPr>
        <w:spacing w:before="60"/>
        <w:jc w:val="both"/>
        <w:rPr>
          <w:rFonts w:ascii="Arial" w:hAnsi="Arial" w:cs="Arial"/>
          <w:i/>
        </w:rPr>
      </w:pPr>
      <w:r>
        <w:rPr>
          <w:rFonts w:ascii="Arial" w:hAnsi="Arial" w:cs="Arial"/>
          <w:i/>
        </w:rPr>
        <w:t>Stupeň 2 (uspokojivé):</w:t>
      </w:r>
      <w:r>
        <w:rPr>
          <w:rFonts w:ascii="Arial" w:hAnsi="Arial" w:cs="Arial"/>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48871711" w14:textId="5E9E0087" w:rsidR="00EB7CE9" w:rsidRDefault="00EB7CE9" w:rsidP="00EB7CE9">
      <w:pPr>
        <w:spacing w:before="120"/>
        <w:jc w:val="both"/>
        <w:rPr>
          <w:rFonts w:ascii="Arial" w:hAnsi="Arial" w:cs="Arial"/>
        </w:rPr>
      </w:pPr>
      <w:r>
        <w:rPr>
          <w:rFonts w:ascii="Arial" w:hAnsi="Arial" w:cs="Arial"/>
          <w:i/>
        </w:rPr>
        <w:t>Stupeň 3 (neuspokojivé):</w:t>
      </w:r>
      <w:r>
        <w:rPr>
          <w:rFonts w:ascii="Arial" w:hAnsi="Arial" w:cs="Arial"/>
        </w:rP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48871712" w14:textId="77777777" w:rsidR="00EB7CE9" w:rsidRDefault="00EB7CE9" w:rsidP="00EB7CE9">
      <w:pPr>
        <w:jc w:val="both"/>
        <w:rPr>
          <w:rFonts w:ascii="Arial" w:hAnsi="Arial" w:cs="Arial"/>
          <w:b/>
          <w:u w:val="single"/>
        </w:rPr>
      </w:pPr>
      <w:r>
        <w:rPr>
          <w:rFonts w:ascii="Arial" w:hAnsi="Arial" w:cs="Arial"/>
        </w:rPr>
        <w:t xml:space="preserve">  </w:t>
      </w:r>
    </w:p>
    <w:p w14:paraId="48871713" w14:textId="77777777" w:rsidR="00EB7CE9" w:rsidRDefault="00EB7CE9" w:rsidP="00EB7CE9">
      <w:pPr>
        <w:pStyle w:val="Odstavecseseznamem1"/>
        <w:numPr>
          <w:ilvl w:val="0"/>
          <w:numId w:val="22"/>
        </w:numPr>
        <w:jc w:val="both"/>
        <w:rPr>
          <w:rFonts w:ascii="Arial" w:hAnsi="Arial" w:cs="Arial"/>
        </w:rPr>
      </w:pPr>
      <w:r>
        <w:rPr>
          <w:rFonts w:ascii="Arial" w:hAnsi="Arial" w:cs="Arial"/>
          <w:b/>
          <w:u w:val="single"/>
        </w:rPr>
        <w:t>Stupně hodnocení prospěchu a jejich charakteristika, včetně předem stanovených kritérií</w:t>
      </w:r>
    </w:p>
    <w:p w14:paraId="48871714" w14:textId="77777777" w:rsidR="00EB7CE9" w:rsidRDefault="00EB7CE9" w:rsidP="00EB7CE9">
      <w:pPr>
        <w:pStyle w:val="Odstavecseseznamem1"/>
        <w:numPr>
          <w:ilvl w:val="0"/>
          <w:numId w:val="7"/>
        </w:numPr>
        <w:spacing w:before="120"/>
        <w:jc w:val="both"/>
        <w:rPr>
          <w:rFonts w:ascii="Arial" w:hAnsi="Arial" w:cs="Arial"/>
        </w:rPr>
      </w:pPr>
      <w:r>
        <w:rPr>
          <w:rFonts w:ascii="Arial" w:hAnsi="Arial" w:cs="Arial"/>
        </w:rPr>
        <w:t>Výsledky vzdělávání žáka v jednotlivých povinných a nepovinných předmětech stanovených školním vzdělávacím programem se v případě použití klasifikace hodnotí na vysvědčení stupni prospěchu:</w:t>
      </w:r>
    </w:p>
    <w:p w14:paraId="48871715" w14:textId="77777777" w:rsidR="00EB7CE9" w:rsidRDefault="00EB7CE9" w:rsidP="00EB7CE9">
      <w:pPr>
        <w:pStyle w:val="Odstavecseseznamem1"/>
        <w:numPr>
          <w:ilvl w:val="1"/>
          <w:numId w:val="7"/>
        </w:numPr>
        <w:spacing w:before="120"/>
        <w:jc w:val="both"/>
        <w:rPr>
          <w:rFonts w:ascii="Arial" w:hAnsi="Arial" w:cs="Arial"/>
        </w:rPr>
      </w:pPr>
      <w:r>
        <w:rPr>
          <w:rFonts w:ascii="Arial" w:hAnsi="Arial" w:cs="Arial"/>
        </w:rPr>
        <w:t>1 - výborný,</w:t>
      </w:r>
    </w:p>
    <w:p w14:paraId="48871716" w14:textId="77777777" w:rsidR="00EB7CE9" w:rsidRDefault="00EB7CE9" w:rsidP="00EB7CE9">
      <w:pPr>
        <w:pStyle w:val="DefinitionTerm"/>
        <w:widowControl/>
        <w:numPr>
          <w:ilvl w:val="1"/>
          <w:numId w:val="7"/>
        </w:numPr>
        <w:jc w:val="both"/>
        <w:rPr>
          <w:rFonts w:ascii="Arial" w:hAnsi="Arial" w:cs="Arial"/>
        </w:rPr>
      </w:pPr>
      <w:r>
        <w:rPr>
          <w:rFonts w:ascii="Arial" w:hAnsi="Arial" w:cs="Arial"/>
        </w:rPr>
        <w:t>2 - chvalitebný,</w:t>
      </w:r>
    </w:p>
    <w:p w14:paraId="48871717" w14:textId="77777777" w:rsidR="00EB7CE9" w:rsidRDefault="00EB7CE9" w:rsidP="00EB7CE9">
      <w:pPr>
        <w:pStyle w:val="Odstavecseseznamem1"/>
        <w:numPr>
          <w:ilvl w:val="1"/>
          <w:numId w:val="7"/>
        </w:numPr>
        <w:jc w:val="both"/>
        <w:rPr>
          <w:rFonts w:ascii="Arial" w:hAnsi="Arial" w:cs="Arial"/>
        </w:rPr>
      </w:pPr>
      <w:r>
        <w:rPr>
          <w:rFonts w:ascii="Arial" w:hAnsi="Arial" w:cs="Arial"/>
        </w:rPr>
        <w:t>3 - dobrý,</w:t>
      </w:r>
    </w:p>
    <w:p w14:paraId="48871718" w14:textId="77777777" w:rsidR="00EB7CE9" w:rsidRDefault="00EB7CE9" w:rsidP="00EB7CE9">
      <w:pPr>
        <w:pStyle w:val="Odstavecseseznamem1"/>
        <w:numPr>
          <w:ilvl w:val="1"/>
          <w:numId w:val="7"/>
        </w:numPr>
        <w:jc w:val="both"/>
        <w:rPr>
          <w:rFonts w:ascii="Arial" w:hAnsi="Arial" w:cs="Arial"/>
        </w:rPr>
      </w:pPr>
      <w:r>
        <w:rPr>
          <w:rFonts w:ascii="Arial" w:hAnsi="Arial" w:cs="Arial"/>
        </w:rPr>
        <w:t>4 - dostatečný,</w:t>
      </w:r>
    </w:p>
    <w:p w14:paraId="48871719" w14:textId="77777777" w:rsidR="00EB7CE9" w:rsidRDefault="00EB7CE9" w:rsidP="00EB7CE9">
      <w:pPr>
        <w:pStyle w:val="Odstavecseseznamem1"/>
        <w:numPr>
          <w:ilvl w:val="1"/>
          <w:numId w:val="7"/>
        </w:numPr>
        <w:jc w:val="both"/>
        <w:rPr>
          <w:rFonts w:ascii="Arial" w:hAnsi="Arial" w:cs="Arial"/>
        </w:rPr>
      </w:pPr>
      <w:r>
        <w:rPr>
          <w:rFonts w:ascii="Arial" w:hAnsi="Arial" w:cs="Arial"/>
        </w:rPr>
        <w:t>5 - nedostatečný.</w:t>
      </w:r>
    </w:p>
    <w:p w14:paraId="4887171A" w14:textId="77777777" w:rsidR="00EB7CE9" w:rsidRDefault="00EB7CE9" w:rsidP="00EB7CE9">
      <w:pPr>
        <w:pStyle w:val="Odstavecseseznamem1"/>
        <w:numPr>
          <w:ilvl w:val="0"/>
          <w:numId w:val="7"/>
        </w:numPr>
        <w:spacing w:before="120"/>
        <w:jc w:val="both"/>
        <w:rPr>
          <w:rFonts w:ascii="Arial" w:hAnsi="Arial" w:cs="Arial"/>
        </w:rPr>
      </w:pPr>
      <w:r>
        <w:rPr>
          <w:rFonts w:ascii="Arial" w:hAnsi="Arial" w:cs="Arial"/>
        </w:rPr>
        <w:t>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4887171B" w14:textId="77777777" w:rsidR="00EB7CE9" w:rsidRDefault="00EB7CE9" w:rsidP="00EB7CE9">
      <w:pPr>
        <w:pStyle w:val="Odstavecseseznamem1"/>
        <w:numPr>
          <w:ilvl w:val="0"/>
          <w:numId w:val="7"/>
        </w:numPr>
        <w:spacing w:before="120"/>
        <w:jc w:val="both"/>
        <w:rPr>
          <w:rFonts w:cs="Arial"/>
        </w:rPr>
      </w:pPr>
      <w:r>
        <w:rPr>
          <w:rFonts w:ascii="Arial" w:hAnsi="Arial" w:cs="Arial"/>
        </w:rPr>
        <w:lastRenderedPageBreak/>
        <w:t>Při hodnocení žáka se na prvním stupni použije pro zápis stupně hodnocení číslice, na druhém stupni se použije slovní označení stupně hodnocení podle odstavce 1.</w:t>
      </w:r>
    </w:p>
    <w:p w14:paraId="4887171C" w14:textId="77777777" w:rsidR="00EB7CE9" w:rsidRDefault="00EB7CE9" w:rsidP="00EB7CE9">
      <w:pPr>
        <w:pStyle w:val="Psmeno"/>
        <w:numPr>
          <w:ilvl w:val="0"/>
          <w:numId w:val="7"/>
        </w:numPr>
        <w:spacing w:before="120"/>
        <w:rPr>
          <w:rFonts w:cs="Arial"/>
        </w:rPr>
      </w:pPr>
      <w:r>
        <w:rPr>
          <w:rFonts w:cs="Arial"/>
          <w:sz w:val="24"/>
        </w:rPr>
        <w:t xml:space="preserve">Pro potřeby klasifikace se předměty dělí do tří skupin: </w:t>
      </w:r>
    </w:p>
    <w:p w14:paraId="4887171D" w14:textId="77777777" w:rsidR="00EB7CE9" w:rsidRDefault="00EB7CE9" w:rsidP="00EB7CE9">
      <w:pPr>
        <w:pStyle w:val="Odstavecseseznamem1"/>
        <w:numPr>
          <w:ilvl w:val="1"/>
          <w:numId w:val="7"/>
        </w:numPr>
        <w:jc w:val="both"/>
        <w:rPr>
          <w:rFonts w:ascii="Arial" w:hAnsi="Arial" w:cs="Arial"/>
        </w:rPr>
      </w:pPr>
      <w:r>
        <w:rPr>
          <w:rFonts w:ascii="Arial" w:hAnsi="Arial" w:cs="Arial"/>
        </w:rPr>
        <w:t xml:space="preserve">předměty s převahou teoretického zaměření, </w:t>
      </w:r>
    </w:p>
    <w:p w14:paraId="4887171E" w14:textId="77777777" w:rsidR="00EB7CE9" w:rsidRDefault="00EB7CE9" w:rsidP="00EB7CE9">
      <w:pPr>
        <w:pStyle w:val="Odstavecseseznamem1"/>
        <w:numPr>
          <w:ilvl w:val="1"/>
          <w:numId w:val="7"/>
        </w:numPr>
        <w:jc w:val="both"/>
        <w:rPr>
          <w:rFonts w:ascii="Arial" w:hAnsi="Arial" w:cs="Arial"/>
        </w:rPr>
      </w:pPr>
      <w:r>
        <w:rPr>
          <w:rFonts w:ascii="Arial" w:hAnsi="Arial" w:cs="Arial"/>
        </w:rPr>
        <w:t xml:space="preserve">předměty s převahou praktických činností a </w:t>
      </w:r>
    </w:p>
    <w:p w14:paraId="4887171F" w14:textId="77777777" w:rsidR="00EB7CE9" w:rsidRDefault="00EB7CE9" w:rsidP="00EB7CE9">
      <w:pPr>
        <w:pStyle w:val="Odstavecseseznamem1"/>
        <w:numPr>
          <w:ilvl w:val="1"/>
          <w:numId w:val="7"/>
        </w:numPr>
        <w:jc w:val="both"/>
        <w:rPr>
          <w:rFonts w:ascii="Arial" w:hAnsi="Arial" w:cs="Arial"/>
        </w:rPr>
      </w:pPr>
      <w:r>
        <w:rPr>
          <w:rFonts w:ascii="Arial" w:hAnsi="Arial" w:cs="Arial"/>
        </w:rPr>
        <w:t xml:space="preserve">předměty s převahou výchovného a uměleckého odborného zaměření. </w:t>
      </w:r>
    </w:p>
    <w:p w14:paraId="48871720" w14:textId="77777777" w:rsidR="00EB7CE9" w:rsidRDefault="00EB7CE9" w:rsidP="00EB7CE9">
      <w:pPr>
        <w:pStyle w:val="Odstavecseseznamem1"/>
        <w:numPr>
          <w:ilvl w:val="0"/>
          <w:numId w:val="7"/>
        </w:numPr>
        <w:jc w:val="both"/>
        <w:rPr>
          <w:rFonts w:ascii="Arial" w:hAnsi="Arial" w:cs="Arial"/>
          <w:u w:val="single"/>
        </w:rPr>
      </w:pPr>
      <w:r>
        <w:rPr>
          <w:rFonts w:ascii="Arial" w:hAnsi="Arial" w:cs="Arial"/>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48871721" w14:textId="77777777" w:rsidR="00EB7CE9" w:rsidRDefault="00EB7CE9" w:rsidP="00EB7CE9">
      <w:pPr>
        <w:pStyle w:val="Nadpis2"/>
        <w:ind w:left="0"/>
        <w:rPr>
          <w:rFonts w:ascii="Arial" w:hAnsi="Arial" w:cs="Arial"/>
        </w:rPr>
      </w:pPr>
      <w:r>
        <w:rPr>
          <w:rFonts w:ascii="Arial" w:hAnsi="Arial" w:cs="Arial"/>
          <w:u w:val="single"/>
        </w:rPr>
        <w:t>Klasifikace ve vyučovacích předmětech s převahou teoretického zaměření</w:t>
      </w:r>
    </w:p>
    <w:p w14:paraId="48871722" w14:textId="77777777" w:rsidR="00EB7CE9" w:rsidRDefault="00EB7CE9" w:rsidP="00EB7CE9">
      <w:pPr>
        <w:jc w:val="both"/>
        <w:rPr>
          <w:rFonts w:ascii="Arial" w:hAnsi="Arial" w:cs="Arial"/>
        </w:rPr>
      </w:pPr>
      <w:r>
        <w:rPr>
          <w:rFonts w:ascii="Arial" w:hAnsi="Arial" w:cs="Arial"/>
        </w:rPr>
        <w:t>Převahu teoretického zaměření mají jazykové, společenskovědní, přírodovědné předměty a matematika.</w:t>
      </w:r>
    </w:p>
    <w:p w14:paraId="48871723" w14:textId="77777777" w:rsidR="00EB7CE9" w:rsidRDefault="00EB7CE9" w:rsidP="00EB7CE9">
      <w:pPr>
        <w:jc w:val="both"/>
        <w:rPr>
          <w:rFonts w:ascii="Arial" w:hAnsi="Arial" w:cs="Arial"/>
        </w:rPr>
      </w:pPr>
      <w:r>
        <w:rPr>
          <w:rFonts w:ascii="Arial" w:hAnsi="Arial" w:cs="Arial"/>
        </w:rPr>
        <w:t xml:space="preserve">Při klasifikaci výsledků ve vyučovacích předmětech s převahou teoretického zaměření se v souladu s požadavky učebních osnov hodnotí: </w:t>
      </w:r>
    </w:p>
    <w:p w14:paraId="48871724" w14:textId="77777777" w:rsidR="00EB7CE9" w:rsidRDefault="00EB7CE9" w:rsidP="00EB7CE9">
      <w:pPr>
        <w:jc w:val="both"/>
        <w:rPr>
          <w:rFonts w:ascii="Arial" w:hAnsi="Arial" w:cs="Arial"/>
        </w:rPr>
      </w:pPr>
      <w:r>
        <w:rPr>
          <w:rFonts w:ascii="Arial" w:hAnsi="Arial" w:cs="Arial"/>
        </w:rPr>
        <w:t>- ucelenost, přesnost a trvalost osvojení požadovaných poznatků, faktů, pojmů, definic, zákonitostí a vztahů, kvalita a rozsah získaných dovedností vykonávat požadované intelektuální a motorické činnosti,</w:t>
      </w:r>
    </w:p>
    <w:p w14:paraId="48871725" w14:textId="77777777" w:rsidR="00EB7CE9" w:rsidRDefault="00EB7CE9" w:rsidP="00EB7CE9">
      <w:pPr>
        <w:jc w:val="both"/>
        <w:rPr>
          <w:rFonts w:ascii="Arial" w:hAnsi="Arial" w:cs="Arial"/>
        </w:rPr>
      </w:pPr>
      <w:r>
        <w:rPr>
          <w:rFonts w:ascii="Arial" w:hAnsi="Arial" w:cs="Arial"/>
        </w:rPr>
        <w:t>- schopnost uplatňovat osvojené poznatky a dovednosti při řešení teoretických a praktických úkolů, při výkladu a hodnocení společenských a přírodních jevů a zákonitostí,</w:t>
      </w:r>
    </w:p>
    <w:p w14:paraId="48871726" w14:textId="77777777" w:rsidR="00EB7CE9" w:rsidRDefault="00EB7CE9" w:rsidP="00EB7CE9">
      <w:pPr>
        <w:jc w:val="both"/>
        <w:rPr>
          <w:rFonts w:ascii="Arial" w:hAnsi="Arial" w:cs="Arial"/>
        </w:rPr>
      </w:pPr>
      <w:r>
        <w:rPr>
          <w:rFonts w:ascii="Arial" w:hAnsi="Arial" w:cs="Arial"/>
        </w:rPr>
        <w:t>- kvalita myšlení, především jeho logika, samostatnost a tvořivost,</w:t>
      </w:r>
    </w:p>
    <w:p w14:paraId="48871727" w14:textId="77777777" w:rsidR="00EB7CE9" w:rsidRDefault="00EB7CE9" w:rsidP="00EB7CE9">
      <w:pPr>
        <w:jc w:val="both"/>
        <w:rPr>
          <w:rFonts w:ascii="Arial" w:hAnsi="Arial" w:cs="Arial"/>
        </w:rPr>
      </w:pPr>
      <w:r>
        <w:rPr>
          <w:rFonts w:ascii="Arial" w:hAnsi="Arial" w:cs="Arial"/>
        </w:rPr>
        <w:t>- aktivita v přístupu k činnostem, zájem o ně a vztah k nim,</w:t>
      </w:r>
    </w:p>
    <w:p w14:paraId="48871728" w14:textId="77777777" w:rsidR="00EB7CE9" w:rsidRDefault="00EB7CE9" w:rsidP="00EB7CE9">
      <w:pPr>
        <w:jc w:val="both"/>
        <w:rPr>
          <w:rFonts w:ascii="Arial" w:hAnsi="Arial" w:cs="Arial"/>
        </w:rPr>
      </w:pPr>
      <w:r>
        <w:rPr>
          <w:rFonts w:ascii="Arial" w:hAnsi="Arial" w:cs="Arial"/>
        </w:rPr>
        <w:t>- přesnost, výstižnost a odborná i jazyková správnost ústního a písemného projevu,</w:t>
      </w:r>
    </w:p>
    <w:p w14:paraId="48871729" w14:textId="77777777" w:rsidR="00EB7CE9" w:rsidRDefault="00EB7CE9" w:rsidP="00EB7CE9">
      <w:pPr>
        <w:jc w:val="both"/>
        <w:rPr>
          <w:rFonts w:ascii="Arial" w:hAnsi="Arial" w:cs="Arial"/>
        </w:rPr>
      </w:pPr>
      <w:r>
        <w:rPr>
          <w:rFonts w:ascii="Arial" w:hAnsi="Arial" w:cs="Arial"/>
        </w:rPr>
        <w:t>- kvalita výsledků činností,</w:t>
      </w:r>
    </w:p>
    <w:p w14:paraId="4887172A" w14:textId="77777777" w:rsidR="00EB7CE9" w:rsidRDefault="00EB7CE9" w:rsidP="00EB7CE9">
      <w:pPr>
        <w:jc w:val="both"/>
        <w:rPr>
          <w:rFonts w:ascii="Arial" w:hAnsi="Arial" w:cs="Arial"/>
        </w:rPr>
      </w:pPr>
      <w:r>
        <w:rPr>
          <w:rFonts w:ascii="Arial" w:hAnsi="Arial" w:cs="Arial"/>
        </w:rPr>
        <w:t>- osvojení účinných metod samostatného studia.</w:t>
      </w:r>
    </w:p>
    <w:p w14:paraId="4887172B" w14:textId="77777777" w:rsidR="00EB7CE9" w:rsidRDefault="00EB7CE9" w:rsidP="00EB7CE9">
      <w:pPr>
        <w:spacing w:before="120"/>
        <w:jc w:val="both"/>
        <w:rPr>
          <w:rFonts w:ascii="Arial" w:hAnsi="Arial" w:cs="Arial"/>
          <w:i/>
        </w:rPr>
      </w:pPr>
      <w:r>
        <w:rPr>
          <w:rFonts w:ascii="Arial" w:hAnsi="Arial" w:cs="Arial"/>
        </w:rPr>
        <w:t>Výchovně vzdělávací výsledky se klasifikují podle těchto kritérií:</w:t>
      </w:r>
    </w:p>
    <w:p w14:paraId="4887172C" w14:textId="77777777" w:rsidR="00EB7CE9" w:rsidRDefault="00EB7CE9" w:rsidP="00EB7CE9">
      <w:pPr>
        <w:spacing w:before="120"/>
        <w:jc w:val="both"/>
        <w:rPr>
          <w:rFonts w:ascii="Arial" w:hAnsi="Arial" w:cs="Arial"/>
        </w:rPr>
      </w:pPr>
      <w:r>
        <w:rPr>
          <w:rFonts w:ascii="Arial" w:hAnsi="Arial" w:cs="Arial"/>
          <w:i/>
        </w:rPr>
        <w:t>Stupeň 1 (výborný)</w:t>
      </w:r>
    </w:p>
    <w:p w14:paraId="4887172D" w14:textId="77777777" w:rsidR="00EB7CE9" w:rsidRDefault="00EB7CE9" w:rsidP="00EB7CE9">
      <w:pPr>
        <w:jc w:val="both"/>
        <w:rPr>
          <w:rFonts w:ascii="Arial" w:hAnsi="Arial" w:cs="Arial"/>
          <w:i/>
        </w:rPr>
      </w:pPr>
      <w:r>
        <w:rPr>
          <w:rFonts w:ascii="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4887172E" w14:textId="77777777" w:rsidR="00EB7CE9" w:rsidRDefault="00EB7CE9" w:rsidP="00EB7CE9">
      <w:pPr>
        <w:spacing w:before="120"/>
        <w:jc w:val="both"/>
        <w:rPr>
          <w:rFonts w:ascii="Arial" w:hAnsi="Arial" w:cs="Arial"/>
        </w:rPr>
      </w:pPr>
      <w:r>
        <w:rPr>
          <w:rFonts w:ascii="Arial" w:hAnsi="Arial" w:cs="Arial"/>
          <w:i/>
        </w:rPr>
        <w:t>Stupeň 2 (chvalitebný)</w:t>
      </w:r>
    </w:p>
    <w:p w14:paraId="4887172F" w14:textId="77777777" w:rsidR="00EB7CE9" w:rsidRDefault="00EB7CE9" w:rsidP="00EB7CE9">
      <w:pPr>
        <w:jc w:val="both"/>
        <w:rPr>
          <w:rFonts w:ascii="Arial" w:hAnsi="Arial" w:cs="Arial"/>
          <w:i/>
        </w:rPr>
      </w:pPr>
      <w:r>
        <w:rPr>
          <w:rFonts w:ascii="Arial" w:hAnsi="Arial" w:cs="Arial"/>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48871730" w14:textId="77777777" w:rsidR="00EB7CE9" w:rsidRDefault="00EB7CE9" w:rsidP="00EB7CE9">
      <w:pPr>
        <w:spacing w:before="120"/>
        <w:jc w:val="both"/>
        <w:rPr>
          <w:rFonts w:ascii="Arial" w:hAnsi="Arial" w:cs="Arial"/>
        </w:rPr>
      </w:pPr>
      <w:r>
        <w:rPr>
          <w:rFonts w:ascii="Arial" w:hAnsi="Arial" w:cs="Arial"/>
          <w:i/>
        </w:rPr>
        <w:t>Stupeň 3 (dobrý)</w:t>
      </w:r>
    </w:p>
    <w:p w14:paraId="48871731" w14:textId="77777777" w:rsidR="00EB7CE9" w:rsidRDefault="00EB7CE9" w:rsidP="00EB7CE9">
      <w:pPr>
        <w:jc w:val="both"/>
        <w:rPr>
          <w:rFonts w:ascii="Arial" w:hAnsi="Arial" w:cs="Arial"/>
          <w:i/>
        </w:rPr>
      </w:pPr>
      <w:r>
        <w:rPr>
          <w:rFonts w:ascii="Arial" w:hAnsi="Arial" w:cs="Arial"/>
        </w:rPr>
        <w:lastRenderedPageBreak/>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48871732" w14:textId="77777777" w:rsidR="00EB7CE9" w:rsidRDefault="00EB7CE9" w:rsidP="00EB7CE9">
      <w:pPr>
        <w:spacing w:before="120"/>
        <w:jc w:val="both"/>
        <w:rPr>
          <w:rFonts w:ascii="Arial" w:hAnsi="Arial" w:cs="Arial"/>
        </w:rPr>
      </w:pPr>
      <w:r>
        <w:rPr>
          <w:rFonts w:ascii="Arial" w:hAnsi="Arial" w:cs="Arial"/>
          <w:i/>
        </w:rPr>
        <w:t>Stupeň 4 (dostatečný)</w:t>
      </w:r>
    </w:p>
    <w:p w14:paraId="48871733" w14:textId="77777777" w:rsidR="00EB7CE9" w:rsidRDefault="00EB7CE9" w:rsidP="00EB7CE9">
      <w:pPr>
        <w:jc w:val="both"/>
        <w:rPr>
          <w:rFonts w:ascii="Arial" w:hAnsi="Arial" w:cs="Arial"/>
          <w:i/>
        </w:rPr>
      </w:pPr>
      <w:r>
        <w:rPr>
          <w:rFonts w:ascii="Arial" w:hAnsi="Arial" w:cs="Aria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48871734" w14:textId="77777777" w:rsidR="00EB7CE9" w:rsidRDefault="00EB7CE9" w:rsidP="00EB7CE9">
      <w:pPr>
        <w:spacing w:before="120"/>
        <w:jc w:val="both"/>
        <w:rPr>
          <w:rFonts w:ascii="Arial" w:hAnsi="Arial" w:cs="Arial"/>
        </w:rPr>
      </w:pPr>
      <w:r>
        <w:rPr>
          <w:rFonts w:ascii="Arial" w:hAnsi="Arial" w:cs="Arial"/>
          <w:i/>
        </w:rPr>
        <w:t>Stupeň 5 (nedostatečný)</w:t>
      </w:r>
    </w:p>
    <w:p w14:paraId="48871735" w14:textId="77777777" w:rsidR="00EB7CE9" w:rsidRDefault="00EB7CE9" w:rsidP="00EB7CE9">
      <w:pPr>
        <w:jc w:val="both"/>
        <w:rPr>
          <w:rFonts w:ascii="Arial" w:hAnsi="Arial" w:cs="Arial"/>
        </w:rPr>
      </w:pPr>
      <w:r>
        <w:rPr>
          <w:rFonts w:ascii="Arial" w:hAnsi="Arial" w:cs="Aria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8871736" w14:textId="77777777" w:rsidR="00EB7CE9" w:rsidRDefault="00EB7CE9" w:rsidP="00EB7CE9">
      <w:pPr>
        <w:jc w:val="both"/>
        <w:rPr>
          <w:rFonts w:ascii="Arial" w:hAnsi="Arial" w:cs="Arial"/>
        </w:rPr>
      </w:pPr>
    </w:p>
    <w:p w14:paraId="48871737" w14:textId="77777777" w:rsidR="00EB7CE9" w:rsidRDefault="00EB7CE9" w:rsidP="00EB7CE9">
      <w:pPr>
        <w:pStyle w:val="Zkladntext"/>
        <w:jc w:val="both"/>
        <w:rPr>
          <w:rFonts w:ascii="Arial" w:hAnsi="Arial" w:cs="Arial"/>
        </w:rPr>
      </w:pPr>
      <w:r>
        <w:rPr>
          <w:rFonts w:ascii="Arial" w:hAnsi="Arial" w:cs="Arial"/>
          <w:u w:val="single"/>
        </w:rPr>
        <w:t>Klasifikace ve vyučovacích předmětech s převahou praktického zaměření.</w:t>
      </w:r>
    </w:p>
    <w:p w14:paraId="48871738" w14:textId="77777777" w:rsidR="00EB7CE9" w:rsidRDefault="00EB7CE9" w:rsidP="00EB7CE9">
      <w:pPr>
        <w:jc w:val="both"/>
        <w:rPr>
          <w:rFonts w:ascii="Arial" w:hAnsi="Arial" w:cs="Arial"/>
        </w:rPr>
      </w:pPr>
      <w:r>
        <w:rPr>
          <w:rFonts w:ascii="Arial" w:hAnsi="Arial" w:cs="Arial"/>
        </w:rPr>
        <w:t>Převahu praktické činnosti mají v základní škole pracovní činnosti, přírodovědná praktika, aplikace informačních technologií.</w:t>
      </w:r>
    </w:p>
    <w:p w14:paraId="48871739" w14:textId="77777777" w:rsidR="00EB7CE9" w:rsidRDefault="00EB7CE9" w:rsidP="00EB7CE9">
      <w:pPr>
        <w:jc w:val="both"/>
        <w:rPr>
          <w:rFonts w:ascii="Arial" w:hAnsi="Arial" w:cs="Arial"/>
        </w:rPr>
      </w:pPr>
      <w:r>
        <w:rPr>
          <w:rFonts w:ascii="Arial" w:hAnsi="Arial" w:cs="Arial"/>
        </w:rPr>
        <w:t>Při klasifikaci v předmětech uvedených v s převahou praktického zaměření v souladu s požadavky učebních osnov se hodnotí:</w:t>
      </w:r>
    </w:p>
    <w:p w14:paraId="4887173A" w14:textId="77777777" w:rsidR="00EB7CE9" w:rsidRDefault="00EB7CE9" w:rsidP="00EB7CE9">
      <w:pPr>
        <w:jc w:val="both"/>
        <w:rPr>
          <w:rFonts w:ascii="Arial" w:hAnsi="Arial" w:cs="Arial"/>
        </w:rPr>
      </w:pPr>
      <w:r>
        <w:rPr>
          <w:rFonts w:ascii="Arial" w:hAnsi="Arial" w:cs="Arial"/>
        </w:rPr>
        <w:t>- vztah k práci, k pracovnímu kolektivu a k praktickým činnostem,</w:t>
      </w:r>
    </w:p>
    <w:p w14:paraId="4887173B" w14:textId="77777777" w:rsidR="00EB7CE9" w:rsidRDefault="00EB7CE9" w:rsidP="00EB7CE9">
      <w:pPr>
        <w:jc w:val="both"/>
        <w:rPr>
          <w:rFonts w:ascii="Arial" w:hAnsi="Arial" w:cs="Arial"/>
        </w:rPr>
      </w:pPr>
      <w:r>
        <w:rPr>
          <w:rFonts w:ascii="Arial" w:hAnsi="Arial" w:cs="Arial"/>
        </w:rPr>
        <w:t>- osvojení praktických dovedností a návyků, zvládnutí účelných způsobů práce,</w:t>
      </w:r>
    </w:p>
    <w:p w14:paraId="4887173C" w14:textId="77777777" w:rsidR="00EB7CE9" w:rsidRDefault="00EB7CE9" w:rsidP="00EB7CE9">
      <w:pPr>
        <w:jc w:val="both"/>
        <w:rPr>
          <w:rFonts w:ascii="Arial" w:hAnsi="Arial" w:cs="Arial"/>
        </w:rPr>
      </w:pPr>
      <w:r>
        <w:rPr>
          <w:rFonts w:ascii="Arial" w:hAnsi="Arial" w:cs="Arial"/>
        </w:rPr>
        <w:t>- využití získaných teoretických vědomostí v praktických činnostech,</w:t>
      </w:r>
    </w:p>
    <w:p w14:paraId="4887173D" w14:textId="77777777" w:rsidR="00EB7CE9" w:rsidRDefault="00EB7CE9" w:rsidP="00EB7CE9">
      <w:pPr>
        <w:jc w:val="both"/>
        <w:rPr>
          <w:rFonts w:ascii="Arial" w:hAnsi="Arial" w:cs="Arial"/>
        </w:rPr>
      </w:pPr>
      <w:r>
        <w:rPr>
          <w:rFonts w:ascii="Arial" w:hAnsi="Arial" w:cs="Arial"/>
        </w:rPr>
        <w:t>- aktivita, samostatnost, tvořivost, iniciativa v praktických činnostech,</w:t>
      </w:r>
    </w:p>
    <w:p w14:paraId="4887173E" w14:textId="77777777" w:rsidR="00EB7CE9" w:rsidRDefault="00EB7CE9" w:rsidP="00EB7CE9">
      <w:pPr>
        <w:jc w:val="both"/>
        <w:rPr>
          <w:rFonts w:ascii="Arial" w:hAnsi="Arial" w:cs="Arial"/>
        </w:rPr>
      </w:pPr>
      <w:r>
        <w:rPr>
          <w:rFonts w:ascii="Arial" w:hAnsi="Arial" w:cs="Arial"/>
        </w:rPr>
        <w:t>- kvalita výsledků činností,</w:t>
      </w:r>
    </w:p>
    <w:p w14:paraId="4887173F" w14:textId="77777777" w:rsidR="00EB7CE9" w:rsidRDefault="00EB7CE9" w:rsidP="00EB7CE9">
      <w:pPr>
        <w:jc w:val="both"/>
        <w:rPr>
          <w:rFonts w:ascii="Arial" w:hAnsi="Arial" w:cs="Arial"/>
        </w:rPr>
      </w:pPr>
      <w:r>
        <w:rPr>
          <w:rFonts w:ascii="Arial" w:hAnsi="Arial" w:cs="Arial"/>
        </w:rPr>
        <w:t>- organizace vlastní práce a pracoviště, udržování pořádku na pracovišti,</w:t>
      </w:r>
    </w:p>
    <w:p w14:paraId="48871740" w14:textId="77777777" w:rsidR="00EB7CE9" w:rsidRDefault="00EB7CE9" w:rsidP="00EB7CE9">
      <w:pPr>
        <w:jc w:val="both"/>
        <w:rPr>
          <w:rFonts w:ascii="Arial" w:hAnsi="Arial" w:cs="Arial"/>
        </w:rPr>
      </w:pPr>
      <w:r>
        <w:rPr>
          <w:rFonts w:ascii="Arial" w:hAnsi="Arial" w:cs="Arial"/>
        </w:rPr>
        <w:t>- dodržování předpisů o bezpečnosti a ochraně zdraví při práci a péče o životní prostředí,</w:t>
      </w:r>
    </w:p>
    <w:p w14:paraId="48871741" w14:textId="77777777" w:rsidR="00EB7CE9" w:rsidRDefault="00EB7CE9" w:rsidP="00EB7CE9">
      <w:pPr>
        <w:jc w:val="both"/>
        <w:rPr>
          <w:rFonts w:ascii="Arial" w:hAnsi="Arial" w:cs="Arial"/>
        </w:rPr>
      </w:pPr>
      <w:r>
        <w:rPr>
          <w:rFonts w:ascii="Arial" w:hAnsi="Arial" w:cs="Arial"/>
        </w:rPr>
        <w:t>- hospodárné využívání surovin, materiálů, energie, překonávání překážek v práci,</w:t>
      </w:r>
    </w:p>
    <w:p w14:paraId="48871742" w14:textId="77777777" w:rsidR="00EB7CE9" w:rsidRDefault="00EB7CE9" w:rsidP="00EB7CE9">
      <w:pPr>
        <w:jc w:val="both"/>
        <w:rPr>
          <w:rFonts w:ascii="Arial" w:hAnsi="Arial" w:cs="Arial"/>
        </w:rPr>
      </w:pPr>
      <w:r>
        <w:rPr>
          <w:rFonts w:ascii="Arial" w:hAnsi="Arial" w:cs="Arial"/>
        </w:rPr>
        <w:t>- obsluha a údržba laboratorních zařízení a pomůcek, nástrojů, nářadí a měřidel.</w:t>
      </w:r>
    </w:p>
    <w:p w14:paraId="48871743" w14:textId="77777777" w:rsidR="00EB7CE9" w:rsidRDefault="00EB7CE9" w:rsidP="00EB7CE9">
      <w:pPr>
        <w:spacing w:before="120"/>
        <w:jc w:val="both"/>
        <w:rPr>
          <w:rFonts w:ascii="Arial" w:hAnsi="Arial" w:cs="Arial"/>
          <w:i/>
        </w:rPr>
      </w:pPr>
      <w:r>
        <w:rPr>
          <w:rFonts w:ascii="Arial" w:hAnsi="Arial" w:cs="Arial"/>
        </w:rPr>
        <w:lastRenderedPageBreak/>
        <w:t>Výchovně vzdělávací výsledky se klasifikují podle těchto kritérií:</w:t>
      </w:r>
    </w:p>
    <w:p w14:paraId="48871744" w14:textId="6BDC1CDC" w:rsidR="00EB7CE9" w:rsidRDefault="00EB7CE9" w:rsidP="00EB7CE9">
      <w:pPr>
        <w:spacing w:before="120"/>
        <w:jc w:val="both"/>
        <w:rPr>
          <w:rFonts w:ascii="Arial" w:hAnsi="Arial" w:cs="Arial"/>
        </w:rPr>
      </w:pPr>
      <w:r>
        <w:rPr>
          <w:rFonts w:ascii="Arial" w:hAnsi="Arial" w:cs="Arial"/>
          <w:i/>
        </w:rPr>
        <w:t>Stupeň 1 (výborný)</w:t>
      </w:r>
    </w:p>
    <w:p w14:paraId="48871745" w14:textId="77777777" w:rsidR="00EB7CE9" w:rsidRDefault="00EB7CE9" w:rsidP="00EB7CE9">
      <w:pPr>
        <w:jc w:val="both"/>
        <w:rPr>
          <w:rFonts w:ascii="Arial" w:hAnsi="Arial" w:cs="Arial"/>
          <w:i/>
        </w:rPr>
      </w:pPr>
      <w:r>
        <w:rPr>
          <w:rFonts w:ascii="Arial" w:hAnsi="Arial" w:cs="Aria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8871746" w14:textId="77777777" w:rsidR="00EB7CE9" w:rsidRDefault="00EB7CE9" w:rsidP="00EB7CE9">
      <w:pPr>
        <w:spacing w:before="120"/>
        <w:jc w:val="both"/>
        <w:rPr>
          <w:rFonts w:ascii="Arial" w:hAnsi="Arial" w:cs="Arial"/>
        </w:rPr>
      </w:pPr>
      <w:r>
        <w:rPr>
          <w:rFonts w:ascii="Arial" w:hAnsi="Arial" w:cs="Arial"/>
          <w:i/>
        </w:rPr>
        <w:t>Stupeň 2 (chvalitebný)</w:t>
      </w:r>
    </w:p>
    <w:p w14:paraId="48871747" w14:textId="77777777" w:rsidR="00EB7CE9" w:rsidRDefault="00EB7CE9" w:rsidP="00EB7CE9">
      <w:pPr>
        <w:jc w:val="both"/>
        <w:rPr>
          <w:rFonts w:ascii="Arial" w:hAnsi="Arial" w:cs="Arial"/>
          <w:i/>
        </w:rPr>
      </w:pPr>
      <w:r>
        <w:rPr>
          <w:rFonts w:ascii="Arial" w:hAnsi="Arial" w:cs="Aria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48871748" w14:textId="77777777" w:rsidR="00EB7CE9" w:rsidRDefault="00EB7CE9" w:rsidP="00EB7CE9">
      <w:pPr>
        <w:spacing w:before="120"/>
        <w:jc w:val="both"/>
        <w:rPr>
          <w:rFonts w:ascii="Arial" w:hAnsi="Arial" w:cs="Arial"/>
        </w:rPr>
      </w:pPr>
      <w:r>
        <w:rPr>
          <w:rFonts w:ascii="Arial" w:hAnsi="Arial" w:cs="Arial"/>
          <w:i/>
        </w:rPr>
        <w:t>Stupeň 3 (dobrý)</w:t>
      </w:r>
    </w:p>
    <w:p w14:paraId="48871749" w14:textId="77777777" w:rsidR="00EB7CE9" w:rsidRDefault="00EB7CE9" w:rsidP="00EB7CE9">
      <w:pPr>
        <w:jc w:val="both"/>
        <w:rPr>
          <w:rFonts w:ascii="Arial" w:hAnsi="Arial" w:cs="Arial"/>
          <w:i/>
        </w:rPr>
      </w:pPr>
      <w:r>
        <w:rPr>
          <w:rFonts w:ascii="Arial" w:hAnsi="Arial" w:cs="Arial"/>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4887174A" w14:textId="77777777" w:rsidR="00EB7CE9" w:rsidRDefault="00EB7CE9" w:rsidP="00EB7CE9">
      <w:pPr>
        <w:spacing w:before="120"/>
        <w:jc w:val="both"/>
        <w:rPr>
          <w:rFonts w:ascii="Arial" w:hAnsi="Arial" w:cs="Arial"/>
        </w:rPr>
      </w:pPr>
      <w:r>
        <w:rPr>
          <w:rFonts w:ascii="Arial" w:hAnsi="Arial" w:cs="Arial"/>
          <w:i/>
        </w:rPr>
        <w:t>Stupeň 4 (dostatečný)</w:t>
      </w:r>
    </w:p>
    <w:p w14:paraId="4887174B" w14:textId="77777777" w:rsidR="00EB7CE9" w:rsidRDefault="00EB7CE9" w:rsidP="00EB7CE9">
      <w:pPr>
        <w:jc w:val="both"/>
        <w:rPr>
          <w:rFonts w:ascii="Arial" w:hAnsi="Arial" w:cs="Arial"/>
          <w:i/>
        </w:rPr>
      </w:pPr>
      <w:r>
        <w:rPr>
          <w:rFonts w:ascii="Arial" w:hAnsi="Arial" w:cs="Aria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4887174C" w14:textId="77777777" w:rsidR="00EB7CE9" w:rsidRDefault="00EB7CE9" w:rsidP="00EB7CE9">
      <w:pPr>
        <w:spacing w:before="120"/>
        <w:jc w:val="both"/>
        <w:rPr>
          <w:rFonts w:ascii="Arial" w:hAnsi="Arial" w:cs="Arial"/>
          <w:i/>
        </w:rPr>
      </w:pPr>
    </w:p>
    <w:p w14:paraId="4887174D" w14:textId="77777777" w:rsidR="00EB7CE9" w:rsidRDefault="00EB7CE9" w:rsidP="00EB7CE9">
      <w:pPr>
        <w:spacing w:before="120"/>
        <w:jc w:val="both"/>
        <w:rPr>
          <w:rFonts w:ascii="Arial" w:hAnsi="Arial" w:cs="Arial"/>
        </w:rPr>
      </w:pPr>
      <w:r>
        <w:rPr>
          <w:rFonts w:ascii="Arial" w:hAnsi="Arial" w:cs="Arial"/>
          <w:i/>
        </w:rPr>
        <w:t>Stupeň 5 (nedostatečný)</w:t>
      </w:r>
    </w:p>
    <w:p w14:paraId="4887174E" w14:textId="77777777" w:rsidR="00EB7CE9" w:rsidRDefault="00EB7CE9" w:rsidP="00EB7CE9">
      <w:pPr>
        <w:jc w:val="both"/>
        <w:rPr>
          <w:rFonts w:ascii="Arial" w:hAnsi="Arial" w:cs="Arial"/>
        </w:rPr>
      </w:pPr>
      <w:r>
        <w:rPr>
          <w:rFonts w:ascii="Arial" w:hAnsi="Arial" w:cs="Arial"/>
        </w:rPr>
        <w:lastRenderedPageBreak/>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4887174F" w14:textId="77777777" w:rsidR="00EB7CE9" w:rsidRDefault="00EB7CE9" w:rsidP="00EB7CE9">
      <w:pPr>
        <w:jc w:val="both"/>
        <w:rPr>
          <w:rFonts w:ascii="Arial" w:hAnsi="Arial" w:cs="Arial"/>
        </w:rPr>
      </w:pPr>
    </w:p>
    <w:p w14:paraId="48871750" w14:textId="77777777" w:rsidR="00EB7CE9" w:rsidRDefault="00EB7CE9" w:rsidP="00EB7CE9">
      <w:pPr>
        <w:jc w:val="both"/>
        <w:rPr>
          <w:rFonts w:ascii="Arial" w:hAnsi="Arial" w:cs="Arial"/>
        </w:rPr>
      </w:pPr>
      <w:r>
        <w:rPr>
          <w:rFonts w:ascii="Arial" w:hAnsi="Arial" w:cs="Arial"/>
          <w:u w:val="single"/>
        </w:rPr>
        <w:t>Klasifikace ve vyučovacích předmětech s převahou výchovného zaměření</w:t>
      </w:r>
    </w:p>
    <w:p w14:paraId="48871751" w14:textId="77777777" w:rsidR="00EB7CE9" w:rsidRDefault="00EB7CE9" w:rsidP="00EB7CE9">
      <w:pPr>
        <w:jc w:val="both"/>
        <w:rPr>
          <w:rFonts w:ascii="Arial" w:hAnsi="Arial" w:cs="Arial"/>
        </w:rPr>
      </w:pPr>
      <w:r>
        <w:rPr>
          <w:rFonts w:ascii="Arial" w:hAnsi="Arial" w:cs="Arial"/>
        </w:rPr>
        <w:t>Převahu výchovného zaměření mají: výtvarná výchova, hudební výchova a zpěv, tělesná výchova, sportovní hry, ekologie, mediální výchova.</w:t>
      </w:r>
    </w:p>
    <w:p w14:paraId="48871752" w14:textId="77777777" w:rsidR="00EB7CE9" w:rsidRDefault="00EB7CE9" w:rsidP="00EB7CE9">
      <w:pPr>
        <w:jc w:val="both"/>
        <w:rPr>
          <w:rFonts w:ascii="Arial" w:hAnsi="Arial" w:cs="Arial"/>
        </w:rPr>
      </w:pPr>
      <w:r>
        <w:rPr>
          <w:rFonts w:ascii="Arial" w:hAnsi="Arial" w:cs="Arial"/>
        </w:rPr>
        <w:t>Žák zařazený do zvláštní tělesné výchovy se při částečném uvolnění nebo úlevách doporučených lékařem klasifikuje s přihlédnutím ke zdravotnímu stavu.</w:t>
      </w:r>
    </w:p>
    <w:p w14:paraId="48871753" w14:textId="77777777" w:rsidR="00EB7CE9" w:rsidRDefault="00EB7CE9" w:rsidP="00EB7CE9">
      <w:pPr>
        <w:jc w:val="both"/>
        <w:rPr>
          <w:rFonts w:ascii="Arial" w:hAnsi="Arial" w:cs="Arial"/>
        </w:rPr>
      </w:pPr>
      <w:r>
        <w:rPr>
          <w:rFonts w:ascii="Arial" w:hAnsi="Arial" w:cs="Arial"/>
        </w:rPr>
        <w:t>Při klasifikaci v předmětech s převahou výchovného zaměření se v souladu s požadavky učebních osnov hodnotí:</w:t>
      </w:r>
    </w:p>
    <w:p w14:paraId="48871754" w14:textId="77777777" w:rsidR="00EB7CE9" w:rsidRDefault="00EB7CE9" w:rsidP="00EB7CE9">
      <w:pPr>
        <w:jc w:val="both"/>
        <w:rPr>
          <w:rFonts w:ascii="Arial" w:hAnsi="Arial" w:cs="Arial"/>
        </w:rPr>
      </w:pPr>
      <w:r>
        <w:rPr>
          <w:rFonts w:ascii="Arial" w:hAnsi="Arial" w:cs="Arial"/>
        </w:rPr>
        <w:t>- stupeň tvořivosti a samostatnosti projevu,</w:t>
      </w:r>
    </w:p>
    <w:p w14:paraId="48871755" w14:textId="77777777" w:rsidR="00EB7CE9" w:rsidRDefault="00EB7CE9" w:rsidP="00EB7CE9">
      <w:pPr>
        <w:jc w:val="both"/>
        <w:rPr>
          <w:rFonts w:ascii="Arial" w:hAnsi="Arial" w:cs="Arial"/>
        </w:rPr>
      </w:pPr>
      <w:r>
        <w:rPr>
          <w:rFonts w:ascii="Arial" w:hAnsi="Arial" w:cs="Arial"/>
        </w:rPr>
        <w:t>- osvojení potřebných vědomostí, zkušeností, činností a jejich tvořivá aplikace,</w:t>
      </w:r>
    </w:p>
    <w:p w14:paraId="48871756" w14:textId="77777777" w:rsidR="00EB7CE9" w:rsidRDefault="00EB7CE9" w:rsidP="00EB7CE9">
      <w:pPr>
        <w:jc w:val="both"/>
        <w:rPr>
          <w:rFonts w:ascii="Arial" w:hAnsi="Arial" w:cs="Arial"/>
        </w:rPr>
      </w:pPr>
      <w:r>
        <w:rPr>
          <w:rFonts w:ascii="Arial" w:hAnsi="Arial" w:cs="Arial"/>
        </w:rPr>
        <w:t>- poznání zákonitostí daných činností a jejich uplatňování ve vlastní činnosti,</w:t>
      </w:r>
    </w:p>
    <w:p w14:paraId="48871757" w14:textId="77777777" w:rsidR="00EB7CE9" w:rsidRDefault="00EB7CE9" w:rsidP="00EB7CE9">
      <w:pPr>
        <w:jc w:val="both"/>
        <w:rPr>
          <w:rFonts w:ascii="Arial" w:hAnsi="Arial" w:cs="Arial"/>
        </w:rPr>
      </w:pPr>
      <w:r>
        <w:rPr>
          <w:rFonts w:ascii="Arial" w:hAnsi="Arial" w:cs="Arial"/>
        </w:rPr>
        <w:t>- kvalita projevu,</w:t>
      </w:r>
    </w:p>
    <w:p w14:paraId="48871758" w14:textId="77777777" w:rsidR="00EB7CE9" w:rsidRDefault="00EB7CE9" w:rsidP="00EB7CE9">
      <w:pPr>
        <w:jc w:val="both"/>
        <w:rPr>
          <w:rFonts w:ascii="Arial" w:hAnsi="Arial" w:cs="Arial"/>
        </w:rPr>
      </w:pPr>
      <w:r>
        <w:rPr>
          <w:rFonts w:ascii="Arial" w:hAnsi="Arial" w:cs="Arial"/>
        </w:rPr>
        <w:t>- vztah žáka k činnostem a zájem o ně,</w:t>
      </w:r>
    </w:p>
    <w:p w14:paraId="48871759" w14:textId="77777777" w:rsidR="00EB7CE9" w:rsidRDefault="00EB7CE9" w:rsidP="00EB7CE9">
      <w:pPr>
        <w:jc w:val="both"/>
        <w:rPr>
          <w:rFonts w:ascii="Arial" w:hAnsi="Arial" w:cs="Arial"/>
        </w:rPr>
      </w:pPr>
      <w:r>
        <w:rPr>
          <w:rFonts w:ascii="Arial" w:hAnsi="Arial" w:cs="Arial"/>
        </w:rPr>
        <w:t>- estetické vnímání, přístup k uměleckému dílu a k estetice ostatní společnosti,</w:t>
      </w:r>
    </w:p>
    <w:p w14:paraId="4887175A" w14:textId="77777777" w:rsidR="00EB7CE9" w:rsidRDefault="00EB7CE9" w:rsidP="00EB7CE9">
      <w:pPr>
        <w:jc w:val="both"/>
        <w:rPr>
          <w:rFonts w:ascii="Arial" w:hAnsi="Arial" w:cs="Arial"/>
        </w:rPr>
      </w:pPr>
      <w:r>
        <w:rPr>
          <w:rFonts w:ascii="Arial" w:hAnsi="Arial" w:cs="Arial"/>
        </w:rPr>
        <w:t>- v tělesné výchově s přihlédnutím ke zdravotnímu stavu žáka všeobecná, tělesná zdatnost, výkonnost a jeho péče o vlastní zdraví.</w:t>
      </w:r>
    </w:p>
    <w:p w14:paraId="4887175B" w14:textId="77777777" w:rsidR="00EB7CE9" w:rsidRDefault="00EB7CE9" w:rsidP="00EB7CE9">
      <w:pPr>
        <w:spacing w:before="120"/>
        <w:jc w:val="both"/>
        <w:rPr>
          <w:rFonts w:ascii="Arial" w:hAnsi="Arial" w:cs="Arial"/>
          <w:i/>
        </w:rPr>
      </w:pPr>
      <w:r>
        <w:rPr>
          <w:rFonts w:ascii="Arial" w:hAnsi="Arial" w:cs="Arial"/>
        </w:rPr>
        <w:t>Výchovně vzdělávací výsledky se klasifikují podle těchto kritérií:</w:t>
      </w:r>
    </w:p>
    <w:p w14:paraId="4887175C" w14:textId="77777777" w:rsidR="00EB7CE9" w:rsidRDefault="00EB7CE9" w:rsidP="00EB7CE9">
      <w:pPr>
        <w:spacing w:before="120"/>
        <w:jc w:val="both"/>
        <w:rPr>
          <w:rFonts w:ascii="Arial" w:hAnsi="Arial" w:cs="Arial"/>
        </w:rPr>
      </w:pPr>
      <w:r>
        <w:rPr>
          <w:rFonts w:ascii="Arial" w:hAnsi="Arial" w:cs="Arial"/>
          <w:i/>
        </w:rPr>
        <w:t>Stupeň 1 (výborný)</w:t>
      </w:r>
    </w:p>
    <w:p w14:paraId="4887175D" w14:textId="77777777" w:rsidR="00EB7CE9" w:rsidRDefault="00EB7CE9" w:rsidP="00EB7CE9">
      <w:pPr>
        <w:jc w:val="both"/>
        <w:rPr>
          <w:rFonts w:ascii="Arial" w:hAnsi="Arial" w:cs="Arial"/>
          <w:i/>
        </w:rPr>
      </w:pPr>
      <w:r>
        <w:rPr>
          <w:rFonts w:ascii="Arial" w:hAnsi="Arial" w:cs="Aria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4887175E" w14:textId="77777777" w:rsidR="00EB7CE9" w:rsidRDefault="00EB7CE9" w:rsidP="00EB7CE9">
      <w:pPr>
        <w:spacing w:before="120"/>
        <w:jc w:val="both"/>
        <w:rPr>
          <w:rFonts w:ascii="Arial" w:hAnsi="Arial" w:cs="Arial"/>
        </w:rPr>
      </w:pPr>
      <w:r>
        <w:rPr>
          <w:rFonts w:ascii="Arial" w:hAnsi="Arial" w:cs="Arial"/>
          <w:i/>
        </w:rPr>
        <w:t>Stupeň 2 (chvalitebný)</w:t>
      </w:r>
    </w:p>
    <w:p w14:paraId="4887175F" w14:textId="77777777" w:rsidR="00EB7CE9" w:rsidRDefault="00EB7CE9" w:rsidP="00EB7CE9">
      <w:pPr>
        <w:jc w:val="both"/>
        <w:rPr>
          <w:rFonts w:ascii="Arial" w:hAnsi="Arial" w:cs="Arial"/>
          <w:i/>
        </w:rPr>
      </w:pPr>
      <w:r>
        <w:rPr>
          <w:rFonts w:ascii="Arial" w:hAnsi="Arial" w:cs="Aria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AF477D">
        <w:rPr>
          <w:rFonts w:ascii="Arial" w:hAnsi="Arial" w:cs="Arial"/>
        </w:rPr>
        <w:t xml:space="preserve"> </w:t>
      </w:r>
      <w:r>
        <w:rPr>
          <w:rFonts w:ascii="Arial" w:hAnsi="Arial" w:cs="Arial"/>
        </w:rPr>
        <w:t>Žák tvořivě aplikuje osvojené vědomosti, dovednosti a návyky v nových úkolech. Má aktivní zájem o umění, o estetiku a tělesnou zdatnost. Rozvíjí si v požadované míře estetický vkus, brannost a tělesnou zdatnost.</w:t>
      </w:r>
    </w:p>
    <w:p w14:paraId="48871760" w14:textId="77777777" w:rsidR="00EB7CE9" w:rsidRDefault="00EB7CE9" w:rsidP="00EB7CE9">
      <w:pPr>
        <w:spacing w:before="120"/>
        <w:jc w:val="both"/>
        <w:rPr>
          <w:rFonts w:ascii="Arial" w:hAnsi="Arial" w:cs="Arial"/>
        </w:rPr>
      </w:pPr>
      <w:r>
        <w:rPr>
          <w:rFonts w:ascii="Arial" w:hAnsi="Arial" w:cs="Arial"/>
          <w:i/>
        </w:rPr>
        <w:t>Stupeň 3 (dobrý)</w:t>
      </w:r>
    </w:p>
    <w:p w14:paraId="48871761" w14:textId="77777777" w:rsidR="00EB7CE9" w:rsidRDefault="00EB7CE9" w:rsidP="00EB7CE9">
      <w:pPr>
        <w:jc w:val="both"/>
        <w:rPr>
          <w:rFonts w:ascii="Arial" w:hAnsi="Arial" w:cs="Arial"/>
          <w:i/>
        </w:rPr>
      </w:pPr>
      <w:r>
        <w:rPr>
          <w:rFonts w:ascii="Arial" w:hAnsi="Arial" w:cs="Aria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48871762" w14:textId="77777777" w:rsidR="00EB7CE9" w:rsidRDefault="00EB7CE9" w:rsidP="00EB7CE9">
      <w:pPr>
        <w:spacing w:before="120"/>
        <w:jc w:val="both"/>
        <w:rPr>
          <w:rFonts w:ascii="Arial" w:hAnsi="Arial" w:cs="Arial"/>
        </w:rPr>
      </w:pPr>
      <w:r>
        <w:rPr>
          <w:rFonts w:ascii="Arial" w:hAnsi="Arial" w:cs="Arial"/>
          <w:i/>
        </w:rPr>
        <w:lastRenderedPageBreak/>
        <w:t>Stupeň 4 (dostatečný)</w:t>
      </w:r>
    </w:p>
    <w:p w14:paraId="48871763" w14:textId="77777777" w:rsidR="00EB7CE9" w:rsidRDefault="00EB7CE9" w:rsidP="00EB7CE9">
      <w:pPr>
        <w:jc w:val="both"/>
        <w:rPr>
          <w:rFonts w:ascii="Arial" w:hAnsi="Arial" w:cs="Arial"/>
          <w:i/>
        </w:rPr>
      </w:pPr>
      <w:r>
        <w:rPr>
          <w:rFonts w:ascii="Arial" w:hAnsi="Arial" w:cs="Aria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48871764" w14:textId="77777777" w:rsidR="00EB7CE9" w:rsidRDefault="00EB7CE9" w:rsidP="00EB7CE9">
      <w:pPr>
        <w:spacing w:before="120"/>
        <w:jc w:val="both"/>
        <w:rPr>
          <w:rFonts w:ascii="Arial" w:hAnsi="Arial" w:cs="Arial"/>
        </w:rPr>
      </w:pPr>
      <w:r>
        <w:rPr>
          <w:rFonts w:ascii="Arial" w:hAnsi="Arial" w:cs="Arial"/>
          <w:i/>
        </w:rPr>
        <w:t>Stupeň 5 (nedostatečný)</w:t>
      </w:r>
    </w:p>
    <w:p w14:paraId="48871765" w14:textId="77777777" w:rsidR="00EB7CE9" w:rsidRDefault="00EB7CE9" w:rsidP="00EB7CE9">
      <w:pPr>
        <w:jc w:val="both"/>
        <w:rPr>
          <w:rFonts w:ascii="Arial" w:hAnsi="Arial" w:cs="Arial"/>
        </w:rPr>
      </w:pPr>
      <w:r>
        <w:rPr>
          <w:rFonts w:ascii="Arial" w:hAnsi="Arial" w:cs="Aria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48871766" w14:textId="77777777" w:rsidR="00EB7CE9" w:rsidRDefault="00EB7CE9" w:rsidP="00EB7CE9">
      <w:pPr>
        <w:spacing w:before="120"/>
        <w:jc w:val="both"/>
        <w:rPr>
          <w:rFonts w:ascii="Arial" w:hAnsi="Arial" w:cs="Arial"/>
        </w:rPr>
      </w:pPr>
      <w:r>
        <w:rPr>
          <w:rFonts w:ascii="Arial" w:hAnsi="Arial" w:cs="Arial"/>
        </w:rPr>
        <w:t xml:space="preserve"> Celkové hodnocení žáka se na vysvědčení vyjadřuje stupni:</w:t>
      </w:r>
    </w:p>
    <w:p w14:paraId="48871767" w14:textId="77777777" w:rsidR="00EB7CE9" w:rsidRDefault="00EB7CE9" w:rsidP="00EB7CE9">
      <w:pPr>
        <w:spacing w:before="120"/>
        <w:jc w:val="both"/>
        <w:rPr>
          <w:rFonts w:ascii="Arial" w:hAnsi="Arial" w:cs="Arial"/>
        </w:rPr>
      </w:pPr>
      <w:r>
        <w:rPr>
          <w:rFonts w:ascii="Arial" w:hAnsi="Arial" w:cs="Arial"/>
        </w:rPr>
        <w:t>a) prospěl (a) s vyznamenáním,</w:t>
      </w:r>
    </w:p>
    <w:p w14:paraId="48871768" w14:textId="77777777" w:rsidR="00EB7CE9" w:rsidRDefault="00EB7CE9" w:rsidP="00EB7CE9">
      <w:pPr>
        <w:jc w:val="both"/>
        <w:rPr>
          <w:rFonts w:ascii="Arial" w:hAnsi="Arial" w:cs="Arial"/>
        </w:rPr>
      </w:pPr>
      <w:r>
        <w:rPr>
          <w:rFonts w:ascii="Arial" w:hAnsi="Arial" w:cs="Arial"/>
        </w:rPr>
        <w:t>b) prospěl (a),</w:t>
      </w:r>
    </w:p>
    <w:p w14:paraId="48871769" w14:textId="77777777" w:rsidR="00EB7CE9" w:rsidRDefault="00EB7CE9" w:rsidP="00EB7CE9">
      <w:pPr>
        <w:jc w:val="both"/>
        <w:rPr>
          <w:rFonts w:ascii="Arial" w:hAnsi="Arial" w:cs="Arial"/>
        </w:rPr>
      </w:pPr>
      <w:r>
        <w:rPr>
          <w:rFonts w:ascii="Arial" w:hAnsi="Arial" w:cs="Arial"/>
        </w:rPr>
        <w:t>c) neprospěl (a)</w:t>
      </w:r>
    </w:p>
    <w:p w14:paraId="4887176A" w14:textId="77777777" w:rsidR="00EB7CE9" w:rsidRDefault="00EB7CE9" w:rsidP="00EB7CE9">
      <w:pPr>
        <w:jc w:val="both"/>
        <w:rPr>
          <w:rFonts w:ascii="Arial" w:hAnsi="Arial" w:cs="Arial"/>
        </w:rPr>
      </w:pPr>
      <w:r>
        <w:rPr>
          <w:rFonts w:ascii="Arial" w:hAnsi="Arial" w:cs="Arial"/>
        </w:rPr>
        <w:t>d) nehodnocen (a).</w:t>
      </w:r>
    </w:p>
    <w:p w14:paraId="4887176B" w14:textId="77777777" w:rsidR="00EB7CE9" w:rsidRDefault="00EB7CE9" w:rsidP="00EB7CE9">
      <w:pPr>
        <w:spacing w:before="120"/>
        <w:jc w:val="both"/>
        <w:rPr>
          <w:rFonts w:ascii="Arial" w:hAnsi="Arial" w:cs="Arial"/>
        </w:rPr>
      </w:pPr>
      <w:r>
        <w:rPr>
          <w:rFonts w:ascii="Arial" w:hAnsi="Arial" w:cs="Arial"/>
        </w:rPr>
        <w:t xml:space="preserve"> Žák je hodnocen stupněm</w:t>
      </w:r>
      <w:r w:rsidR="00AF477D">
        <w:rPr>
          <w:rFonts w:ascii="Arial" w:hAnsi="Arial" w:cs="Arial"/>
        </w:rPr>
        <w:t>:</w:t>
      </w:r>
    </w:p>
    <w:p w14:paraId="4887176C" w14:textId="77777777" w:rsidR="00EB7CE9" w:rsidRDefault="00EB7CE9" w:rsidP="00AF477D">
      <w:pPr>
        <w:spacing w:before="120"/>
        <w:jc w:val="both"/>
        <w:rPr>
          <w:rFonts w:ascii="Arial" w:hAnsi="Arial" w:cs="Arial"/>
        </w:rPr>
      </w:pPr>
      <w:r>
        <w:rPr>
          <w:rFonts w:ascii="Arial" w:hAnsi="Arial" w:cs="Arial"/>
        </w:rPr>
        <w:t>a) prospěl(a)</w:t>
      </w:r>
      <w:r w:rsidR="00AF477D">
        <w:rPr>
          <w:rFonts w:ascii="Arial" w:hAnsi="Arial" w:cs="Arial"/>
        </w:rPr>
        <w:t xml:space="preserve"> s </w:t>
      </w:r>
      <w:r>
        <w:rPr>
          <w:rFonts w:ascii="Arial" w:hAnsi="Arial" w:cs="Arial"/>
        </w:rPr>
        <w:t>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14:paraId="4887176D" w14:textId="77777777" w:rsidR="00EB7CE9" w:rsidRDefault="00AF477D" w:rsidP="00AF477D">
      <w:pPr>
        <w:jc w:val="both"/>
        <w:rPr>
          <w:rFonts w:ascii="Arial" w:hAnsi="Arial" w:cs="Arial"/>
        </w:rPr>
      </w:pPr>
      <w:r>
        <w:rPr>
          <w:rFonts w:ascii="Arial" w:hAnsi="Arial" w:cs="Arial"/>
        </w:rPr>
        <w:t xml:space="preserve">b) prospěl(a), </w:t>
      </w:r>
      <w:r w:rsidR="00EB7CE9">
        <w:rPr>
          <w:rFonts w:ascii="Arial" w:hAnsi="Arial" w:cs="Arial"/>
        </w:rPr>
        <w:t>není-li v žádném z povinných předmětů stanovených školním vzdělávacím programem hodnocen na v</w:t>
      </w:r>
      <w:r>
        <w:rPr>
          <w:rFonts w:ascii="Arial" w:hAnsi="Arial" w:cs="Arial"/>
        </w:rPr>
        <w:t xml:space="preserve">ysvědčení stupněm prospěchu 5 - </w:t>
      </w:r>
      <w:r w:rsidR="00EB7CE9">
        <w:rPr>
          <w:rFonts w:ascii="Arial" w:hAnsi="Arial" w:cs="Arial"/>
        </w:rPr>
        <w:t>nedostatečný nebo odpovídajícím slovním hodnocením,</w:t>
      </w:r>
    </w:p>
    <w:p w14:paraId="4887176E" w14:textId="77777777" w:rsidR="00EB7CE9" w:rsidRDefault="00AF477D" w:rsidP="00AF477D">
      <w:pPr>
        <w:jc w:val="both"/>
        <w:rPr>
          <w:rFonts w:ascii="Arial" w:hAnsi="Arial" w:cs="Arial"/>
        </w:rPr>
      </w:pPr>
      <w:r>
        <w:rPr>
          <w:rFonts w:ascii="Arial" w:hAnsi="Arial" w:cs="Arial"/>
        </w:rPr>
        <w:t>c) neprospěl(a), j</w:t>
      </w:r>
      <w:r w:rsidR="00EB7CE9">
        <w:rPr>
          <w:rFonts w:ascii="Arial" w:hAnsi="Arial" w:cs="Arial"/>
        </w:rPr>
        <w:t>e-li v některém z povinných předmětů stanovených školním vzdělávacím programem hodnocen na vysvědčení stupněm prospěchu 5 - nedostatečný nebo odpovídajícím slovním hodnocením nebo není-li z něho hodnocen na konci druhého pololetí,</w:t>
      </w:r>
    </w:p>
    <w:p w14:paraId="4887176F" w14:textId="77777777" w:rsidR="00EB7CE9" w:rsidRDefault="00AF477D" w:rsidP="00AF477D">
      <w:pPr>
        <w:jc w:val="both"/>
        <w:rPr>
          <w:rFonts w:ascii="Arial" w:hAnsi="Arial" w:cs="Arial"/>
        </w:rPr>
      </w:pPr>
      <w:r>
        <w:rPr>
          <w:rFonts w:ascii="Arial" w:hAnsi="Arial" w:cs="Arial"/>
        </w:rPr>
        <w:t xml:space="preserve">d) nehodnocen(a), </w:t>
      </w:r>
      <w:r w:rsidR="00EB7CE9">
        <w:rPr>
          <w:rFonts w:ascii="Arial" w:hAnsi="Arial" w:cs="Arial"/>
        </w:rPr>
        <w:t>není-li možné žáka hodnotit z některého z povinných předmětů stanovených školním vzdělávacím programem na konci prvního pololetí.</w:t>
      </w:r>
    </w:p>
    <w:p w14:paraId="48871770" w14:textId="77777777" w:rsidR="00AF477D" w:rsidRDefault="00EB7CE9" w:rsidP="00AF477D">
      <w:pPr>
        <w:spacing w:before="120"/>
        <w:jc w:val="both"/>
        <w:rPr>
          <w:rFonts w:ascii="Arial" w:hAnsi="Arial" w:cs="Arial"/>
        </w:rPr>
      </w:pPr>
      <w:r>
        <w:rPr>
          <w:rFonts w:ascii="Arial" w:hAnsi="Arial" w:cs="Arial"/>
        </w:rPr>
        <w:t xml:space="preserve"> </w:t>
      </w:r>
    </w:p>
    <w:p w14:paraId="48871771" w14:textId="77777777" w:rsidR="00EB7CE9" w:rsidRDefault="00EB7CE9" w:rsidP="00AF477D">
      <w:pPr>
        <w:spacing w:before="120"/>
        <w:jc w:val="both"/>
        <w:rPr>
          <w:rFonts w:ascii="Arial" w:hAnsi="Arial" w:cs="Arial"/>
        </w:rPr>
      </w:pPr>
      <w:r w:rsidRPr="00AF477D">
        <w:rPr>
          <w:rFonts w:ascii="Arial" w:hAnsi="Arial" w:cs="Arial"/>
          <w:i/>
        </w:rPr>
        <w:t>Při hodnocení žáků, kteří nejsou státními občany České republiky a plní v České republice povinnou školní docházku</w:t>
      </w:r>
      <w:r>
        <w:rPr>
          <w:rFonts w:ascii="Arial" w:hAnsi="Arial" w:cs="Arial"/>
        </w:rPr>
        <w:t>,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48871772" w14:textId="77777777" w:rsidR="00EB7CE9" w:rsidRDefault="00EB7CE9" w:rsidP="00EB7CE9">
      <w:pPr>
        <w:pStyle w:val="Zkladntext21"/>
        <w:spacing w:line="100" w:lineRule="atLeast"/>
        <w:rPr>
          <w:rFonts w:ascii="Arial" w:hAnsi="Arial" w:cs="Arial"/>
        </w:rPr>
      </w:pPr>
    </w:p>
    <w:p w14:paraId="48871773" w14:textId="77777777" w:rsidR="00EB7CE9" w:rsidRDefault="00EB7CE9" w:rsidP="00EB7CE9">
      <w:pPr>
        <w:pStyle w:val="Odstavecseseznamem1"/>
        <w:numPr>
          <w:ilvl w:val="0"/>
          <w:numId w:val="22"/>
        </w:numPr>
        <w:jc w:val="both"/>
        <w:rPr>
          <w:rFonts w:ascii="Arial" w:hAnsi="Arial" w:cs="Arial"/>
          <w:b/>
          <w:szCs w:val="24"/>
          <w:u w:val="single"/>
        </w:rPr>
      </w:pPr>
      <w:r>
        <w:rPr>
          <w:rFonts w:ascii="Arial" w:hAnsi="Arial" w:cs="Arial"/>
          <w:b/>
          <w:szCs w:val="24"/>
          <w:u w:val="single"/>
        </w:rPr>
        <w:t>Podrobnosti o komisionálních a opravných zkouškách</w:t>
      </w:r>
    </w:p>
    <w:p w14:paraId="48871774" w14:textId="77777777" w:rsidR="00EB7CE9" w:rsidRDefault="00EB7CE9" w:rsidP="00EB7CE9">
      <w:pPr>
        <w:jc w:val="both"/>
        <w:rPr>
          <w:rFonts w:ascii="Arial" w:hAnsi="Arial" w:cs="Arial"/>
          <w:b/>
          <w:szCs w:val="24"/>
          <w:u w:val="single"/>
        </w:rPr>
      </w:pPr>
    </w:p>
    <w:p w14:paraId="48871775" w14:textId="77777777" w:rsidR="00EB7CE9" w:rsidRDefault="00EB7CE9" w:rsidP="00EB7CE9">
      <w:pPr>
        <w:pStyle w:val="Odstavecseseznamem1"/>
        <w:numPr>
          <w:ilvl w:val="0"/>
          <w:numId w:val="9"/>
        </w:numPr>
        <w:jc w:val="both"/>
        <w:rPr>
          <w:rFonts w:ascii="Arial" w:hAnsi="Arial" w:cs="Arial"/>
        </w:rPr>
      </w:pPr>
      <w:r>
        <w:rPr>
          <w:rFonts w:ascii="Arial" w:hAnsi="Arial" w:cs="Arial"/>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48871776" w14:textId="77777777" w:rsidR="00EB7CE9" w:rsidRDefault="00EB7CE9" w:rsidP="00EB7CE9">
      <w:pPr>
        <w:pStyle w:val="Odstavecseseznamem1"/>
        <w:numPr>
          <w:ilvl w:val="0"/>
          <w:numId w:val="9"/>
        </w:numPr>
        <w:spacing w:before="120"/>
        <w:jc w:val="both"/>
        <w:rPr>
          <w:rFonts w:ascii="Arial" w:hAnsi="Arial" w:cs="Arial"/>
        </w:rPr>
      </w:pPr>
      <w:r>
        <w:rPr>
          <w:rFonts w:ascii="Arial" w:hAnsi="Arial" w:cs="Arial"/>
        </w:rPr>
        <w:lastRenderedPageBreak/>
        <w:t>Opravné zkoušky se konají nejpozději do konce příslušného školního roku v</w:t>
      </w:r>
      <w:r w:rsidR="00AF477D">
        <w:rPr>
          <w:rFonts w:ascii="Arial" w:hAnsi="Arial" w:cs="Arial"/>
        </w:rPr>
        <w:t> </w:t>
      </w:r>
      <w:r>
        <w:rPr>
          <w:rFonts w:ascii="Arial" w:hAnsi="Arial" w:cs="Arial"/>
        </w:rPr>
        <w:t>termínu stanoveném ředitelem školy. Žák může v jednom dni skládat pouze jednu opravnou zkoušku. Opravné zkoušky jsou komisionální.</w:t>
      </w:r>
    </w:p>
    <w:p w14:paraId="48871777" w14:textId="77777777" w:rsidR="00EB7CE9" w:rsidRDefault="00EB7CE9" w:rsidP="00EB7CE9">
      <w:pPr>
        <w:pStyle w:val="Odstavecseseznamem1"/>
        <w:numPr>
          <w:ilvl w:val="0"/>
          <w:numId w:val="9"/>
        </w:numPr>
        <w:spacing w:before="120"/>
        <w:jc w:val="both"/>
        <w:rPr>
          <w:rFonts w:ascii="Arial" w:hAnsi="Arial" w:cs="Arial"/>
        </w:rPr>
      </w:pPr>
      <w:r>
        <w:rPr>
          <w:rFonts w:ascii="Arial" w:hAnsi="Arial" w:cs="Arial"/>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48871778" w14:textId="77777777" w:rsidR="00EB7CE9" w:rsidRDefault="00EB7CE9" w:rsidP="00EB7CE9">
      <w:pPr>
        <w:pStyle w:val="Odstavecseseznamem1"/>
        <w:numPr>
          <w:ilvl w:val="0"/>
          <w:numId w:val="9"/>
        </w:numPr>
        <w:spacing w:before="120"/>
        <w:jc w:val="both"/>
        <w:rPr>
          <w:rFonts w:ascii="Arial" w:hAnsi="Arial" w:cs="Arial"/>
        </w:rPr>
      </w:pPr>
      <w:r>
        <w:rPr>
          <w:rFonts w:ascii="Arial" w:hAnsi="Arial" w:cs="Arial"/>
        </w:rPr>
        <w:t>V odůvodněných případech může krajský úřad rozhodnout o konání opravné zkoušky a komisionálního přezkoušení na jiné základní škole. Zkoušky se na žádost krajského úřadu účastní školní inspektor.</w:t>
      </w:r>
    </w:p>
    <w:p w14:paraId="48871779" w14:textId="77777777" w:rsidR="00EB7CE9" w:rsidRDefault="00EB7CE9" w:rsidP="00EB7CE9">
      <w:pPr>
        <w:spacing w:before="120"/>
        <w:jc w:val="both"/>
        <w:rPr>
          <w:rFonts w:ascii="Arial" w:hAnsi="Arial" w:cs="Arial"/>
        </w:rPr>
      </w:pPr>
    </w:p>
    <w:p w14:paraId="4887177A" w14:textId="77777777" w:rsidR="00EB7CE9" w:rsidRPr="00AF477D" w:rsidRDefault="00EB7CE9" w:rsidP="00EB7CE9">
      <w:pPr>
        <w:pStyle w:val="Odstavecseseznamem1"/>
        <w:numPr>
          <w:ilvl w:val="0"/>
          <w:numId w:val="22"/>
        </w:numPr>
        <w:jc w:val="both"/>
        <w:rPr>
          <w:rFonts w:ascii="Arial" w:hAnsi="Arial" w:cs="Arial"/>
          <w:u w:val="single"/>
        </w:rPr>
      </w:pPr>
      <w:r w:rsidRPr="00AF477D">
        <w:rPr>
          <w:rFonts w:ascii="Arial" w:hAnsi="Arial" w:cs="Arial"/>
          <w:b/>
          <w:u w:val="single"/>
        </w:rPr>
        <w:t>Odlišnosti pro komisionální přezkoušení na základní škole a pro opravné zkoušky</w:t>
      </w:r>
    </w:p>
    <w:p w14:paraId="4887177B" w14:textId="77777777" w:rsidR="00AF477D" w:rsidRPr="00AF477D" w:rsidRDefault="00AF477D" w:rsidP="00AF477D">
      <w:pPr>
        <w:pStyle w:val="Odstavecseseznamem1"/>
        <w:jc w:val="both"/>
        <w:rPr>
          <w:rFonts w:ascii="Arial" w:hAnsi="Arial" w:cs="Arial"/>
          <w:u w:val="single"/>
        </w:rPr>
      </w:pPr>
    </w:p>
    <w:p w14:paraId="4887177C" w14:textId="77777777" w:rsidR="00EB7CE9" w:rsidRDefault="00EB7CE9" w:rsidP="00EB7CE9">
      <w:pPr>
        <w:pStyle w:val="Odstavecseseznamem1"/>
        <w:numPr>
          <w:ilvl w:val="0"/>
          <w:numId w:val="10"/>
        </w:numPr>
        <w:jc w:val="both"/>
        <w:rPr>
          <w:rFonts w:ascii="Arial" w:hAnsi="Arial" w:cs="Arial"/>
        </w:rPr>
      </w:pPr>
      <w:r>
        <w:rPr>
          <w:rFonts w:ascii="Arial" w:hAnsi="Arial" w:cs="Arial"/>
        </w:rPr>
        <w:t xml:space="preserve"> Komisi pro komisionální přezkoušení jmenuje ředitel školy; v případě, že je vyučujícím daného předmětu ředitel školy, jmenuje komisi krajský úřad.</w:t>
      </w:r>
    </w:p>
    <w:p w14:paraId="4887177D" w14:textId="77777777" w:rsidR="00EB7CE9" w:rsidRDefault="00EB7CE9" w:rsidP="00EB7CE9">
      <w:pPr>
        <w:pStyle w:val="Odstavecseseznamem1"/>
        <w:numPr>
          <w:ilvl w:val="0"/>
          <w:numId w:val="10"/>
        </w:numPr>
        <w:spacing w:before="120"/>
        <w:jc w:val="both"/>
        <w:rPr>
          <w:rFonts w:ascii="Arial" w:hAnsi="Arial" w:cs="Arial"/>
        </w:rPr>
      </w:pPr>
      <w:r>
        <w:rPr>
          <w:rFonts w:ascii="Arial" w:hAnsi="Arial" w:cs="Arial"/>
        </w:rPr>
        <w:t>Komise je tříčlenná a tvoří ji:</w:t>
      </w:r>
    </w:p>
    <w:p w14:paraId="4887177E" w14:textId="77777777" w:rsidR="00EB7CE9" w:rsidRDefault="00EB7CE9" w:rsidP="00EB7CE9">
      <w:pPr>
        <w:ind w:left="709"/>
        <w:jc w:val="both"/>
        <w:rPr>
          <w:rFonts w:ascii="Arial" w:hAnsi="Arial" w:cs="Arial"/>
        </w:rPr>
      </w:pPr>
      <w:r>
        <w:rPr>
          <w:rFonts w:ascii="Arial" w:hAnsi="Arial" w:cs="Arial"/>
        </w:rPr>
        <w:t>předseda, kterým je ředitel školy, popřípadě jím pověřený učitel, nebo v případě, že vyučujícím daného předmětu je ředitel školy, krajským úřadem jmenovaný jiný pedagogický pracovník školy,</w:t>
      </w:r>
    </w:p>
    <w:p w14:paraId="4887177F" w14:textId="77777777" w:rsidR="00EB7CE9" w:rsidRDefault="00EB7CE9" w:rsidP="00EB7CE9">
      <w:pPr>
        <w:ind w:left="709"/>
        <w:jc w:val="both"/>
        <w:rPr>
          <w:rFonts w:ascii="Arial" w:hAnsi="Arial" w:cs="Arial"/>
        </w:rPr>
      </w:pPr>
      <w:r>
        <w:rPr>
          <w:rFonts w:ascii="Arial" w:hAnsi="Arial" w:cs="Arial"/>
        </w:rPr>
        <w:t>zkoušející učitel, jímž je vyučující daného předmětu ve třídě, v níž je žák zařazen, popřípadě jiný vyučující daného předmětu,</w:t>
      </w:r>
    </w:p>
    <w:p w14:paraId="48871780" w14:textId="77777777" w:rsidR="00EB7CE9" w:rsidRDefault="00EB7CE9" w:rsidP="00EB7CE9">
      <w:pPr>
        <w:ind w:left="709"/>
        <w:jc w:val="both"/>
        <w:rPr>
          <w:rFonts w:ascii="Arial" w:hAnsi="Arial" w:cs="Arial"/>
        </w:rPr>
      </w:pPr>
      <w:r>
        <w:rPr>
          <w:rFonts w:ascii="Arial" w:hAnsi="Arial" w:cs="Arial"/>
        </w:rPr>
        <w:t>přísedící, kterým je jiný vyučující daného předmětu nebo předmětu stejné vzdělávací oblasti stanovené Rámcovým vzdělávacím programem pro základní vzdělávání.</w:t>
      </w:r>
    </w:p>
    <w:p w14:paraId="48871781" w14:textId="77777777" w:rsidR="00EB7CE9" w:rsidRDefault="00EB7CE9" w:rsidP="00EB7CE9">
      <w:pPr>
        <w:pStyle w:val="Odstavecseseznamem1"/>
        <w:numPr>
          <w:ilvl w:val="0"/>
          <w:numId w:val="10"/>
        </w:numPr>
        <w:spacing w:before="120"/>
        <w:jc w:val="both"/>
        <w:rPr>
          <w:rFonts w:ascii="Arial" w:hAnsi="Arial" w:cs="Arial"/>
        </w:rPr>
      </w:pPr>
      <w:r>
        <w:rPr>
          <w:rFonts w:ascii="Arial" w:hAnsi="Arial" w:cs="Arial"/>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48871782" w14:textId="77777777" w:rsidR="00EB7CE9" w:rsidRDefault="00EB7CE9" w:rsidP="00EB7CE9">
      <w:pPr>
        <w:pStyle w:val="Odstavecseseznamem1"/>
        <w:numPr>
          <w:ilvl w:val="0"/>
          <w:numId w:val="10"/>
        </w:numPr>
        <w:spacing w:before="120"/>
        <w:jc w:val="both"/>
        <w:rPr>
          <w:rFonts w:ascii="Arial" w:hAnsi="Arial" w:cs="Arial"/>
        </w:rPr>
      </w:pPr>
      <w:r>
        <w:rPr>
          <w:rFonts w:ascii="Arial" w:hAnsi="Arial" w:cs="Arial"/>
        </w:rPr>
        <w:t>O přezkoušení se pořizuje protokol, který se stává součástí dokumentace školy.</w:t>
      </w:r>
    </w:p>
    <w:p w14:paraId="48871783" w14:textId="77777777" w:rsidR="00EB7CE9" w:rsidRDefault="00EB7CE9" w:rsidP="00EB7CE9">
      <w:pPr>
        <w:pStyle w:val="Odstavecseseznamem1"/>
        <w:numPr>
          <w:ilvl w:val="0"/>
          <w:numId w:val="10"/>
        </w:numPr>
        <w:spacing w:before="120"/>
        <w:jc w:val="both"/>
        <w:rPr>
          <w:rFonts w:ascii="Arial" w:hAnsi="Arial" w:cs="Arial"/>
        </w:rPr>
      </w:pPr>
      <w:r>
        <w:rPr>
          <w:rFonts w:ascii="Arial" w:hAnsi="Arial" w:cs="Arial"/>
        </w:rPr>
        <w:t>Žák může v jednom dni vykonat přezkoušení pouze z jednoho předmětu. Není-</w:t>
      </w:r>
      <w:r w:rsidR="00AF477D">
        <w:rPr>
          <w:rFonts w:ascii="Arial" w:hAnsi="Arial" w:cs="Arial"/>
        </w:rPr>
        <w:t> l</w:t>
      </w:r>
      <w:r>
        <w:rPr>
          <w:rFonts w:ascii="Arial" w:hAnsi="Arial" w:cs="Arial"/>
        </w:rPr>
        <w:t>i možné žáka ze závažných důvodů ve stanoveném termínu přezkoušet, stanoví orgán jmenující komisi náhradní termín přezkoušení.</w:t>
      </w:r>
    </w:p>
    <w:p w14:paraId="48871784" w14:textId="77777777" w:rsidR="00EB7CE9" w:rsidRDefault="00EB7CE9" w:rsidP="00EB7CE9">
      <w:pPr>
        <w:pStyle w:val="Odstavecseseznamem1"/>
        <w:numPr>
          <w:ilvl w:val="0"/>
          <w:numId w:val="10"/>
        </w:numPr>
        <w:spacing w:before="120"/>
        <w:jc w:val="both"/>
        <w:rPr>
          <w:rFonts w:ascii="Arial" w:hAnsi="Arial" w:cs="Arial"/>
        </w:rPr>
      </w:pPr>
      <w:r>
        <w:rPr>
          <w:rFonts w:ascii="Arial" w:hAnsi="Arial" w:cs="Arial"/>
        </w:rPr>
        <w:t>Konkrétní obsah a rozsah přezkoušení stanoví ředitel školy v souladu se školním vzdělávacím programem.</w:t>
      </w:r>
    </w:p>
    <w:p w14:paraId="48871785" w14:textId="77777777" w:rsidR="00EB7CE9" w:rsidRDefault="00EB7CE9" w:rsidP="00EB7CE9">
      <w:pPr>
        <w:pStyle w:val="Odstavecseseznamem1"/>
        <w:numPr>
          <w:ilvl w:val="0"/>
          <w:numId w:val="10"/>
        </w:numPr>
        <w:spacing w:before="120"/>
        <w:jc w:val="both"/>
        <w:rPr>
          <w:rFonts w:ascii="Arial" w:hAnsi="Arial" w:cs="Arial"/>
        </w:rPr>
      </w:pPr>
      <w:r>
        <w:rPr>
          <w:rFonts w:ascii="Arial" w:hAnsi="Arial" w:cs="Arial"/>
        </w:rPr>
        <w:t>Vykonáním přezkoušení není dotčena možnost vykonat opravnou zkoušku.</w:t>
      </w:r>
    </w:p>
    <w:p w14:paraId="48871786" w14:textId="77777777" w:rsidR="00EB7CE9" w:rsidRDefault="00EB7CE9" w:rsidP="00EB7CE9">
      <w:pPr>
        <w:pStyle w:val="Zkladntext21"/>
        <w:spacing w:before="0" w:line="100" w:lineRule="atLeast"/>
        <w:rPr>
          <w:rFonts w:ascii="Arial" w:hAnsi="Arial" w:cs="Arial"/>
        </w:rPr>
      </w:pPr>
      <w:r>
        <w:rPr>
          <w:rFonts w:ascii="Arial" w:hAnsi="Arial" w:cs="Arial"/>
        </w:rPr>
        <w:t xml:space="preserve">  </w:t>
      </w:r>
    </w:p>
    <w:p w14:paraId="48871787" w14:textId="77777777" w:rsidR="00AF477D" w:rsidRDefault="00AF477D" w:rsidP="00EB7CE9">
      <w:pPr>
        <w:pStyle w:val="Zkladntext21"/>
        <w:spacing w:before="0" w:line="100" w:lineRule="atLeast"/>
        <w:rPr>
          <w:rFonts w:ascii="Arial" w:hAnsi="Arial" w:cs="Arial"/>
        </w:rPr>
      </w:pPr>
    </w:p>
    <w:p w14:paraId="48871788" w14:textId="77777777" w:rsidR="00AF477D" w:rsidRDefault="00AF477D" w:rsidP="00EB7CE9">
      <w:pPr>
        <w:pStyle w:val="Zkladntext21"/>
        <w:spacing w:before="0" w:line="100" w:lineRule="atLeast"/>
        <w:rPr>
          <w:rFonts w:ascii="Arial" w:hAnsi="Arial" w:cs="Arial"/>
        </w:rPr>
      </w:pPr>
    </w:p>
    <w:p w14:paraId="48871789" w14:textId="77777777" w:rsidR="00AF477D" w:rsidRDefault="00AF477D" w:rsidP="00EB7CE9">
      <w:pPr>
        <w:pStyle w:val="Zkladntext21"/>
        <w:spacing w:before="0" w:line="100" w:lineRule="atLeast"/>
        <w:rPr>
          <w:rFonts w:ascii="Arial" w:hAnsi="Arial" w:cs="Arial"/>
        </w:rPr>
      </w:pPr>
    </w:p>
    <w:p w14:paraId="4887178A" w14:textId="77777777" w:rsidR="00AF477D" w:rsidRDefault="00AF477D" w:rsidP="00EB7CE9">
      <w:pPr>
        <w:pStyle w:val="Zkladntext21"/>
        <w:spacing w:before="0" w:line="100" w:lineRule="atLeast"/>
        <w:rPr>
          <w:rFonts w:ascii="Arial" w:hAnsi="Arial" w:cs="Arial"/>
        </w:rPr>
      </w:pPr>
    </w:p>
    <w:p w14:paraId="4887178B" w14:textId="77777777" w:rsidR="00AF477D" w:rsidRDefault="00AF477D" w:rsidP="00EB7CE9">
      <w:pPr>
        <w:pStyle w:val="Zkladntext21"/>
        <w:spacing w:before="0" w:line="100" w:lineRule="atLeast"/>
        <w:rPr>
          <w:rFonts w:ascii="Arial" w:hAnsi="Arial" w:cs="Arial"/>
        </w:rPr>
      </w:pPr>
    </w:p>
    <w:p w14:paraId="4887178C" w14:textId="77777777" w:rsidR="00AF477D" w:rsidRDefault="00AF477D" w:rsidP="00EB7CE9">
      <w:pPr>
        <w:pStyle w:val="Zkladntext21"/>
        <w:spacing w:before="0" w:line="100" w:lineRule="atLeast"/>
        <w:rPr>
          <w:rFonts w:ascii="Arial" w:hAnsi="Arial" w:cs="Arial"/>
          <w:b/>
          <w:szCs w:val="24"/>
        </w:rPr>
      </w:pPr>
    </w:p>
    <w:p w14:paraId="4887178D" w14:textId="77777777" w:rsidR="00EB7CE9" w:rsidRPr="00AF477D" w:rsidRDefault="00EB7CE9" w:rsidP="00EB7CE9">
      <w:pPr>
        <w:pStyle w:val="Odstavecseseznamem1"/>
        <w:numPr>
          <w:ilvl w:val="0"/>
          <w:numId w:val="22"/>
        </w:numPr>
        <w:jc w:val="both"/>
        <w:rPr>
          <w:rFonts w:ascii="Arial" w:hAnsi="Arial" w:cs="Arial"/>
          <w:u w:val="single"/>
        </w:rPr>
      </w:pPr>
      <w:r w:rsidRPr="00AF477D">
        <w:rPr>
          <w:rFonts w:ascii="Arial" w:hAnsi="Arial" w:cs="Arial"/>
          <w:b/>
          <w:szCs w:val="24"/>
          <w:u w:val="single"/>
        </w:rPr>
        <w:lastRenderedPageBreak/>
        <w:t>Zkoušky při plnění povinné školní docházky v zahraničí</w:t>
      </w:r>
    </w:p>
    <w:p w14:paraId="4887178E" w14:textId="77777777" w:rsidR="00EB7CE9" w:rsidRPr="00AF477D" w:rsidRDefault="00EB7CE9" w:rsidP="00EB7CE9">
      <w:pPr>
        <w:jc w:val="both"/>
        <w:rPr>
          <w:rFonts w:ascii="Arial" w:hAnsi="Arial" w:cs="Arial"/>
          <w:u w:val="single"/>
        </w:rPr>
      </w:pPr>
    </w:p>
    <w:p w14:paraId="4887178F" w14:textId="77777777" w:rsidR="00EB7CE9" w:rsidRDefault="00EB7CE9" w:rsidP="00EB7CE9">
      <w:pPr>
        <w:jc w:val="both"/>
        <w:rPr>
          <w:rFonts w:ascii="Arial" w:hAnsi="Arial" w:cs="Arial"/>
        </w:rPr>
      </w:pPr>
      <w:r>
        <w:rPr>
          <w:rFonts w:ascii="Arial" w:hAnsi="Arial" w:cs="Arial"/>
        </w:rPr>
        <w:t>Žák, který plní povinnou školní docházku v zahraniční škole, a koná zkoušku ve spádové škole, koná ji:</w:t>
      </w:r>
    </w:p>
    <w:p w14:paraId="48871790" w14:textId="77777777" w:rsidR="00EB7CE9" w:rsidRDefault="00EB7CE9" w:rsidP="00EB7CE9">
      <w:pPr>
        <w:pStyle w:val="Odstavecseseznamem1"/>
        <w:numPr>
          <w:ilvl w:val="0"/>
          <w:numId w:val="11"/>
        </w:numPr>
        <w:jc w:val="both"/>
        <w:rPr>
          <w:rFonts w:ascii="Arial" w:hAnsi="Arial" w:cs="Arial"/>
        </w:rPr>
      </w:pPr>
      <w:r>
        <w:rPr>
          <w:rFonts w:ascii="Arial" w:hAnsi="Arial" w:cs="Arial"/>
        </w:rPr>
        <w:t>ve všech ročnících ze vzdělávacího obsahu vzdělávacího oboru Český jazyk a</w:t>
      </w:r>
      <w:r w:rsidR="00AF477D">
        <w:rPr>
          <w:rFonts w:ascii="Arial" w:hAnsi="Arial" w:cs="Arial"/>
        </w:rPr>
        <w:t> </w:t>
      </w:r>
      <w:r>
        <w:rPr>
          <w:rFonts w:ascii="Arial" w:hAnsi="Arial" w:cs="Arial"/>
        </w:rPr>
        <w:t>literatura, stanoveného Rámcovým vzdělávacím programem pro základní vzdělávání,</w:t>
      </w:r>
    </w:p>
    <w:p w14:paraId="48871791" w14:textId="77777777" w:rsidR="00EB7CE9" w:rsidRDefault="00EB7CE9" w:rsidP="00EB7CE9">
      <w:pPr>
        <w:pStyle w:val="Odstavecseseznamem1"/>
        <w:numPr>
          <w:ilvl w:val="0"/>
          <w:numId w:val="11"/>
        </w:numPr>
        <w:jc w:val="both"/>
        <w:rPr>
          <w:rFonts w:ascii="Arial" w:hAnsi="Arial" w:cs="Arial"/>
        </w:rPr>
      </w:pPr>
      <w:r>
        <w:rPr>
          <w:rFonts w:ascii="Arial" w:hAnsi="Arial" w:cs="Arial"/>
        </w:rPr>
        <w:t>v posledních dvou ročnících prvního stupně ze vzdělávacího obsahu vlastivědné povahy vztahujícího se k České republice vzdělávacího oboru Člověk a jeho svět, stanoveného Rámcovým vzdělávacím programem pro základní vzdělávání,</w:t>
      </w:r>
    </w:p>
    <w:p w14:paraId="48871792" w14:textId="77777777" w:rsidR="00EB7CE9" w:rsidRDefault="00EB7CE9" w:rsidP="00EB7CE9">
      <w:pPr>
        <w:pStyle w:val="Odstavecseseznamem1"/>
        <w:numPr>
          <w:ilvl w:val="0"/>
          <w:numId w:val="11"/>
        </w:numPr>
        <w:jc w:val="both"/>
        <w:rPr>
          <w:rFonts w:ascii="Arial" w:hAnsi="Arial" w:cs="Arial"/>
        </w:rPr>
      </w:pPr>
      <w:r>
        <w:rPr>
          <w:rFonts w:ascii="Arial" w:hAnsi="Arial" w:cs="Arial"/>
        </w:rPr>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48871793"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Žák, který plní povinnou školní docházku formou individuální výuky v zahraničí, koná zkoušku z každého předmětu uvedeného ve školním vzdělávacím programu zkoušející školy.</w:t>
      </w:r>
    </w:p>
    <w:p w14:paraId="48871794"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48871795"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Zkoušku lze konat za období nejméně jednoho pololetí školního roku, nejdéle však za období dvou školních roků.</w:t>
      </w:r>
    </w:p>
    <w:p w14:paraId="48871796"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Zkouška je komisionální. Komisi jmenuje ředitel zkoušející školy.</w:t>
      </w:r>
    </w:p>
    <w:p w14:paraId="48871797"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Komise je tříčlenná a tvoří ji:</w:t>
      </w:r>
    </w:p>
    <w:p w14:paraId="48871798" w14:textId="77777777" w:rsidR="00EB7CE9" w:rsidRDefault="00EB7CE9" w:rsidP="00EB7CE9">
      <w:pPr>
        <w:pStyle w:val="Odstavecseseznamem1"/>
        <w:numPr>
          <w:ilvl w:val="1"/>
          <w:numId w:val="11"/>
        </w:numPr>
        <w:jc w:val="both"/>
        <w:rPr>
          <w:rFonts w:ascii="Arial" w:hAnsi="Arial" w:cs="Arial"/>
        </w:rPr>
      </w:pPr>
      <w:r>
        <w:rPr>
          <w:rFonts w:ascii="Arial" w:hAnsi="Arial" w:cs="Arial"/>
        </w:rPr>
        <w:t>předseda, kterým je ředitel zkoušející školy, popřípadě jím pověřený učitel,</w:t>
      </w:r>
    </w:p>
    <w:p w14:paraId="48871799" w14:textId="77777777" w:rsidR="00EB7CE9" w:rsidRDefault="00EB7CE9" w:rsidP="00EB7CE9">
      <w:pPr>
        <w:pStyle w:val="Odstavecseseznamem1"/>
        <w:numPr>
          <w:ilvl w:val="1"/>
          <w:numId w:val="11"/>
        </w:numPr>
        <w:jc w:val="both"/>
        <w:rPr>
          <w:rFonts w:ascii="Arial" w:hAnsi="Arial" w:cs="Arial"/>
        </w:rPr>
      </w:pPr>
      <w:r>
        <w:rPr>
          <w:rFonts w:ascii="Arial" w:hAnsi="Arial" w:cs="Arial"/>
        </w:rPr>
        <w:t>zkoušející učitel, jímž je vyučující daného předmětu ve třídě, v níž je žák zařazen, popřípadě jiný vyučující daného předmětu,</w:t>
      </w:r>
    </w:p>
    <w:p w14:paraId="4887179A" w14:textId="77777777" w:rsidR="00EB7CE9" w:rsidRDefault="00EB7CE9" w:rsidP="00EB7CE9">
      <w:pPr>
        <w:pStyle w:val="Odstavecseseznamem1"/>
        <w:numPr>
          <w:ilvl w:val="1"/>
          <w:numId w:val="11"/>
        </w:numPr>
        <w:jc w:val="both"/>
        <w:rPr>
          <w:rFonts w:ascii="Arial" w:hAnsi="Arial" w:cs="Arial"/>
        </w:rPr>
      </w:pPr>
      <w:r>
        <w:rPr>
          <w:rFonts w:ascii="Arial" w:hAnsi="Arial" w:cs="Arial"/>
        </w:rPr>
        <w:t>přísedící, kterým je jiný vyučující daného předmětu nebo předmětu stejné vzdělávací oblasti stanovené Rámcovým vzdělávacím programem pro základní vzdělávání.</w:t>
      </w:r>
    </w:p>
    <w:p w14:paraId="4887179B" w14:textId="3DB4F549" w:rsidR="00EB7CE9" w:rsidRDefault="00EB7CE9" w:rsidP="00EB7CE9">
      <w:pPr>
        <w:pStyle w:val="Odstavecseseznamem1"/>
        <w:numPr>
          <w:ilvl w:val="0"/>
          <w:numId w:val="11"/>
        </w:numPr>
        <w:spacing w:before="120"/>
        <w:jc w:val="both"/>
        <w:rPr>
          <w:rFonts w:ascii="Arial" w:hAnsi="Arial" w:cs="Arial"/>
        </w:rPr>
      </w:pPr>
      <w:r>
        <w:rPr>
          <w:rFonts w:ascii="Arial" w:hAnsi="Arial" w:cs="Arial"/>
        </w:rPr>
        <w:t xml:space="preserve">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w:t>
      </w:r>
      <w:r w:rsidR="008C6155">
        <w:rPr>
          <w:rFonts w:ascii="Arial" w:hAnsi="Arial" w:cs="Arial"/>
        </w:rPr>
        <w:t>v dohodnutém</w:t>
      </w:r>
      <w:r>
        <w:rPr>
          <w:rFonts w:ascii="Arial" w:hAnsi="Arial" w:cs="Arial"/>
        </w:rPr>
        <w:t xml:space="preserve"> termínu přezkoušet, stanoví ředitel zkoušející školy náhradní termín zkoušky tak, aby se zkouška uskutečnila nejpozději do čtyř měsíců po skončení období, za které se zkouška koná.</w:t>
      </w:r>
    </w:p>
    <w:p w14:paraId="4887179C"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 xml:space="preserve">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w:t>
      </w:r>
      <w:r>
        <w:rPr>
          <w:rFonts w:ascii="Arial" w:hAnsi="Arial" w:cs="Arial"/>
        </w:rPr>
        <w:lastRenderedPageBreak/>
        <w:t>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w:t>
      </w:r>
      <w:r w:rsidR="00AF477D">
        <w:rPr>
          <w:rFonts w:ascii="Arial" w:hAnsi="Arial" w:cs="Arial"/>
        </w:rPr>
        <w:t> </w:t>
      </w:r>
      <w:r>
        <w:rPr>
          <w:rFonts w:ascii="Arial" w:hAnsi="Arial" w:cs="Arial"/>
        </w:rPr>
        <w:t>vyjádření zahraniční školy, že žák úspěšně ukončil devátý ročník základního vzdělávání. V případě pochybností o správnosti překladu je ředitel zkoušející školy oprávněn požadovat předložení úředně ověřeného překladu.</w:t>
      </w:r>
    </w:p>
    <w:p w14:paraId="4887179D" w14:textId="77777777" w:rsidR="00EB7CE9" w:rsidRDefault="00AF477D" w:rsidP="00EB7CE9">
      <w:pPr>
        <w:pStyle w:val="Odstavecseseznamem1"/>
        <w:numPr>
          <w:ilvl w:val="1"/>
          <w:numId w:val="11"/>
        </w:numPr>
        <w:spacing w:before="120"/>
        <w:jc w:val="both"/>
        <w:rPr>
          <w:rFonts w:ascii="Arial" w:hAnsi="Arial" w:cs="Arial"/>
        </w:rPr>
      </w:pPr>
      <w:r>
        <w:rPr>
          <w:rFonts w:ascii="Arial" w:hAnsi="Arial" w:cs="Arial"/>
        </w:rPr>
        <w:t xml:space="preserve">o </w:t>
      </w:r>
      <w:r w:rsidR="00EB7CE9">
        <w:rPr>
          <w:rFonts w:ascii="Arial" w:hAnsi="Arial" w:cs="Arial"/>
        </w:rPr>
        <w:t>zkoušce se pořizuje protokol, který se stává součástí dokumentace školy.</w:t>
      </w:r>
    </w:p>
    <w:p w14:paraId="4887179E"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Výsledek zkoušky stanoví komise hlasováním. Výsledek zkoušky se vyjádří slovním hodnocením nebo stupněm prospěchu. Ředitel zkoušející školy sdělí výsledek zkoušky prokazatelným způsobem žákovi a zákonnému zástupci žáka. Po vykonání zkoušek vydá ředitel zkoušející školy žákovi vysvědčení. Na vysvědčení žák není hodnocen z chování. Na vysvědčení se uvede text "Žák</w:t>
      </w:r>
      <w:r w:rsidR="00AF477D">
        <w:rPr>
          <w:rFonts w:ascii="Arial" w:hAnsi="Arial" w:cs="Arial"/>
        </w:rPr>
        <w:t> </w:t>
      </w:r>
      <w:r>
        <w:rPr>
          <w:rFonts w:ascii="Arial" w:hAnsi="Arial" w:cs="Arial"/>
        </w:rPr>
        <w:t>(yně) plní povinnou školní docházku podle § 38 školského zákona".</w:t>
      </w:r>
    </w:p>
    <w:p w14:paraId="4887179F" w14:textId="77777777" w:rsidR="00EB7CE9" w:rsidRDefault="00EB7CE9" w:rsidP="00EB7CE9">
      <w:pPr>
        <w:pStyle w:val="Odstavecseseznamem1"/>
        <w:numPr>
          <w:ilvl w:val="0"/>
          <w:numId w:val="11"/>
        </w:numPr>
        <w:spacing w:before="120"/>
        <w:jc w:val="both"/>
        <w:rPr>
          <w:rFonts w:ascii="Arial" w:hAnsi="Arial" w:cs="Arial"/>
        </w:rPr>
      </w:pPr>
      <w:r>
        <w:rPr>
          <w:rFonts w:ascii="Arial" w:hAnsi="Arial" w:cs="Arial"/>
        </w:rPr>
        <w:t>V případě, že zákonný zástupce žáka má pochybnosti o správnosti výsledku zkoušky, může požádat o přezkoušení.</w:t>
      </w:r>
    </w:p>
    <w:p w14:paraId="488717A0" w14:textId="77777777" w:rsidR="00EB7CE9" w:rsidRDefault="00EB7CE9" w:rsidP="00EB7CE9">
      <w:pPr>
        <w:jc w:val="both"/>
        <w:rPr>
          <w:rFonts w:ascii="Arial" w:hAnsi="Arial" w:cs="Arial"/>
        </w:rPr>
      </w:pPr>
    </w:p>
    <w:p w14:paraId="488717A1" w14:textId="77777777" w:rsidR="00EB7CE9" w:rsidRPr="00AF477D" w:rsidRDefault="00EB7CE9" w:rsidP="00EB7CE9">
      <w:pPr>
        <w:pStyle w:val="Odstavecseseznamem1"/>
        <w:numPr>
          <w:ilvl w:val="0"/>
          <w:numId w:val="22"/>
        </w:numPr>
        <w:jc w:val="both"/>
        <w:rPr>
          <w:rFonts w:ascii="Arial" w:hAnsi="Arial" w:cs="Arial"/>
          <w:u w:val="single"/>
        </w:rPr>
      </w:pPr>
      <w:r w:rsidRPr="00AF477D">
        <w:rPr>
          <w:rFonts w:ascii="Arial" w:hAnsi="Arial" w:cs="Arial"/>
          <w:b/>
          <w:u w:val="single"/>
        </w:rPr>
        <w:t>Způsob získávání podkladů pro hodnocení,</w:t>
      </w:r>
    </w:p>
    <w:p w14:paraId="488717A2" w14:textId="77777777" w:rsidR="00EB7CE9" w:rsidRDefault="00EB7CE9" w:rsidP="00EB7CE9">
      <w:pPr>
        <w:jc w:val="both"/>
        <w:rPr>
          <w:rFonts w:ascii="Arial" w:hAnsi="Arial" w:cs="Arial"/>
        </w:rPr>
      </w:pPr>
    </w:p>
    <w:p w14:paraId="488717A3" w14:textId="502DBEBD" w:rsidR="00EB7CE9" w:rsidRDefault="00EB7CE9" w:rsidP="00EB7CE9">
      <w:pPr>
        <w:pStyle w:val="Zkladntext21"/>
        <w:numPr>
          <w:ilvl w:val="0"/>
          <w:numId w:val="13"/>
        </w:numPr>
        <w:spacing w:before="0" w:line="100" w:lineRule="atLeast"/>
        <w:rPr>
          <w:rFonts w:ascii="Arial" w:hAnsi="Arial" w:cs="Arial"/>
        </w:rPr>
      </w:pPr>
      <w:r>
        <w:rPr>
          <w:rFonts w:ascii="Arial" w:hAnsi="Arial" w:cs="Arial"/>
        </w:rPr>
        <w:t>Při celkové klasifikaci přihlíží učitel k věkovým zvláštnostem žáka i k tomu, že žák mohl v průběhu klasifikačního období zakolísat v učebních výkonech pro určitou indispozici.</w:t>
      </w:r>
    </w:p>
    <w:p w14:paraId="488717A4" w14:textId="77777777" w:rsidR="00EB7CE9" w:rsidRDefault="00EB7CE9" w:rsidP="00EB7CE9">
      <w:pPr>
        <w:pStyle w:val="Odstavecseseznamem1"/>
        <w:numPr>
          <w:ilvl w:val="0"/>
          <w:numId w:val="13"/>
        </w:numPr>
        <w:spacing w:before="120"/>
        <w:jc w:val="both"/>
        <w:rPr>
          <w:rFonts w:ascii="Arial" w:hAnsi="Arial" w:cs="Arial"/>
        </w:rPr>
      </w:pPr>
      <w:r>
        <w:rPr>
          <w:rFonts w:ascii="Arial" w:hAnsi="Arial" w:cs="Arial"/>
        </w:rPr>
        <w:t>Hodnocení průběhu a výsledků vzdělávání a chování žáků pedagogickými pracovníky je jednoznačné, srozumitelné, srovnatelné s předem stanovenými kritérii, věcné, všestranné, pedagogicky zdůvodněné, odborně správné a</w:t>
      </w:r>
      <w:r w:rsidR="00AF477D">
        <w:rPr>
          <w:rFonts w:ascii="Arial" w:hAnsi="Arial" w:cs="Arial"/>
        </w:rPr>
        <w:t> </w:t>
      </w:r>
      <w:r>
        <w:rPr>
          <w:rFonts w:ascii="Arial" w:hAnsi="Arial" w:cs="Arial"/>
        </w:rPr>
        <w:t>doložitelné.</w:t>
      </w:r>
    </w:p>
    <w:p w14:paraId="488717A5" w14:textId="77777777" w:rsidR="00EB7CE9" w:rsidRDefault="00EB7CE9" w:rsidP="00EB7CE9">
      <w:pPr>
        <w:pStyle w:val="Zkladntext21"/>
        <w:numPr>
          <w:ilvl w:val="0"/>
          <w:numId w:val="13"/>
        </w:numPr>
        <w:spacing w:line="100" w:lineRule="atLeast"/>
        <w:rPr>
          <w:rFonts w:ascii="Arial" w:hAnsi="Arial" w:cs="Arial"/>
        </w:rPr>
      </w:pPr>
      <w:r>
        <w:rPr>
          <w:rFonts w:ascii="Arial" w:hAnsi="Arial" w:cs="Aria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w:t>
      </w:r>
      <w:r w:rsidR="00AF477D">
        <w:rPr>
          <w:rFonts w:ascii="Arial" w:hAnsi="Arial" w:cs="Arial"/>
        </w:rPr>
        <w:t> </w:t>
      </w:r>
      <w:r>
        <w:rPr>
          <w:rFonts w:ascii="Arial" w:hAnsi="Arial" w:cs="Arial"/>
        </w:rPr>
        <w:t xml:space="preserve">psychologickými a zdravotnickými pracovníky. </w:t>
      </w:r>
    </w:p>
    <w:p w14:paraId="488717A6" w14:textId="5FD765C9" w:rsidR="00EB7CE9" w:rsidRDefault="00EB7CE9" w:rsidP="00EB7CE9">
      <w:pPr>
        <w:pStyle w:val="Odstavecseseznamem1"/>
        <w:numPr>
          <w:ilvl w:val="0"/>
          <w:numId w:val="13"/>
        </w:numPr>
        <w:spacing w:before="120"/>
        <w:jc w:val="both"/>
        <w:rPr>
          <w:rFonts w:ascii="Arial" w:hAnsi="Arial" w:cs="Arial"/>
        </w:rPr>
      </w:pPr>
      <w:r>
        <w:rPr>
          <w:rFonts w:ascii="Arial" w:hAnsi="Arial" w:cs="Arial"/>
        </w:rPr>
        <w:t>Žák 2. až 9. ročníku základní školy musí mít z každého předmětu alespoň dvě známky za každé pololetí.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488717A7" w14:textId="382BDAE2" w:rsidR="00EB7CE9" w:rsidRDefault="00EB7CE9" w:rsidP="00EB7CE9">
      <w:pPr>
        <w:pStyle w:val="Odstavecseseznamem1"/>
        <w:numPr>
          <w:ilvl w:val="0"/>
          <w:numId w:val="13"/>
        </w:numPr>
        <w:spacing w:before="120"/>
        <w:jc w:val="both"/>
        <w:rPr>
          <w:rFonts w:ascii="Arial" w:hAnsi="Arial" w:cs="Arial"/>
        </w:rPr>
      </w:pPr>
      <w:r>
        <w:rPr>
          <w:rFonts w:ascii="Arial" w:hAnsi="Arial" w:cs="Arial"/>
        </w:rPr>
        <w:t>Učitel oznamuje žákovi výsledek každé klasifikace, klasifikaci zdůvodňuje a</w:t>
      </w:r>
      <w:r w:rsidR="00AF477D">
        <w:rPr>
          <w:rFonts w:ascii="Arial" w:hAnsi="Arial" w:cs="Arial"/>
        </w:rPr>
        <w:t> </w:t>
      </w:r>
      <w:r>
        <w:rPr>
          <w:rFonts w:ascii="Arial" w:hAnsi="Arial" w:cs="Arial"/>
        </w:rPr>
        <w:t>poukazuje na klady a nedostatky hodnocených projevů, výkonů, výtvorů. Po</w:t>
      </w:r>
      <w:r w:rsidR="00AF477D">
        <w:rPr>
          <w:rFonts w:ascii="Arial" w:hAnsi="Arial" w:cs="Arial"/>
        </w:rPr>
        <w:t> </w:t>
      </w:r>
      <w:r>
        <w:rPr>
          <w:rFonts w:ascii="Arial" w:hAnsi="Arial" w:cs="Arial"/>
        </w:rPr>
        <w:t xml:space="preserve">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w:t>
      </w:r>
      <w:r w:rsidR="00051544">
        <w:rPr>
          <w:rFonts w:ascii="Arial" w:hAnsi="Arial" w:cs="Arial"/>
        </w:rPr>
        <w:t>žáka,</w:t>
      </w:r>
      <w:r>
        <w:rPr>
          <w:rFonts w:ascii="Arial" w:hAnsi="Arial" w:cs="Arial"/>
        </w:rPr>
        <w:t xml:space="preserve"> a to zejména prostřednictvím zápisů do žákovské </w:t>
      </w:r>
      <w:r w:rsidR="00396592">
        <w:rPr>
          <w:rFonts w:ascii="Arial" w:hAnsi="Arial" w:cs="Arial"/>
        </w:rPr>
        <w:t>knížky – současně</w:t>
      </w:r>
      <w:r>
        <w:rPr>
          <w:rFonts w:ascii="Arial" w:hAnsi="Arial" w:cs="Arial"/>
        </w:rPr>
        <w:t xml:space="preserve"> se sdělováním známek žákům.</w:t>
      </w:r>
    </w:p>
    <w:p w14:paraId="488717A8" w14:textId="708A1A89" w:rsidR="00EB7CE9" w:rsidRDefault="00EB7CE9" w:rsidP="00EB7CE9">
      <w:pPr>
        <w:pStyle w:val="Zkladntext21"/>
        <w:numPr>
          <w:ilvl w:val="0"/>
          <w:numId w:val="13"/>
        </w:numPr>
        <w:spacing w:line="100" w:lineRule="atLeast"/>
        <w:rPr>
          <w:rFonts w:ascii="Arial" w:hAnsi="Arial" w:cs="Arial"/>
        </w:rPr>
      </w:pPr>
      <w:r>
        <w:rPr>
          <w:rFonts w:ascii="Arial" w:hAnsi="Arial" w:cs="Arial"/>
        </w:rPr>
        <w:lastRenderedPageBreak/>
        <w:t>Kontrolní písemné práce a další druhy zkoušek rozvrhne učitel rovnoměrně na celý školní rok, aby se nadměrně nenahromadily v určitých obdobích.</w:t>
      </w:r>
    </w:p>
    <w:p w14:paraId="488717A9" w14:textId="77777777" w:rsidR="00EB7CE9" w:rsidRDefault="00AF477D" w:rsidP="00FB43D5">
      <w:pPr>
        <w:pStyle w:val="Zkladntext21"/>
        <w:spacing w:line="100" w:lineRule="atLeast"/>
        <w:ind w:left="709"/>
        <w:rPr>
          <w:rFonts w:ascii="Arial" w:hAnsi="Arial" w:cs="Arial"/>
        </w:rPr>
      </w:pPr>
      <w:r>
        <w:rPr>
          <w:rFonts w:ascii="Arial" w:hAnsi="Arial" w:cs="Arial"/>
        </w:rPr>
        <w:t xml:space="preserve">O </w:t>
      </w:r>
      <w:r w:rsidR="00EB7CE9">
        <w:rPr>
          <w:rFonts w:ascii="Arial" w:hAnsi="Arial" w:cs="Arial"/>
        </w:rPr>
        <w:t>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488717AA" w14:textId="4FDCCC67" w:rsidR="00EB7CE9" w:rsidRDefault="00EB7CE9" w:rsidP="00EB7CE9">
      <w:pPr>
        <w:pStyle w:val="Odstavecseseznamem1"/>
        <w:numPr>
          <w:ilvl w:val="0"/>
          <w:numId w:val="13"/>
        </w:numPr>
        <w:spacing w:before="120"/>
        <w:jc w:val="both"/>
        <w:rPr>
          <w:rFonts w:ascii="Arial" w:hAnsi="Arial" w:cs="Arial"/>
        </w:rPr>
      </w:pPr>
      <w:r>
        <w:rPr>
          <w:rFonts w:ascii="Arial" w:hAnsi="Arial" w:cs="Arial"/>
        </w:rPr>
        <w:t>Učitel je povinen vést soustavnou evidenci o každé klasifikaci žáka průkazným způsobem tak, aby mohl vždy doložit správnost celkové klasifikace žáka i</w:t>
      </w:r>
      <w:r w:rsidR="00AF477D">
        <w:rPr>
          <w:rFonts w:ascii="Arial" w:hAnsi="Arial" w:cs="Arial"/>
        </w:rPr>
        <w:t> </w:t>
      </w:r>
      <w:r>
        <w:rPr>
          <w:rFonts w:ascii="Arial" w:hAnsi="Arial" w:cs="Arial"/>
        </w:rPr>
        <w:t>způsob získání známek (ústní zkoušení, písemné,…). V případě dlouhodobé nepřítomnosti nebo rozvázání pracovního poměru v průběhu klasifikačního období předá tento klasifikační přehled zastupujícímu učiteli nebo vedení školy.</w:t>
      </w:r>
    </w:p>
    <w:p w14:paraId="488717AB" w14:textId="6E871926" w:rsidR="00EB7CE9" w:rsidRDefault="00EB7CE9" w:rsidP="00EB7CE9">
      <w:pPr>
        <w:pStyle w:val="Odstavecseseznamem1"/>
        <w:numPr>
          <w:ilvl w:val="0"/>
          <w:numId w:val="13"/>
        </w:numPr>
        <w:spacing w:before="120"/>
        <w:jc w:val="both"/>
        <w:rPr>
          <w:rFonts w:ascii="Arial" w:hAnsi="Arial" w:cs="Arial"/>
        </w:rPr>
      </w:pPr>
      <w:r>
        <w:rPr>
          <w:rFonts w:ascii="Arial" w:hAnsi="Arial" w:cs="Arial"/>
        </w:rPr>
        <w:t xml:space="preserve">Klasifikační stupeň určí učitel, který vyučuje příslušnému předmětu. Při dlouhodobějším pobytu žáka mimo školu (lázeňské léčení, léčebné pobyty, dočasné umístění v </w:t>
      </w:r>
      <w:r w:rsidR="008C6155">
        <w:rPr>
          <w:rFonts w:ascii="Arial" w:hAnsi="Arial" w:cs="Arial"/>
        </w:rPr>
        <w:t>ústavech</w:t>
      </w:r>
      <w:r>
        <w:rPr>
          <w:rFonts w:ascii="Arial" w:hAnsi="Arial" w:cs="Arial"/>
        </w:rPr>
        <w:t xml:space="preserve"> apod.) vyučující respektuje známky žáka, které škole sdělí škola při instituci, kde byl žák umístěn; žák se znovu nepřezkušuje.</w:t>
      </w:r>
    </w:p>
    <w:p w14:paraId="488717AC" w14:textId="263BA8D9" w:rsidR="00EB7CE9" w:rsidRDefault="00EB7CE9" w:rsidP="00EB7CE9">
      <w:pPr>
        <w:pStyle w:val="Odstavecseseznamem1"/>
        <w:numPr>
          <w:ilvl w:val="0"/>
          <w:numId w:val="13"/>
        </w:numPr>
        <w:spacing w:before="120"/>
        <w:jc w:val="both"/>
        <w:rPr>
          <w:rFonts w:ascii="Arial" w:hAnsi="Arial" w:cs="Arial"/>
        </w:rPr>
      </w:pPr>
      <w:r>
        <w:rPr>
          <w:rFonts w:ascii="Arial" w:hAnsi="Arial" w:cs="Arial"/>
        </w:rPr>
        <w:t>Při určování stupně prospěchu v jednotlivých předmětech na konci klasifikačního období se hodnotí kvalita práce a učební výsledky, jichž žák dosáhl za celé klasifikační období. Stupeň prospěchu nemusí být neurčen na základě průměru z klasifikace za příslušné období. Výsledná známka za klasifikační období musí odpovídat známkám, které žák získal a které byly sděleny rodičům.</w:t>
      </w:r>
    </w:p>
    <w:p w14:paraId="488717AD" w14:textId="59C96313" w:rsidR="00EB7CE9" w:rsidRDefault="00EB7CE9" w:rsidP="00EB7CE9">
      <w:pPr>
        <w:pStyle w:val="Odstavecseseznamem1"/>
        <w:numPr>
          <w:ilvl w:val="0"/>
          <w:numId w:val="13"/>
        </w:numPr>
        <w:spacing w:before="120"/>
        <w:jc w:val="both"/>
        <w:rPr>
          <w:rFonts w:ascii="Arial" w:hAnsi="Arial" w:cs="Arial"/>
        </w:rPr>
      </w:pPr>
      <w:r>
        <w:rPr>
          <w:rFonts w:ascii="Arial" w:hAnsi="Arial" w:cs="Arial"/>
        </w:rPr>
        <w:t xml:space="preserve">Případy zaostávání žáků v učení a nedostatky v jejich chování se projednají </w:t>
      </w:r>
      <w:r w:rsidR="008C6155">
        <w:rPr>
          <w:rFonts w:ascii="Arial" w:hAnsi="Arial" w:cs="Arial"/>
        </w:rPr>
        <w:t>v pedagogické</w:t>
      </w:r>
      <w:r>
        <w:rPr>
          <w:rFonts w:ascii="Arial" w:hAnsi="Arial" w:cs="Arial"/>
        </w:rPr>
        <w:t xml:space="preserve"> radě, a to zpravidla k 15. listopadu a 15. dubnu.</w:t>
      </w:r>
    </w:p>
    <w:p w14:paraId="488717AE" w14:textId="62DBED6D" w:rsidR="00EB7CE9" w:rsidRDefault="00EB7CE9" w:rsidP="00EB7CE9">
      <w:pPr>
        <w:pStyle w:val="Odstavecseseznamem1"/>
        <w:numPr>
          <w:ilvl w:val="0"/>
          <w:numId w:val="13"/>
        </w:numPr>
        <w:spacing w:before="120"/>
        <w:jc w:val="both"/>
        <w:rPr>
          <w:rFonts w:ascii="Arial" w:hAnsi="Arial" w:cs="Arial"/>
        </w:rPr>
      </w:pPr>
      <w:r>
        <w:rPr>
          <w:rFonts w:ascii="Arial" w:hAnsi="Arial" w:cs="Arial"/>
        </w:rPr>
        <w:t>Na konci klasifikačního období, v termínu, který určí ředitel školy, nejpozději však 48 hodin před jednáním pedagogické rady o klasifikaci, zapíší učitelé příslušných předmětů číslicí výsledky celkové klasifikace do katalogových listů a připraví návrhy na umožnění opravných zkoušek, na klasifikaci v náhradním termínu apod.</w:t>
      </w:r>
    </w:p>
    <w:p w14:paraId="488717AF" w14:textId="49A53194" w:rsidR="00EB7CE9" w:rsidRDefault="00EB7CE9" w:rsidP="00EB7CE9">
      <w:pPr>
        <w:pStyle w:val="Odstavecseseznamem1"/>
        <w:numPr>
          <w:ilvl w:val="0"/>
          <w:numId w:val="13"/>
        </w:numPr>
        <w:spacing w:before="120"/>
        <w:jc w:val="both"/>
        <w:rPr>
          <w:rFonts w:ascii="Arial" w:hAnsi="Arial" w:cs="Arial"/>
        </w:rPr>
      </w:pPr>
      <w:r>
        <w:rPr>
          <w:rFonts w:ascii="Arial" w:hAnsi="Arial" w:cs="Arial"/>
        </w:rPr>
        <w:t>Zákonné zástupce žáka informuje o prospěchu a chování žáka: třídní učitel a</w:t>
      </w:r>
      <w:r w:rsidR="00AF477D">
        <w:rPr>
          <w:rFonts w:ascii="Arial" w:hAnsi="Arial" w:cs="Arial"/>
        </w:rPr>
        <w:t> </w:t>
      </w:r>
      <w:r>
        <w:rPr>
          <w:rFonts w:ascii="Arial" w:hAnsi="Arial" w:cs="Arial"/>
        </w:rPr>
        <w:t>učitelé jednotlivých předmětů v polovině prvního a druhého pololetí; třídní učitel nebo učitel, jestliže o to zákonní zástupci žáka požádají.</w:t>
      </w:r>
    </w:p>
    <w:p w14:paraId="488717B0" w14:textId="65771A9C" w:rsidR="00EB7CE9" w:rsidRDefault="00EB7CE9" w:rsidP="00EB7CE9">
      <w:pPr>
        <w:pStyle w:val="Zkladntext21"/>
        <w:numPr>
          <w:ilvl w:val="0"/>
          <w:numId w:val="13"/>
        </w:numPr>
        <w:spacing w:line="100" w:lineRule="atLeast"/>
        <w:rPr>
          <w:rFonts w:ascii="Arial" w:hAnsi="Arial" w:cs="Arial"/>
        </w:rPr>
      </w:pPr>
      <w:r>
        <w:rPr>
          <w:rFonts w:ascii="Arial" w:hAnsi="Arial" w:cs="Arial"/>
        </w:rPr>
        <w:t>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p>
    <w:p w14:paraId="488717B1" w14:textId="3C5A6578" w:rsidR="00EB7CE9" w:rsidRDefault="00EB7CE9" w:rsidP="00EB7CE9">
      <w:pPr>
        <w:pStyle w:val="Odstavecseseznamem1"/>
        <w:numPr>
          <w:ilvl w:val="0"/>
          <w:numId w:val="13"/>
        </w:numPr>
        <w:spacing w:before="120"/>
        <w:jc w:val="both"/>
        <w:rPr>
          <w:rFonts w:ascii="Arial" w:hAnsi="Arial" w:cs="Arial"/>
        </w:rPr>
      </w:pPr>
      <w:r>
        <w:rPr>
          <w:rFonts w:ascii="Arial" w:hAnsi="Arial" w:cs="Arial"/>
        </w:rPr>
        <w:t>V případě mimořádného zhoršení prospěchu žáka informuje rodiče vyučující předmětu bezprostředně a prokazatelným způsobem.</w:t>
      </w:r>
    </w:p>
    <w:p w14:paraId="488717B2" w14:textId="6761D320" w:rsidR="00EB7CE9" w:rsidRDefault="00EB7CE9" w:rsidP="00EB7CE9">
      <w:pPr>
        <w:pStyle w:val="Odstavecseseznamem1"/>
        <w:numPr>
          <w:ilvl w:val="0"/>
          <w:numId w:val="13"/>
        </w:numPr>
        <w:spacing w:before="120"/>
        <w:jc w:val="both"/>
        <w:rPr>
          <w:rFonts w:ascii="Arial" w:hAnsi="Arial" w:cs="Arial"/>
        </w:rPr>
      </w:pPr>
      <w:r>
        <w:rPr>
          <w:rFonts w:ascii="Arial" w:hAnsi="Arial" w:cs="Arial"/>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p>
    <w:p w14:paraId="488717B3" w14:textId="5E524561"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cs="Arial"/>
        </w:rPr>
        <w:lastRenderedPageBreak/>
        <w:t>Vyučující dodržují zásady pedagogického taktu, zejména neklasifikují žáky ihned po jejich návratu do školy po nepřítomnosti delší než jeden týden, žáci si musí doplnit do sešitů látku za dobu nepřítomnosti, pokud to není jediný zdroj informací, účelem zkoušení není nacházet mezery ve vědomostech žáka, ale hodnotit to, co umí, učitel klasifikuje jen probrané učivo, zadávání nové látky k</w:t>
      </w:r>
      <w:r w:rsidR="00FB43D5">
        <w:rPr>
          <w:rFonts w:ascii="Arial" w:hAnsi="Arial" w:cs="Arial"/>
        </w:rPr>
        <w:t> </w:t>
      </w:r>
      <w:r>
        <w:rPr>
          <w:rFonts w:ascii="Arial" w:hAnsi="Arial" w:cs="Arial"/>
        </w:rPr>
        <w:t>samostatnému nastudování celé třídě není přípustné, před prověřováním znalostí musí mít žáci dostatek času k naučení, procvičení a zažití učiva, prověřování znalostí provádějí až po dostatečném procvičení učiva.</w:t>
      </w:r>
    </w:p>
    <w:p w14:paraId="488717B4" w14:textId="77777777" w:rsidR="00EB7CE9" w:rsidRDefault="00EB7CE9" w:rsidP="00606A93">
      <w:pPr>
        <w:pStyle w:val="Zkladntext21"/>
        <w:numPr>
          <w:ilvl w:val="0"/>
          <w:numId w:val="13"/>
        </w:numPr>
        <w:spacing w:line="240" w:lineRule="auto"/>
        <w:rPr>
          <w:rFonts w:ascii="Arial" w:hAnsi="Arial" w:cs="Arial"/>
        </w:rPr>
      </w:pPr>
      <w:r>
        <w:rPr>
          <w:rFonts w:ascii="Arial" w:hAnsi="Arial" w:cs="Arial"/>
        </w:rPr>
        <w:t>Třídní učitelé (výchovný poradce) jsou povinni seznamovat ostatní vyučující s</w:t>
      </w:r>
      <w:r w:rsidR="00FB43D5">
        <w:rPr>
          <w:rFonts w:ascii="Arial" w:hAnsi="Arial" w:cs="Arial"/>
        </w:rPr>
        <w:t> </w:t>
      </w:r>
      <w:r>
        <w:rPr>
          <w:rFonts w:ascii="Arial" w:hAnsi="Arial" w:cs="Arial"/>
        </w:rPr>
        <w:t>doporučením psychologických vyšetření, které mají vztah ke způsobu hodnocení a klasifikace žáka a způsobu získávání podkladů. Údaje o nových vyšetřeních jsou součástí zpráv učitelů (nebo výchovného poradce) na pedagogické radě.</w:t>
      </w:r>
    </w:p>
    <w:p w14:paraId="488717B5" w14:textId="77777777" w:rsidR="00EB7CE9" w:rsidRDefault="00EB7CE9" w:rsidP="00EB7CE9">
      <w:pPr>
        <w:pStyle w:val="Zkladntext21"/>
        <w:spacing w:before="0" w:line="100" w:lineRule="atLeast"/>
        <w:rPr>
          <w:rFonts w:ascii="Arial" w:hAnsi="Arial" w:cs="Arial"/>
        </w:rPr>
      </w:pPr>
    </w:p>
    <w:p w14:paraId="488717B6" w14:textId="77777777" w:rsidR="00EB7CE9" w:rsidRPr="00FB43D5" w:rsidRDefault="00606A93" w:rsidP="00FB43D5">
      <w:pPr>
        <w:pStyle w:val="Odstavecseseznamem1"/>
        <w:numPr>
          <w:ilvl w:val="0"/>
          <w:numId w:val="22"/>
        </w:numPr>
        <w:jc w:val="both"/>
        <w:rPr>
          <w:rFonts w:ascii="Arial" w:hAnsi="Arial" w:cs="Arial"/>
          <w:u w:val="single"/>
        </w:rPr>
      </w:pPr>
      <w:r>
        <w:rPr>
          <w:rFonts w:ascii="Arial" w:hAnsi="Arial" w:cs="Arial"/>
          <w:b/>
          <w:u w:val="single"/>
        </w:rPr>
        <w:t xml:space="preserve"> </w:t>
      </w:r>
      <w:r w:rsidR="00EB7CE9" w:rsidRPr="00FB43D5">
        <w:rPr>
          <w:rFonts w:ascii="Arial" w:hAnsi="Arial" w:cs="Arial"/>
          <w:b/>
          <w:u w:val="single"/>
        </w:rPr>
        <w:t>Způsob hodnocení žáků se speciálními vzdělávacími potřebami.</w:t>
      </w:r>
    </w:p>
    <w:p w14:paraId="488717B7" w14:textId="77777777" w:rsidR="00EB7CE9" w:rsidRDefault="00EB7CE9" w:rsidP="00EB7CE9">
      <w:pPr>
        <w:jc w:val="both"/>
        <w:rPr>
          <w:rFonts w:ascii="Arial" w:hAnsi="Arial" w:cs="Arial"/>
        </w:rPr>
      </w:pPr>
    </w:p>
    <w:p w14:paraId="488717B9" w14:textId="0359E372" w:rsidR="00606A93" w:rsidRPr="00F97C40" w:rsidRDefault="00EB7CE9" w:rsidP="00F97C40">
      <w:pPr>
        <w:pStyle w:val="Odstavecseseznamem1"/>
        <w:numPr>
          <w:ilvl w:val="0"/>
          <w:numId w:val="12"/>
        </w:numPr>
        <w:spacing w:after="160" w:line="240" w:lineRule="auto"/>
        <w:jc w:val="both"/>
        <w:rPr>
          <w:rFonts w:ascii="Arial" w:hAnsi="Arial" w:cs="Arial"/>
        </w:rPr>
      </w:pPr>
      <w:r>
        <w:rPr>
          <w:rFonts w:ascii="Arial" w:hAnsi="Arial" w:cs="Arial"/>
        </w:rPr>
        <w:t>Dítětem, žákem a studentem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w:t>
      </w:r>
      <w:r w:rsidR="00FB43D5">
        <w:rPr>
          <w:rFonts w:ascii="Arial" w:hAnsi="Arial" w:cs="Arial"/>
        </w:rPr>
        <w:t> </w:t>
      </w:r>
      <w:r>
        <w:rPr>
          <w:rFonts w:ascii="Arial" w:hAnsi="Arial" w:cs="Arial"/>
        </w:rPr>
        <w:t>nízkým sociálně kulturním postavením, ohrožení sociálně patologickými jevy, nařízená ústavní výchova nebo uložená ochranná výchova, nebo postavení azylanta a účastníka řízení o udělení azylu na území České republiky.</w:t>
      </w:r>
    </w:p>
    <w:p w14:paraId="488717BB" w14:textId="3FC11894" w:rsidR="00606A93" w:rsidRPr="00F97C40" w:rsidRDefault="00EB7CE9" w:rsidP="00F97C40">
      <w:pPr>
        <w:pStyle w:val="Odstavecseseznamem1"/>
        <w:numPr>
          <w:ilvl w:val="0"/>
          <w:numId w:val="12"/>
        </w:numPr>
        <w:spacing w:after="160" w:line="240" w:lineRule="auto"/>
        <w:jc w:val="both"/>
        <w:rPr>
          <w:rFonts w:ascii="Arial" w:hAnsi="Arial" w:cs="Arial"/>
        </w:rPr>
      </w:pPr>
      <w:r>
        <w:rPr>
          <w:rFonts w:ascii="Arial" w:hAnsi="Arial" w:cs="Arial"/>
        </w:rPr>
        <w:t>Děti, žáci a studenti se speciálními vzdělávacími potřebami mají právo na vytvoření nezbytných podmínek při vzdělávání i klasifikaci a hodnocení.</w:t>
      </w:r>
    </w:p>
    <w:p w14:paraId="488717BD" w14:textId="3ABEAB5E" w:rsidR="00EB7CE9" w:rsidRPr="00F97C40" w:rsidRDefault="00EB7CE9" w:rsidP="00F97C40">
      <w:pPr>
        <w:pStyle w:val="Odstavecseseznamem1"/>
        <w:numPr>
          <w:ilvl w:val="0"/>
          <w:numId w:val="12"/>
        </w:numPr>
        <w:spacing w:after="160" w:line="240" w:lineRule="auto"/>
        <w:jc w:val="both"/>
        <w:rPr>
          <w:rFonts w:ascii="Arial" w:hAnsi="Arial" w:cs="Arial"/>
        </w:rPr>
      </w:pPr>
      <w:r>
        <w:rPr>
          <w:rFonts w:ascii="Arial" w:hAnsi="Arial" w:cs="Arial"/>
        </w:rPr>
        <w:t>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p>
    <w:p w14:paraId="488717BF" w14:textId="49DE4D0F" w:rsidR="00EB7CE9" w:rsidRPr="00F97C40" w:rsidRDefault="00EB7CE9" w:rsidP="00F97C40">
      <w:pPr>
        <w:pStyle w:val="Odstavecseseznamem1"/>
        <w:numPr>
          <w:ilvl w:val="0"/>
          <w:numId w:val="12"/>
        </w:numPr>
        <w:spacing w:after="160" w:line="240" w:lineRule="auto"/>
        <w:jc w:val="both"/>
        <w:rPr>
          <w:rFonts w:ascii="Arial" w:hAnsi="Arial" w:cs="Arial"/>
        </w:rPr>
      </w:pPr>
      <w:r>
        <w:rPr>
          <w:rFonts w:ascii="Arial" w:hAnsi="Arial" w:cs="Arial"/>
        </w:rPr>
        <w:t>U žáka s vývojovou poruchou učení může ředitel školy rozhodnout o použití slovního hodnocení na základě žádosti zákonného zástupce žáka.</w:t>
      </w:r>
    </w:p>
    <w:p w14:paraId="488717C1" w14:textId="68DE6488" w:rsidR="00EB7CE9" w:rsidRPr="00F97C40" w:rsidRDefault="00EB7CE9" w:rsidP="00F97C40">
      <w:pPr>
        <w:pStyle w:val="Odstavecseseznamem1"/>
        <w:numPr>
          <w:ilvl w:val="0"/>
          <w:numId w:val="12"/>
        </w:numPr>
        <w:spacing w:after="160" w:line="240" w:lineRule="auto"/>
        <w:jc w:val="both"/>
        <w:rPr>
          <w:rFonts w:ascii="Arial" w:hAnsi="Arial" w:cs="Arial"/>
        </w:rPr>
      </w:pPr>
      <w:r>
        <w:rPr>
          <w:rFonts w:ascii="Arial" w:hAnsi="Arial" w:cs="Arial"/>
        </w:rP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w:t>
      </w:r>
      <w:r w:rsidR="00606A93">
        <w:rPr>
          <w:rFonts w:ascii="Arial" w:hAnsi="Arial" w:cs="Arial"/>
        </w:rPr>
        <w:t> </w:t>
      </w:r>
      <w:r>
        <w:rPr>
          <w:rFonts w:ascii="Arial" w:hAnsi="Arial" w:cs="Arial"/>
        </w:rPr>
        <w:t>nichž vzhledem k poruše nemůže přiměřeně pracovat a podávat výkony odpovídající jeho předpokladům.</w:t>
      </w:r>
    </w:p>
    <w:p w14:paraId="488717C3" w14:textId="65F90C1E" w:rsidR="00EB7CE9" w:rsidRPr="00F97C40" w:rsidRDefault="00EB7CE9" w:rsidP="00F97C40">
      <w:pPr>
        <w:pStyle w:val="Odstavecseseznamem1"/>
        <w:numPr>
          <w:ilvl w:val="0"/>
          <w:numId w:val="12"/>
        </w:numPr>
        <w:spacing w:after="160" w:line="240" w:lineRule="auto"/>
        <w:jc w:val="both"/>
        <w:rPr>
          <w:rFonts w:ascii="Arial" w:hAnsi="Arial" w:cs="Arial"/>
        </w:rPr>
      </w:pPr>
      <w:r>
        <w:rPr>
          <w:rFonts w:ascii="Arial" w:hAnsi="Arial" w:cs="Arial"/>
        </w:rPr>
        <w:t>Vyučující klade důraz na ten druh projevu, ve kterém má žák předpoklady podávat lepší výkony. Při klasifikaci se nevychází z prostého počtu chyb, ale z</w:t>
      </w:r>
      <w:r w:rsidR="00606A93">
        <w:rPr>
          <w:rFonts w:ascii="Arial" w:hAnsi="Arial" w:cs="Arial"/>
        </w:rPr>
        <w:t> </w:t>
      </w:r>
      <w:r>
        <w:rPr>
          <w:rFonts w:ascii="Arial" w:hAnsi="Arial" w:cs="Arial"/>
        </w:rPr>
        <w:t>počtu jevů, které žák zvládl.</w:t>
      </w:r>
    </w:p>
    <w:p w14:paraId="488717C5" w14:textId="368E134E" w:rsidR="00EB7CE9" w:rsidRPr="00F97C40" w:rsidRDefault="00EB7CE9" w:rsidP="00F97C40">
      <w:pPr>
        <w:pStyle w:val="Odstavecseseznamem1"/>
        <w:numPr>
          <w:ilvl w:val="0"/>
          <w:numId w:val="23"/>
        </w:numPr>
        <w:spacing w:after="160"/>
        <w:ind w:left="1134"/>
        <w:jc w:val="both"/>
        <w:rPr>
          <w:rFonts w:ascii="Arial" w:hAnsi="Arial" w:cs="Arial"/>
        </w:rPr>
      </w:pPr>
      <w:r>
        <w:rPr>
          <w:rFonts w:ascii="Arial" w:hAnsi="Arial" w:cs="Arial"/>
        </w:rPr>
        <w:lastRenderedPageBreak/>
        <w:t>Klasifikace byla provázena hodnocením, tj. vyjádřením pozitivních stránek výkonu, objasněním podstaty neúspěchu, návodem, jak mezery a</w:t>
      </w:r>
      <w:r w:rsidR="00F97C40">
        <w:rPr>
          <w:rFonts w:ascii="Arial" w:hAnsi="Arial" w:cs="Arial"/>
        </w:rPr>
        <w:t> </w:t>
      </w:r>
      <w:r>
        <w:rPr>
          <w:rFonts w:ascii="Arial" w:hAnsi="Arial" w:cs="Arial"/>
        </w:rPr>
        <w:t>nedostatky překonávat,</w:t>
      </w:r>
    </w:p>
    <w:p w14:paraId="488717C7" w14:textId="7CE2AA77" w:rsidR="00EB7CE9" w:rsidRPr="00F97C40" w:rsidRDefault="00EB7CE9" w:rsidP="00F97C40">
      <w:pPr>
        <w:pStyle w:val="Odstavecseseznamem1"/>
        <w:numPr>
          <w:ilvl w:val="0"/>
          <w:numId w:val="23"/>
        </w:numPr>
        <w:spacing w:after="160"/>
        <w:ind w:left="1134"/>
        <w:jc w:val="both"/>
        <w:rPr>
          <w:rFonts w:ascii="Arial" w:hAnsi="Arial" w:cs="Arial"/>
        </w:rPr>
      </w:pPr>
      <w:r w:rsidRPr="00606A93">
        <w:rPr>
          <w:rFonts w:ascii="Arial" w:hAnsi="Arial" w:cs="Arial"/>
        </w:rPr>
        <w:t>Všechna navrhovaná pedagogická opatření se zásadně projednávají s</w:t>
      </w:r>
      <w:r w:rsidR="00F97C40">
        <w:rPr>
          <w:rFonts w:ascii="Arial" w:hAnsi="Arial" w:cs="Arial"/>
        </w:rPr>
        <w:t> </w:t>
      </w:r>
      <w:r w:rsidRPr="00606A93">
        <w:rPr>
          <w:rFonts w:ascii="Arial" w:hAnsi="Arial" w:cs="Arial"/>
        </w:rPr>
        <w:t>rodiči a</w:t>
      </w:r>
      <w:r w:rsidR="00606A93">
        <w:rPr>
          <w:rFonts w:ascii="Arial" w:hAnsi="Arial" w:cs="Arial"/>
        </w:rPr>
        <w:t> </w:t>
      </w:r>
      <w:r w:rsidRPr="00606A93">
        <w:rPr>
          <w:rFonts w:ascii="Arial" w:hAnsi="Arial" w:cs="Arial"/>
        </w:rPr>
        <w:t>jejich souhlasný či nesouhlasný názor je respektován.</w:t>
      </w:r>
    </w:p>
    <w:p w14:paraId="488717C9" w14:textId="7127C396" w:rsidR="00EB7CE9" w:rsidRPr="00F97C40" w:rsidRDefault="00EB7CE9" w:rsidP="00F97C40">
      <w:pPr>
        <w:pStyle w:val="Odstavecseseznamem1"/>
        <w:numPr>
          <w:ilvl w:val="0"/>
          <w:numId w:val="23"/>
        </w:numPr>
        <w:spacing w:after="160" w:line="240" w:lineRule="auto"/>
        <w:ind w:left="1134"/>
        <w:jc w:val="both"/>
        <w:rPr>
          <w:rFonts w:ascii="Arial" w:hAnsi="Arial" w:cs="Arial"/>
        </w:rPr>
      </w:pPr>
      <w:r>
        <w:rPr>
          <w:rFonts w:ascii="Arial" w:hAnsi="Arial" w:cs="Arial"/>
        </w:rPr>
        <w:t>V hodnocení se přístup vyučujícího zaměřuje na pozitivní výkony žáka a tím na podporu jeho poznávací motivace k učení namísto jednostranného zdůrazňování chyb.</w:t>
      </w:r>
    </w:p>
    <w:p w14:paraId="488717CA" w14:textId="77777777" w:rsidR="00EB7CE9" w:rsidRDefault="00EB7CE9" w:rsidP="00F97C40">
      <w:pPr>
        <w:pStyle w:val="Odstavecseseznamem1"/>
        <w:numPr>
          <w:ilvl w:val="0"/>
          <w:numId w:val="23"/>
        </w:numPr>
        <w:spacing w:after="160" w:line="240" w:lineRule="auto"/>
        <w:ind w:left="1134"/>
        <w:jc w:val="both"/>
        <w:rPr>
          <w:rFonts w:ascii="Arial" w:hAnsi="Arial" w:cs="Arial"/>
        </w:rPr>
      </w:pPr>
      <w:r>
        <w:rPr>
          <w:rFonts w:ascii="Arial" w:hAnsi="Arial" w:cs="Arial"/>
        </w:rPr>
        <w:t>Vzdělávání žáků se speciálními vzdělávacími potřebami a žáků nadaných se řídí vyhláškou č. 48/2005 Sb., o základním vzdělávání, pokud není zvláštním právním předpisem stanoveno jinak.</w:t>
      </w:r>
    </w:p>
    <w:p w14:paraId="488717CB" w14:textId="77777777" w:rsidR="00EB7CE9" w:rsidRDefault="00EB7CE9" w:rsidP="00EB7CE9">
      <w:pPr>
        <w:jc w:val="both"/>
        <w:rPr>
          <w:rFonts w:ascii="Arial" w:hAnsi="Arial" w:cs="Arial"/>
        </w:rPr>
      </w:pPr>
    </w:p>
    <w:p w14:paraId="488717CC" w14:textId="77777777" w:rsidR="00EB7CE9" w:rsidRPr="00606A93" w:rsidRDefault="00606A93" w:rsidP="00EB7CE9">
      <w:pPr>
        <w:pStyle w:val="Odstavecseseznamem1"/>
        <w:numPr>
          <w:ilvl w:val="0"/>
          <w:numId w:val="22"/>
        </w:numPr>
        <w:jc w:val="both"/>
        <w:rPr>
          <w:rFonts w:ascii="Arial" w:hAnsi="Arial" w:cs="Arial"/>
          <w:b/>
          <w:u w:val="single"/>
        </w:rPr>
      </w:pPr>
      <w:r>
        <w:rPr>
          <w:rFonts w:ascii="Arial" w:hAnsi="Arial" w:cs="Arial"/>
          <w:b/>
        </w:rPr>
        <w:t xml:space="preserve"> </w:t>
      </w:r>
      <w:r w:rsidR="00EB7CE9" w:rsidRPr="00606A93">
        <w:rPr>
          <w:rFonts w:ascii="Arial" w:hAnsi="Arial" w:cs="Arial"/>
          <w:b/>
          <w:u w:val="single"/>
        </w:rPr>
        <w:t>Hodnocení nadaných dětí, žáků a studentů</w:t>
      </w:r>
    </w:p>
    <w:p w14:paraId="488717CD" w14:textId="77777777" w:rsidR="00EB7CE9" w:rsidRPr="00606A93" w:rsidRDefault="00EB7CE9" w:rsidP="00EB7CE9">
      <w:pPr>
        <w:jc w:val="both"/>
        <w:rPr>
          <w:rFonts w:ascii="Arial" w:hAnsi="Arial" w:cs="Arial"/>
          <w:b/>
          <w:u w:val="single"/>
        </w:rPr>
      </w:pPr>
    </w:p>
    <w:p w14:paraId="488717CE" w14:textId="77777777" w:rsidR="00EB7CE9" w:rsidRDefault="00EB7CE9" w:rsidP="00606A93">
      <w:pPr>
        <w:pStyle w:val="Odstavecseseznamem1"/>
        <w:numPr>
          <w:ilvl w:val="0"/>
          <w:numId w:val="14"/>
        </w:numPr>
        <w:jc w:val="both"/>
        <w:rPr>
          <w:rFonts w:ascii="Arial" w:hAnsi="Arial" w:cs="Arial"/>
        </w:rPr>
      </w:pPr>
      <w:r>
        <w:rPr>
          <w:rFonts w:ascii="Arial" w:hAnsi="Arial" w:cs="Arial"/>
        </w:rPr>
        <w:t>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14:paraId="488717CF" w14:textId="77777777" w:rsidR="00EB7CE9" w:rsidRDefault="00EB7CE9" w:rsidP="00606A93">
      <w:pPr>
        <w:pStyle w:val="Odstavecseseznamem1"/>
        <w:numPr>
          <w:ilvl w:val="0"/>
          <w:numId w:val="14"/>
        </w:numPr>
        <w:spacing w:before="120"/>
        <w:jc w:val="both"/>
        <w:rPr>
          <w:rFonts w:ascii="Arial" w:hAnsi="Arial" w:cs="Arial"/>
        </w:rPr>
      </w:pPr>
      <w:r>
        <w:rPr>
          <w:rFonts w:ascii="Arial" w:hAnsi="Arial" w:cs="Arial"/>
        </w:rP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488717D0" w14:textId="77777777" w:rsidR="00EB7CE9" w:rsidRDefault="00EB7CE9" w:rsidP="00EB7CE9">
      <w:pPr>
        <w:jc w:val="both"/>
        <w:rPr>
          <w:rFonts w:ascii="Arial" w:hAnsi="Arial" w:cs="Arial"/>
        </w:rPr>
      </w:pPr>
    </w:p>
    <w:p w14:paraId="488717D1" w14:textId="77777777" w:rsidR="00EB7CE9" w:rsidRPr="00606A93" w:rsidRDefault="00606A93" w:rsidP="00EB7CE9">
      <w:pPr>
        <w:pStyle w:val="Odstavecseseznamem1"/>
        <w:numPr>
          <w:ilvl w:val="0"/>
          <w:numId w:val="22"/>
        </w:numPr>
        <w:jc w:val="both"/>
        <w:rPr>
          <w:rFonts w:ascii="Arial" w:hAnsi="Arial" w:cs="Arial"/>
          <w:u w:val="single"/>
        </w:rPr>
      </w:pPr>
      <w:r>
        <w:rPr>
          <w:rFonts w:ascii="Arial" w:hAnsi="Arial" w:cs="Arial"/>
          <w:b/>
          <w:szCs w:val="24"/>
        </w:rPr>
        <w:t xml:space="preserve"> </w:t>
      </w:r>
      <w:r w:rsidR="00EB7CE9" w:rsidRPr="00606A93">
        <w:rPr>
          <w:rFonts w:ascii="Arial" w:hAnsi="Arial" w:cs="Arial"/>
          <w:b/>
          <w:szCs w:val="24"/>
          <w:u w:val="single"/>
        </w:rPr>
        <w:t>Pravidla pro posuzování nevhodného a rizikového chování</w:t>
      </w:r>
    </w:p>
    <w:p w14:paraId="488717D2" w14:textId="77777777" w:rsidR="00EB7CE9" w:rsidRPr="00606A93" w:rsidRDefault="00EB7CE9" w:rsidP="00EB7CE9">
      <w:pPr>
        <w:jc w:val="both"/>
        <w:rPr>
          <w:rFonts w:ascii="Arial" w:hAnsi="Arial" w:cs="Arial"/>
          <w:u w:val="single"/>
        </w:rPr>
      </w:pPr>
    </w:p>
    <w:p w14:paraId="488717D3" w14:textId="77777777"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s="Arial"/>
          <w:iCs/>
          <w:color w:val="000000"/>
          <w:szCs w:val="24"/>
        </w:rPr>
        <w:t>Vytvoření jasných pravidel pro posuzování přestupků vůči školnímu řádu má přispět k příznivému klimatu ve škole.</w:t>
      </w:r>
    </w:p>
    <w:p w14:paraId="488717D4" w14:textId="77777777"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s="Arial"/>
          <w:color w:val="000000"/>
          <w:szCs w:val="24"/>
        </w:rPr>
        <w:t>V souladu s preventivním programem zabývajícím se rizikovými faktory chování žáků základní školy jsou stanovena následující pravidla. Je v nich stanoven procesní postup pro řešení porušování školního řádu:</w:t>
      </w:r>
    </w:p>
    <w:p w14:paraId="488717D5" w14:textId="77777777"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s="Arial"/>
          <w:color w:val="000000"/>
          <w:szCs w:val="24"/>
        </w:rPr>
        <w:t>neprodleně a prokazatelně informujeme zákonné zástupce o závažném porušení pravidel chování plynoucích ze školního řádu a možných následcích, podle okolností případu (při požití alkoholu a jiných omamných látek) informujeme ihned zákonné zástupce, v závažných situacích je přivolán lékař, Policie ČR a informován orgán sociálně právní ochrany dětí.</w:t>
      </w:r>
    </w:p>
    <w:p w14:paraId="488717D6" w14:textId="77777777" w:rsidR="00EB7CE9" w:rsidRDefault="00EB7CE9" w:rsidP="00EB7CE9">
      <w:pPr>
        <w:overflowPunct w:val="0"/>
        <w:jc w:val="both"/>
        <w:rPr>
          <w:rFonts w:ascii="Arial" w:hAnsi="Arial" w:cs="Arial"/>
          <w:color w:val="000000"/>
          <w:szCs w:val="24"/>
        </w:rPr>
      </w:pPr>
    </w:p>
    <w:p w14:paraId="488717D7"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Kázeňská opatření a klasifikace chování</w:t>
      </w:r>
    </w:p>
    <w:p w14:paraId="488717D8" w14:textId="77777777"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rPr>
        <w:t>Za jednorázové nebo opakované porušení školního řádu lze žákovi uložit kázeňská opatření nebo promítnout hodnocení chování do klasifikace chování na konci klasifikačního období.</w:t>
      </w:r>
    </w:p>
    <w:p w14:paraId="488717D9" w14:textId="77777777"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rPr>
        <w:t>Za porušení školního řádu lze žákovi okamžitě uložit kázeňská opatření podle závažnosti porušení:</w:t>
      </w:r>
    </w:p>
    <w:p w14:paraId="488717DA" w14:textId="77777777"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s="Arial"/>
          <w:color w:val="000000"/>
          <w:szCs w:val="24"/>
        </w:rPr>
        <w:t>Napomenutí třídního učitele – NTU</w:t>
      </w:r>
    </w:p>
    <w:p w14:paraId="488717DB" w14:textId="77777777"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s="Arial"/>
          <w:color w:val="000000"/>
          <w:szCs w:val="24"/>
        </w:rPr>
        <w:lastRenderedPageBreak/>
        <w:t>Důtka třídního učitele – DTU</w:t>
      </w:r>
    </w:p>
    <w:p w14:paraId="488717DC" w14:textId="77777777"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s="Arial"/>
          <w:color w:val="000000"/>
          <w:szCs w:val="24"/>
        </w:rPr>
        <w:t>Důtka ředitele školy – DŘŠ</w:t>
      </w:r>
    </w:p>
    <w:p w14:paraId="488717DE" w14:textId="57A490F1" w:rsidR="00EB7CE9" w:rsidRPr="00F97C40" w:rsidRDefault="00EB7CE9" w:rsidP="00F97C40">
      <w:pPr>
        <w:pStyle w:val="Odstavecseseznamem1"/>
        <w:numPr>
          <w:ilvl w:val="0"/>
          <w:numId w:val="18"/>
        </w:numPr>
        <w:overflowPunct w:val="0"/>
        <w:jc w:val="both"/>
        <w:rPr>
          <w:rFonts w:ascii="Arial" w:hAnsi="Arial" w:cs="Arial"/>
          <w:color w:val="000000"/>
          <w:sz w:val="18"/>
          <w:szCs w:val="18"/>
        </w:rPr>
      </w:pPr>
      <w:r w:rsidRPr="00F97C40">
        <w:rPr>
          <w:rFonts w:ascii="Arial" w:hAnsi="Arial" w:cs="Arial"/>
          <w:color w:val="000000"/>
          <w:szCs w:val="24"/>
        </w:rPr>
        <w:t xml:space="preserve">Dalším nástrojem pro hodnocení chování za klasifikační </w:t>
      </w:r>
      <w:r w:rsidR="00396592" w:rsidRPr="00F97C40">
        <w:rPr>
          <w:rFonts w:ascii="Arial" w:hAnsi="Arial" w:cs="Arial"/>
          <w:color w:val="000000"/>
          <w:szCs w:val="24"/>
        </w:rPr>
        <w:t>období je</w:t>
      </w:r>
      <w:r w:rsidRPr="00F97C40">
        <w:rPr>
          <w:rFonts w:ascii="Arial" w:hAnsi="Arial" w:cs="Arial"/>
          <w:color w:val="000000"/>
          <w:szCs w:val="24"/>
        </w:rPr>
        <w:t xml:space="preserve"> klasifikace známkou</w:t>
      </w:r>
      <w:r>
        <w:rPr>
          <w:rFonts w:ascii="Arial" w:hAnsi="Arial" w:cs="Arial"/>
          <w:color w:val="000000"/>
          <w:szCs w:val="24"/>
        </w:rPr>
        <w:t xml:space="preserve"> na konci klasifikačního období:</w:t>
      </w:r>
    </w:p>
    <w:p w14:paraId="488717DF" w14:textId="77777777"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s="Arial"/>
          <w:color w:val="000000"/>
          <w:szCs w:val="24"/>
        </w:rPr>
        <w:t>Druhý stupeň z chování</w:t>
      </w:r>
    </w:p>
    <w:p w14:paraId="488717E0" w14:textId="77777777"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s="Arial"/>
          <w:color w:val="000000"/>
          <w:szCs w:val="24"/>
        </w:rPr>
        <w:t>Třetí stupeň z chování</w:t>
      </w:r>
    </w:p>
    <w:p w14:paraId="488717E1" w14:textId="77777777"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rPr>
        <w:t>Při hrubém porušení školního řádu nemusí snížené známce z chování předcházet jiné kázeňské opatření. Zvláště hrubé slovní a fyzické útoky žáka vůči pracovníkům školy se vždy považují za velmi závažné porušení školního řádu. Všechna kázeňská opatření mohou být uložena i mimo rámec níže uvedených příkladů, a to ředitelem školy po projednání pedagogickou radou.</w:t>
      </w:r>
    </w:p>
    <w:p w14:paraId="488717E2" w14:textId="77777777" w:rsidR="00EB7CE9" w:rsidRDefault="00EB7CE9" w:rsidP="00EB7CE9">
      <w:pPr>
        <w:overflowPunct w:val="0"/>
        <w:ind w:left="720"/>
        <w:jc w:val="both"/>
        <w:rPr>
          <w:rFonts w:ascii="Arial" w:hAnsi="Arial" w:cs="Arial"/>
          <w:color w:val="000000"/>
          <w:szCs w:val="24"/>
        </w:rPr>
      </w:pPr>
      <w:r>
        <w:rPr>
          <w:rFonts w:ascii="Arial" w:hAnsi="Arial" w:cs="Arial"/>
          <w:color w:val="000000"/>
          <w:szCs w:val="24"/>
        </w:rPr>
        <w:t>konkrétním záznamu o zapomínání a počtu zapomenutí z pohledu sankčního rozpětí rozhoduje vyučující příp. třídní učitel. Vyučující stanovuje pravidla pro záznamy o zapomínání v rámci výuky konkrétního předmětu nebo školní činnosti a seznámí s nimi žáky předem. Žák je pak povinen zapomenutí nahlásit a příp. si je zapsat do žákovské knížky.</w:t>
      </w:r>
    </w:p>
    <w:p w14:paraId="488717E3" w14:textId="77777777"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rPr>
        <w:t>V prvním a druhém ročníku je eviduje učitel.</w:t>
      </w:r>
    </w:p>
    <w:p w14:paraId="488717E4" w14:textId="77777777"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rPr>
        <w:t>Počet drobných přestupků proti školnímu řádu, počet zapomenutí a závažnost porušování školního řádu vyhodnocuje třídní učitel u jednotlivých žáků minimálně na konci kalendářního měsíce.</w:t>
      </w:r>
    </w:p>
    <w:p w14:paraId="488717E5" w14:textId="77777777"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rPr>
        <w:t>Chování se hodnotí zejména v rámci klasifikačního období (p</w:t>
      </w:r>
      <w:r w:rsidR="00606A93">
        <w:rPr>
          <w:rFonts w:ascii="Arial" w:hAnsi="Arial" w:cs="Arial"/>
          <w:color w:val="000000"/>
          <w:szCs w:val="24"/>
        </w:rPr>
        <w:t xml:space="preserve">ololetí). Napomenutí a důtka třídního </w:t>
      </w:r>
      <w:r>
        <w:rPr>
          <w:rFonts w:ascii="Arial" w:hAnsi="Arial" w:cs="Arial"/>
          <w:color w:val="000000"/>
          <w:szCs w:val="24"/>
        </w:rPr>
        <w:t>učitele se ukláda</w:t>
      </w:r>
      <w:r w:rsidR="00606A93">
        <w:rPr>
          <w:rFonts w:ascii="Arial" w:hAnsi="Arial" w:cs="Arial"/>
          <w:color w:val="000000"/>
          <w:szCs w:val="24"/>
        </w:rPr>
        <w:t>jí většinou okamžitě, další kázeňská</w:t>
      </w:r>
      <w:r>
        <w:rPr>
          <w:rFonts w:ascii="Arial" w:hAnsi="Arial" w:cs="Arial"/>
          <w:color w:val="000000"/>
          <w:szCs w:val="24"/>
        </w:rPr>
        <w:t xml:space="preserve"> opatření jsou ukládána po projednání v pedagogické radě. Klasifikace známkou se provádí až na konci klasifikačního období.</w:t>
      </w:r>
    </w:p>
    <w:p w14:paraId="488717E6" w14:textId="1EB29D94" w:rsidR="00EB7CE9" w:rsidRDefault="00EB7CE9" w:rsidP="00EB7CE9">
      <w:pPr>
        <w:overflowPunct w:val="0"/>
        <w:jc w:val="both"/>
        <w:rPr>
          <w:rFonts w:ascii="Arial" w:hAnsi="Arial" w:cs="Arial"/>
          <w:color w:val="000000"/>
          <w:szCs w:val="24"/>
        </w:rPr>
      </w:pPr>
    </w:p>
    <w:p w14:paraId="45540477" w14:textId="77777777" w:rsidR="00F97C40" w:rsidRDefault="00F97C40" w:rsidP="00EB7CE9">
      <w:pPr>
        <w:overflowPunct w:val="0"/>
        <w:jc w:val="both"/>
        <w:rPr>
          <w:rFonts w:ascii="Arial" w:hAnsi="Arial" w:cs="Arial"/>
          <w:color w:val="000000"/>
          <w:szCs w:val="24"/>
        </w:rPr>
      </w:pPr>
    </w:p>
    <w:p w14:paraId="488717E7" w14:textId="77777777" w:rsidR="00EB7CE9" w:rsidRDefault="00EB7CE9" w:rsidP="00EB7CE9">
      <w:pPr>
        <w:overflowPunct w:val="0"/>
        <w:jc w:val="both"/>
        <w:rPr>
          <w:rFonts w:ascii="Arial" w:hAnsi="Arial" w:cs="Arial"/>
          <w:b/>
          <w:bCs/>
          <w:color w:val="000000"/>
          <w:szCs w:val="24"/>
        </w:rPr>
      </w:pPr>
      <w:r>
        <w:rPr>
          <w:rFonts w:ascii="Arial" w:hAnsi="Arial" w:cs="Arial"/>
          <w:b/>
          <w:bCs/>
          <w:color w:val="000000"/>
          <w:szCs w:val="24"/>
        </w:rPr>
        <w:t>Přehled příkladů hodnocení v nejběžnějších případech porušení školního řádu</w:t>
      </w:r>
      <w:r w:rsidR="00606A93">
        <w:rPr>
          <w:rFonts w:ascii="Arial" w:hAnsi="Arial" w:cs="Arial"/>
          <w:b/>
          <w:bCs/>
          <w:color w:val="000000"/>
          <w:szCs w:val="24"/>
        </w:rPr>
        <w:t>:</w:t>
      </w:r>
    </w:p>
    <w:p w14:paraId="488717E8" w14:textId="77777777" w:rsidR="00606A93" w:rsidRDefault="00606A93" w:rsidP="00EB7CE9">
      <w:pPr>
        <w:overflowPunct w:val="0"/>
        <w:jc w:val="both"/>
        <w:rPr>
          <w:rFonts w:ascii="Arial" w:hAnsi="Arial" w:cs="Arial"/>
          <w:b/>
          <w:bCs/>
          <w:color w:val="000000"/>
          <w:szCs w:val="24"/>
        </w:rPr>
      </w:pPr>
    </w:p>
    <w:p w14:paraId="488717E9"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Záškoláctví</w:t>
      </w:r>
    </w:p>
    <w:p w14:paraId="488717EA"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Žáci jsou povinni řádně docházet do školy a řádně se vzdělávat. Rodiče jsou informováni o způsobu uvolňování a omlouvání žáků. Pokud je počet neomluvených hodin 22 a vyšší, hlásí se skutečnost orgánům sociálně-právní ochrany.</w:t>
      </w:r>
    </w:p>
    <w:p w14:paraId="488717EB"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7EC"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dle počtu neomluvených hodin – důtka třídního učitele až snížený stupeň z chování</w:t>
      </w:r>
    </w:p>
    <w:p w14:paraId="488717ED"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b) svévolné opuštění budovy školy – důtka ředitele školy, snížený stupeň z chování</w:t>
      </w:r>
    </w:p>
    <w:p w14:paraId="488717EE" w14:textId="77777777" w:rsidR="00606A93" w:rsidRDefault="00606A93" w:rsidP="00EB7CE9">
      <w:pPr>
        <w:overflowPunct w:val="0"/>
        <w:jc w:val="both"/>
        <w:rPr>
          <w:rFonts w:ascii="Arial" w:hAnsi="Arial" w:cs="Arial"/>
          <w:b/>
          <w:bCs/>
          <w:color w:val="000000"/>
          <w:szCs w:val="24"/>
        </w:rPr>
      </w:pPr>
    </w:p>
    <w:p w14:paraId="488717EF"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Školní násilí</w:t>
      </w:r>
    </w:p>
    <w:p w14:paraId="488717F0"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Úmyslné ublížení na zdraví je posuzováno dle závažnosti a opakování</w:t>
      </w:r>
    </w:p>
    <w:p w14:paraId="488717F1"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7F2"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první selhání – dle závažnosti – DŘŠ</w:t>
      </w:r>
    </w:p>
    <w:p w14:paraId="488717F3"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b) opakované ubližování snížený stupeň z chování</w:t>
      </w:r>
    </w:p>
    <w:p w14:paraId="488717F4" w14:textId="77777777" w:rsidR="00606A93" w:rsidRDefault="00606A93" w:rsidP="00EB7CE9">
      <w:pPr>
        <w:overflowPunct w:val="0"/>
        <w:jc w:val="both"/>
        <w:rPr>
          <w:rFonts w:ascii="Arial" w:hAnsi="Arial" w:cs="Arial"/>
          <w:b/>
          <w:bCs/>
          <w:color w:val="000000"/>
          <w:szCs w:val="24"/>
        </w:rPr>
      </w:pPr>
    </w:p>
    <w:p w14:paraId="488717F5"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Šikana</w:t>
      </w:r>
    </w:p>
    <w:p w14:paraId="488717F6"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Při vyšetřování, prokazování a řešení šikany se postupuje v souladu s aktuálním pokynem MŠMT.</w:t>
      </w:r>
    </w:p>
    <w:p w14:paraId="488717F7"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7F8"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počáteční šikana – dle závažnosti – DTU, DŘŠ</w:t>
      </w:r>
    </w:p>
    <w:p w14:paraId="488717F9"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b) rozvinutá šikana – snížený stupeň z chování</w:t>
      </w:r>
    </w:p>
    <w:p w14:paraId="488717FA" w14:textId="77777777" w:rsidR="00606A93" w:rsidRDefault="00606A93" w:rsidP="00EB7CE9">
      <w:pPr>
        <w:overflowPunct w:val="0"/>
        <w:jc w:val="both"/>
        <w:rPr>
          <w:rFonts w:ascii="Arial" w:hAnsi="Arial" w:cs="Arial"/>
          <w:b/>
          <w:bCs/>
          <w:color w:val="000000"/>
          <w:szCs w:val="24"/>
        </w:rPr>
      </w:pPr>
    </w:p>
    <w:p w14:paraId="488717FB" w14:textId="77777777" w:rsidR="00606A93" w:rsidRDefault="00606A93" w:rsidP="00EB7CE9">
      <w:pPr>
        <w:overflowPunct w:val="0"/>
        <w:jc w:val="both"/>
        <w:rPr>
          <w:rFonts w:ascii="Arial" w:hAnsi="Arial" w:cs="Arial"/>
          <w:b/>
          <w:bCs/>
          <w:color w:val="000000"/>
          <w:szCs w:val="24"/>
        </w:rPr>
      </w:pPr>
    </w:p>
    <w:p w14:paraId="488717FC"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lastRenderedPageBreak/>
        <w:t>Ničení majetku</w:t>
      </w:r>
    </w:p>
    <w:p w14:paraId="488717FD"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Každý je odpovědný za škodu, kterou svým jednáním způsobil. V případě poškození či zničení školního majetku bude škola vymáhat náhradu nebo nápravu škody na tom, kdo ji způsobil.</w:t>
      </w:r>
    </w:p>
    <w:p w14:paraId="488717FE"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7FF"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Poškozování majetku školy:</w:t>
      </w:r>
    </w:p>
    <w:p w14:paraId="48871800"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Posuzování vychází z výše způsobené škody a způsobu a okolnostem, jak ke škodě došlo.</w:t>
      </w:r>
    </w:p>
    <w:p w14:paraId="48871801"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jednorázové – NTU</w:t>
      </w:r>
    </w:p>
    <w:p w14:paraId="48871802"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b) opakované – dle počtu případů – DTU, DŘŠ</w:t>
      </w:r>
    </w:p>
    <w:p w14:paraId="48871803"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c) pokud žák nereaguje na předchozí opatření a nadále se podílí na ničení majetku školy, následuje snížený stupeň z chování</w:t>
      </w:r>
    </w:p>
    <w:p w14:paraId="48871804" w14:textId="77777777" w:rsidR="00606A93" w:rsidRDefault="00606A93" w:rsidP="00EB7CE9">
      <w:pPr>
        <w:overflowPunct w:val="0"/>
        <w:jc w:val="both"/>
        <w:rPr>
          <w:rFonts w:ascii="Arial" w:hAnsi="Arial" w:cs="Arial"/>
          <w:b/>
          <w:bCs/>
          <w:color w:val="000000"/>
          <w:szCs w:val="24"/>
        </w:rPr>
      </w:pPr>
    </w:p>
    <w:p w14:paraId="48871805"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Krádeže</w:t>
      </w:r>
    </w:p>
    <w:p w14:paraId="48871806"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Zcizit někomu jeho majetek je v České republice považováno za trestný čin nebo přestupek, a to podle výše škody, která byla způsobena.</w:t>
      </w:r>
    </w:p>
    <w:p w14:paraId="48871807"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808"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Krádež školního majetku nebo osobního majetku:</w:t>
      </w:r>
    </w:p>
    <w:p w14:paraId="48871809"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žák bude potrestán až sníženým stupněm z chování</w:t>
      </w:r>
    </w:p>
    <w:p w14:paraId="4887180A"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b) v případě aktivní spolupráce žáka a zák. zástupce při prokazování je možno přistoupit k mírnějšímu kázeňskému opatření</w:t>
      </w:r>
    </w:p>
    <w:p w14:paraId="4887180B" w14:textId="77777777" w:rsidR="00606A93" w:rsidRDefault="00606A93" w:rsidP="00EB7CE9">
      <w:pPr>
        <w:overflowPunct w:val="0"/>
        <w:jc w:val="both"/>
        <w:rPr>
          <w:rFonts w:ascii="Arial" w:hAnsi="Arial" w:cs="Arial"/>
          <w:b/>
          <w:bCs/>
          <w:color w:val="000000"/>
          <w:szCs w:val="24"/>
        </w:rPr>
      </w:pPr>
    </w:p>
    <w:p w14:paraId="4887180C" w14:textId="77777777" w:rsidR="00EB7CE9" w:rsidRDefault="00EB7CE9" w:rsidP="00EB7CE9">
      <w:pPr>
        <w:overflowPunct w:val="0"/>
        <w:jc w:val="both"/>
        <w:rPr>
          <w:rFonts w:ascii="Arial" w:hAnsi="Arial" w:cs="Arial"/>
          <w:b/>
          <w:bCs/>
          <w:color w:val="000000"/>
          <w:szCs w:val="24"/>
        </w:rPr>
      </w:pPr>
      <w:r>
        <w:rPr>
          <w:rFonts w:ascii="Arial" w:hAnsi="Arial" w:cs="Arial"/>
          <w:b/>
          <w:bCs/>
          <w:color w:val="000000"/>
          <w:szCs w:val="24"/>
        </w:rPr>
        <w:t>Nošení zbraní a předmětů ohrožujících zdraví</w:t>
      </w:r>
    </w:p>
    <w:p w14:paraId="4887180D"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80E"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přinesení a nepoužití předmětu – NTU, DTU, DŘŠ</w:t>
      </w:r>
    </w:p>
    <w:p w14:paraId="4887180F"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b) použití předmětu – DŘŠ, snížený stupeň z chování</w:t>
      </w:r>
    </w:p>
    <w:p w14:paraId="48871810" w14:textId="77777777" w:rsidR="00606A93" w:rsidRDefault="00606A93" w:rsidP="00EB7CE9">
      <w:pPr>
        <w:overflowPunct w:val="0"/>
        <w:jc w:val="both"/>
        <w:rPr>
          <w:rFonts w:ascii="Arial" w:hAnsi="Arial" w:cs="Arial"/>
          <w:b/>
          <w:bCs/>
          <w:color w:val="000000"/>
          <w:szCs w:val="24"/>
        </w:rPr>
      </w:pPr>
    </w:p>
    <w:p w14:paraId="48871811"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Alkohol, drogy, tabákové výrobky</w:t>
      </w:r>
    </w:p>
    <w:p w14:paraId="48871812"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Všem žákům je v prostorách školy zakázáno užívat alkoholické nápoje, návykové látky, cigarety a stejně tak je do školy přinášet. Současně není z důvodu ochrany zdraví dovoleno do školy vstupovat pod vlivem alkoholu či jiné omamné látky.</w:t>
      </w:r>
    </w:p>
    <w:p w14:paraId="48871813"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 xml:space="preserve">Kouření v areálu školy </w:t>
      </w:r>
      <w:r>
        <w:rPr>
          <w:rFonts w:ascii="Arial" w:hAnsi="Arial" w:cs="Arial"/>
          <w:b/>
          <w:bCs/>
          <w:color w:val="000000"/>
          <w:szCs w:val="24"/>
        </w:rPr>
        <w:t xml:space="preserve">je přísně zakázáno </w:t>
      </w:r>
      <w:r>
        <w:rPr>
          <w:rFonts w:ascii="Arial" w:hAnsi="Arial" w:cs="Arial"/>
          <w:color w:val="000000"/>
          <w:szCs w:val="24"/>
        </w:rPr>
        <w:t>jde o porušení zákona. Podávání, prodávání a umožňování konzumace alkoholu osobám mladším 18 let může být kvalifikováno jako trestný čin. Škola je povinna v takovém případě splnit ohlašovací povinnost a událost oznámí Policii ČR.</w:t>
      </w:r>
    </w:p>
    <w:p w14:paraId="48871814"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V případě, kdy se škola o takovém chování dozví, bude tuto skutečnost hlásit zákonnému zástupci a orgánům sociálně-právní ochrany. Výše uvedené platí i pro školní akce.</w:t>
      </w:r>
    </w:p>
    <w:p w14:paraId="48871815"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816"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Užití návykových látek (alkohol, drogy, tabákové výrobky) před příchodem, ve škole či</w:t>
      </w:r>
      <w:r w:rsidR="00606A93">
        <w:rPr>
          <w:rFonts w:ascii="Arial" w:hAnsi="Arial" w:cs="Arial"/>
          <w:color w:val="000000"/>
          <w:szCs w:val="24"/>
        </w:rPr>
        <w:t> </w:t>
      </w:r>
      <w:r>
        <w:rPr>
          <w:rFonts w:ascii="Arial" w:hAnsi="Arial" w:cs="Arial"/>
          <w:color w:val="000000"/>
          <w:szCs w:val="24"/>
        </w:rPr>
        <w:t>během školních akcí</w:t>
      </w:r>
    </w:p>
    <w:p w14:paraId="48871817"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DŘŠ, snížený stupeň z chování</w:t>
      </w:r>
    </w:p>
    <w:p w14:paraId="48871818"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Distribuce výše uvedených látek</w:t>
      </w:r>
    </w:p>
    <w:p w14:paraId="48871819"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b) snížený stupeň z chování</w:t>
      </w:r>
    </w:p>
    <w:p w14:paraId="4887181A"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V případě podezření, že žák kouří tabákové výrobky (při obdržení informace, při podezření o volných hodinách), hlásí škola tuto skutečnost rodičům nebo zákonnému zástupci.</w:t>
      </w:r>
    </w:p>
    <w:p w14:paraId="4887181B" w14:textId="77777777" w:rsidR="00606A93" w:rsidRDefault="00606A93" w:rsidP="00EB7CE9">
      <w:pPr>
        <w:overflowPunct w:val="0"/>
        <w:jc w:val="both"/>
        <w:rPr>
          <w:rFonts w:ascii="Arial" w:hAnsi="Arial" w:cs="Arial"/>
          <w:b/>
          <w:bCs/>
          <w:color w:val="000000"/>
          <w:szCs w:val="24"/>
        </w:rPr>
      </w:pPr>
    </w:p>
    <w:p w14:paraId="4887181C" w14:textId="77777777" w:rsidR="00606A93" w:rsidRDefault="00606A93" w:rsidP="00EB7CE9">
      <w:pPr>
        <w:overflowPunct w:val="0"/>
        <w:jc w:val="both"/>
        <w:rPr>
          <w:rFonts w:ascii="Arial" w:hAnsi="Arial" w:cs="Arial"/>
          <w:b/>
          <w:bCs/>
          <w:color w:val="000000"/>
          <w:szCs w:val="24"/>
        </w:rPr>
      </w:pPr>
    </w:p>
    <w:p w14:paraId="4887181D" w14:textId="77777777" w:rsidR="00606A93" w:rsidRDefault="00606A93" w:rsidP="00EB7CE9">
      <w:pPr>
        <w:overflowPunct w:val="0"/>
        <w:jc w:val="both"/>
        <w:rPr>
          <w:rFonts w:ascii="Arial" w:hAnsi="Arial" w:cs="Arial"/>
          <w:b/>
          <w:bCs/>
          <w:color w:val="000000"/>
          <w:szCs w:val="24"/>
        </w:rPr>
      </w:pPr>
    </w:p>
    <w:p w14:paraId="4887181E" w14:textId="77777777" w:rsidR="00EB7CE9" w:rsidRDefault="00EB7CE9" w:rsidP="00EB7CE9">
      <w:pPr>
        <w:overflowPunct w:val="0"/>
        <w:jc w:val="both"/>
        <w:rPr>
          <w:rFonts w:ascii="Arial" w:hAnsi="Arial" w:cs="Arial"/>
          <w:b/>
          <w:bCs/>
          <w:color w:val="000000"/>
          <w:szCs w:val="24"/>
        </w:rPr>
      </w:pPr>
      <w:r>
        <w:rPr>
          <w:rFonts w:ascii="Arial" w:hAnsi="Arial" w:cs="Arial"/>
          <w:b/>
          <w:bCs/>
          <w:color w:val="000000"/>
          <w:szCs w:val="24"/>
        </w:rPr>
        <w:lastRenderedPageBreak/>
        <w:t>Překročení školního řádu v méně závažných případech</w:t>
      </w:r>
    </w:p>
    <w:p w14:paraId="4887181F"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820"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 xml:space="preserve">odstupňováno dle četnosti a závažnosti – NTU, DTU, DŘŠ, snížený stupeň z chování </w:t>
      </w:r>
    </w:p>
    <w:p w14:paraId="48871821"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Porušení školního řádu je prošetřeno okamžitě poté, co o tom škola obdržela informace, ve složitějších situacích do 30 dnů. V případech, kdy je navrhováno kázeňské opatření DŘŠ nebo snížený stupeň z chování, je svolána pedagogická rada. Žák i zákonný zástupce se mohou k věci vyjádřit. O konečném kázeňském opatření rozhoduje ředitel školy.</w:t>
      </w:r>
    </w:p>
    <w:p w14:paraId="48871822" w14:textId="77777777" w:rsidR="00606A93" w:rsidRDefault="00606A93" w:rsidP="00EB7CE9">
      <w:pPr>
        <w:overflowPunct w:val="0"/>
        <w:jc w:val="both"/>
        <w:rPr>
          <w:rFonts w:ascii="Arial" w:hAnsi="Arial" w:cs="Arial"/>
          <w:b/>
          <w:bCs/>
          <w:color w:val="000000"/>
          <w:szCs w:val="24"/>
        </w:rPr>
      </w:pPr>
    </w:p>
    <w:p w14:paraId="48871823" w14:textId="77777777" w:rsidR="00EB7CE9" w:rsidRDefault="00EB7CE9" w:rsidP="00EB7CE9">
      <w:pPr>
        <w:overflowPunct w:val="0"/>
        <w:jc w:val="both"/>
        <w:rPr>
          <w:rFonts w:ascii="Arial" w:hAnsi="Arial" w:cs="Arial"/>
          <w:b/>
          <w:bCs/>
          <w:color w:val="000000"/>
          <w:szCs w:val="24"/>
        </w:rPr>
      </w:pPr>
      <w:r>
        <w:rPr>
          <w:rFonts w:ascii="Arial" w:hAnsi="Arial" w:cs="Arial"/>
          <w:b/>
          <w:bCs/>
          <w:color w:val="000000"/>
          <w:szCs w:val="24"/>
        </w:rPr>
        <w:t>Ztráta žákovské knížky</w:t>
      </w:r>
    </w:p>
    <w:p w14:paraId="48871824"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Sankční rozpětí:</w:t>
      </w:r>
    </w:p>
    <w:p w14:paraId="48871825"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a) Úhrada nákladů na vydání nové ŽK</w:t>
      </w:r>
    </w:p>
    <w:p w14:paraId="48871826" w14:textId="77777777" w:rsidR="00EB7CE9" w:rsidRDefault="00EB7CE9" w:rsidP="00EB7CE9">
      <w:pPr>
        <w:overflowPunct w:val="0"/>
        <w:jc w:val="both"/>
        <w:rPr>
          <w:rFonts w:ascii="Arial" w:hAnsi="Arial" w:cs="Arial"/>
          <w:b/>
          <w:bCs/>
          <w:color w:val="000000"/>
          <w:szCs w:val="24"/>
        </w:rPr>
      </w:pPr>
      <w:r>
        <w:rPr>
          <w:rFonts w:ascii="Arial" w:hAnsi="Arial" w:cs="Arial"/>
          <w:color w:val="000000"/>
          <w:szCs w:val="24"/>
        </w:rPr>
        <w:t>b) V případě opakované ztráty – DTU, další ztráta DŘS, dále snížená známka z chování Žák má vždy povinnost zajistit si dopsání známek jednotlivými vyučujícími.</w:t>
      </w:r>
    </w:p>
    <w:p w14:paraId="48871827" w14:textId="77777777" w:rsidR="00EB7CE9" w:rsidRDefault="00EB7CE9" w:rsidP="00EB7CE9">
      <w:pPr>
        <w:overflowPunct w:val="0"/>
        <w:jc w:val="both"/>
        <w:rPr>
          <w:rFonts w:ascii="Arial" w:hAnsi="Arial" w:cs="Arial"/>
          <w:b/>
          <w:bCs/>
          <w:color w:val="000000"/>
          <w:szCs w:val="24"/>
        </w:rPr>
      </w:pPr>
    </w:p>
    <w:p w14:paraId="48871828" w14:textId="77777777" w:rsidR="00EB7CE9" w:rsidRDefault="00EB7CE9" w:rsidP="00EB7CE9">
      <w:pPr>
        <w:overflowPunct w:val="0"/>
        <w:jc w:val="both"/>
        <w:rPr>
          <w:rFonts w:ascii="Arial" w:hAnsi="Arial" w:cs="Arial"/>
          <w:b/>
          <w:bCs/>
          <w:color w:val="000000"/>
          <w:szCs w:val="24"/>
        </w:rPr>
      </w:pPr>
    </w:p>
    <w:p w14:paraId="48871829" w14:textId="77777777" w:rsidR="00EB7CE9" w:rsidRDefault="00EB7CE9" w:rsidP="00EB7CE9">
      <w:pPr>
        <w:overflowPunct w:val="0"/>
        <w:jc w:val="both"/>
        <w:rPr>
          <w:rFonts w:ascii="Arial" w:hAnsi="Arial" w:cs="Arial"/>
          <w:b/>
          <w:bCs/>
          <w:color w:val="000000"/>
          <w:szCs w:val="24"/>
        </w:rPr>
      </w:pPr>
      <w:r>
        <w:rPr>
          <w:rFonts w:ascii="Arial" w:hAnsi="Arial" w:cs="Arial"/>
          <w:b/>
          <w:bCs/>
          <w:color w:val="000000"/>
          <w:szCs w:val="24"/>
        </w:rPr>
        <w:t>Přehled příkladů uplatnění jednotlivých kázeňských opatření v nejběžnějších</w:t>
      </w:r>
    </w:p>
    <w:p w14:paraId="4887182A"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případech porušení školního řádu</w:t>
      </w:r>
      <w:r w:rsidR="00606A93">
        <w:rPr>
          <w:rFonts w:ascii="Arial" w:hAnsi="Arial" w:cs="Arial"/>
          <w:b/>
          <w:bCs/>
          <w:color w:val="000000"/>
          <w:szCs w:val="24"/>
        </w:rPr>
        <w:t>:</w:t>
      </w:r>
      <w:r>
        <w:rPr>
          <w:rFonts w:ascii="Arial" w:hAnsi="Arial" w:cs="Arial"/>
          <w:b/>
          <w:bCs/>
          <w:color w:val="000000"/>
          <w:szCs w:val="24"/>
        </w:rPr>
        <w:t xml:space="preserve"> </w:t>
      </w:r>
    </w:p>
    <w:p w14:paraId="4887182B"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V dalších nespecifikovaných případech rozhoduje o kázeňských opatřeních třídní učitel, příp. v závažnějších případech ředitel školy po projednání v pedagogické radě.</w:t>
      </w:r>
    </w:p>
    <w:p w14:paraId="4887182C" w14:textId="77777777" w:rsidR="00EB7CE9" w:rsidRDefault="00EB7CE9" w:rsidP="00EB7CE9">
      <w:pPr>
        <w:overflowPunct w:val="0"/>
        <w:jc w:val="both"/>
        <w:rPr>
          <w:rFonts w:ascii="Arial" w:hAnsi="Arial" w:cs="Arial"/>
          <w:color w:val="000000"/>
          <w:szCs w:val="24"/>
        </w:rPr>
      </w:pPr>
    </w:p>
    <w:p w14:paraId="4887182D"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a) Napomenutí třídního učitele</w:t>
      </w:r>
    </w:p>
    <w:p w14:paraId="4887182E"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Vyrušování ve vyučování</w:t>
      </w:r>
    </w:p>
    <w:p w14:paraId="4887182F"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Vulgární vyjadřování</w:t>
      </w:r>
    </w:p>
    <w:p w14:paraId="48871830"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Nepřezouvání se</w:t>
      </w:r>
    </w:p>
    <w:p w14:paraId="48871831"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Jednorázové poškozování školního majetku menšího rozsahu</w:t>
      </w:r>
    </w:p>
    <w:p w14:paraId="48871832"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Porušování pravidel chování ve školní jídelně</w:t>
      </w:r>
    </w:p>
    <w:p w14:paraId="48871833"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Používání mobilů, přehrávačů, jiných komunikačních zařízení a pořizování</w:t>
      </w:r>
    </w:p>
    <w:p w14:paraId="48871834"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fotografických, audio či video záznamů při vyučování bez dovolení školy</w:t>
      </w:r>
    </w:p>
    <w:p w14:paraId="48871835"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Porušování školního řádu o přestávkách</w:t>
      </w:r>
    </w:p>
    <w:p w14:paraId="48871836"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Úmyslné napadení spolužáka – první selhání</w:t>
      </w:r>
    </w:p>
    <w:p w14:paraId="48871837"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3 záznamy o zapomínání</w:t>
      </w:r>
    </w:p>
    <w:p w14:paraId="48871838"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3 záznamy nekázně a porušování školního řádu</w:t>
      </w:r>
    </w:p>
    <w:p w14:paraId="48871839" w14:textId="77777777" w:rsidR="00EB7CE9" w:rsidRDefault="00EB7CE9" w:rsidP="00EB7CE9">
      <w:pPr>
        <w:overflowPunct w:val="0"/>
        <w:jc w:val="both"/>
        <w:rPr>
          <w:rFonts w:ascii="Arial" w:hAnsi="Arial" w:cs="Arial"/>
          <w:color w:val="000000"/>
          <w:szCs w:val="24"/>
        </w:rPr>
      </w:pPr>
    </w:p>
    <w:p w14:paraId="4887183A"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b) Důtka třídního učitele</w:t>
      </w:r>
    </w:p>
    <w:p w14:paraId="4887183B"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Další opakováni a stupňování předcházejících přestupků a porušení školního řádu</w:t>
      </w:r>
    </w:p>
    <w:p w14:paraId="4887183C"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Nerespektování předcházejících opatření</w:t>
      </w:r>
    </w:p>
    <w:p w14:paraId="4887183D"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Opakované hrubé a vulgární vyjadřování</w:t>
      </w:r>
    </w:p>
    <w:p w14:paraId="4887183E"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Ničení školního majetku</w:t>
      </w:r>
    </w:p>
    <w:p w14:paraId="4887183F"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Ničení majetku spolužáků</w:t>
      </w:r>
    </w:p>
    <w:p w14:paraId="48871840"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Podvody při písemných zkouškách a testech, přepsání známek v žákovské knížce</w:t>
      </w:r>
    </w:p>
    <w:p w14:paraId="48871841"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Opakované používání mobilů, přehrávačů, jiných komunikačních zařízení</w:t>
      </w:r>
    </w:p>
    <w:p w14:paraId="48871842"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 xml:space="preserve">a pořizování fotografických, audio </w:t>
      </w:r>
      <w:r w:rsidR="00606A93">
        <w:rPr>
          <w:rFonts w:ascii="Arial" w:hAnsi="Arial" w:cs="Arial"/>
          <w:color w:val="000000"/>
          <w:szCs w:val="24"/>
        </w:rPr>
        <w:t xml:space="preserve">či video záznamů při vyučování </w:t>
      </w:r>
      <w:r>
        <w:rPr>
          <w:rFonts w:ascii="Arial" w:hAnsi="Arial" w:cs="Arial"/>
          <w:color w:val="000000"/>
          <w:szCs w:val="24"/>
        </w:rPr>
        <w:t>a bez dovolení školy</w:t>
      </w:r>
    </w:p>
    <w:p w14:paraId="48871843" w14:textId="77777777" w:rsidR="00606A93" w:rsidRDefault="00EB7CE9" w:rsidP="00EB7CE9">
      <w:pPr>
        <w:overflowPunct w:val="0"/>
        <w:jc w:val="both"/>
        <w:rPr>
          <w:rFonts w:ascii="Arial" w:hAnsi="Arial" w:cs="Arial"/>
          <w:color w:val="000000"/>
          <w:szCs w:val="24"/>
        </w:rPr>
      </w:pPr>
      <w:r>
        <w:rPr>
          <w:rFonts w:ascii="Arial" w:hAnsi="Arial" w:cs="Arial"/>
          <w:color w:val="000000"/>
          <w:szCs w:val="24"/>
        </w:rPr>
        <w:t xml:space="preserve">Opakovaná ztráta </w:t>
      </w:r>
      <w:r w:rsidR="00606A93">
        <w:rPr>
          <w:rFonts w:ascii="Arial" w:hAnsi="Arial" w:cs="Arial"/>
          <w:color w:val="000000"/>
          <w:szCs w:val="24"/>
        </w:rPr>
        <w:t>žákovské knížky</w:t>
      </w:r>
    </w:p>
    <w:p w14:paraId="48871844"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5 záznamů o zapomínání</w:t>
      </w:r>
    </w:p>
    <w:p w14:paraId="48871845"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5 záznamů nekázně a porušování školního řádu</w:t>
      </w:r>
    </w:p>
    <w:p w14:paraId="48871846"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Pyrotechnika a další nebezpečné předměty ohrožující zdraví (donášení do školy nebo na akce školy, bez použití)</w:t>
      </w:r>
      <w:r w:rsidR="00606A93">
        <w:rPr>
          <w:rFonts w:ascii="Arial" w:hAnsi="Arial" w:cs="Arial"/>
          <w:color w:val="000000"/>
          <w:szCs w:val="24"/>
        </w:rPr>
        <w:t>.</w:t>
      </w:r>
    </w:p>
    <w:p w14:paraId="48871847" w14:textId="77777777" w:rsidR="00606A93" w:rsidRDefault="00606A93" w:rsidP="00EB7CE9">
      <w:pPr>
        <w:overflowPunct w:val="0"/>
        <w:jc w:val="both"/>
        <w:rPr>
          <w:rFonts w:ascii="Arial" w:hAnsi="Arial" w:cs="Arial"/>
          <w:color w:val="000000"/>
          <w:szCs w:val="24"/>
        </w:rPr>
      </w:pPr>
    </w:p>
    <w:p w14:paraId="48871848" w14:textId="77777777" w:rsidR="00EB7CE9" w:rsidRDefault="00EB7CE9" w:rsidP="00EB7CE9">
      <w:pPr>
        <w:overflowPunct w:val="0"/>
        <w:jc w:val="both"/>
        <w:rPr>
          <w:rFonts w:ascii="Arial" w:hAnsi="Arial" w:cs="Arial"/>
          <w:color w:val="000000"/>
          <w:szCs w:val="24"/>
        </w:rPr>
      </w:pPr>
    </w:p>
    <w:p w14:paraId="48871849"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lastRenderedPageBreak/>
        <w:t>c) Důtka ředitele školy</w:t>
      </w:r>
    </w:p>
    <w:p w14:paraId="4887184A"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Další opakováni a stupňování předcházejících přestupků a porušení školního řádu</w:t>
      </w:r>
    </w:p>
    <w:p w14:paraId="4887184B"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Nerespektování předcházejících opatření</w:t>
      </w:r>
    </w:p>
    <w:p w14:paraId="4887184C"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Kouření v prostorách areálu školy, včetně školních akcích, které probíhají mimo</w:t>
      </w:r>
      <w:r w:rsidR="00606A93">
        <w:rPr>
          <w:rFonts w:ascii="Arial" w:hAnsi="Arial" w:cs="Arial"/>
          <w:color w:val="000000"/>
          <w:szCs w:val="24"/>
        </w:rPr>
        <w:t xml:space="preserve"> </w:t>
      </w:r>
    </w:p>
    <w:p w14:paraId="4887184D"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budovu školy a všech akcích pořádaných školou – poprvé</w:t>
      </w:r>
    </w:p>
    <w:p w14:paraId="4887184E"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Soustavné vulgární chování</w:t>
      </w:r>
    </w:p>
    <w:p w14:paraId="4887184F"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Pyrotechnika a další nebezpečné předměty ohrožující zdraví (donášení do školy nebo na akce školy, příp. použití)</w:t>
      </w:r>
    </w:p>
    <w:p w14:paraId="48871850"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Svévolné opuštění školy</w:t>
      </w:r>
    </w:p>
    <w:p w14:paraId="48871851"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Opakované podvody při písemných zkouškách a testech, opakované přepsání známek v žákovské knížce</w:t>
      </w:r>
    </w:p>
    <w:p w14:paraId="48871852"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8 záznamů o zapomínání</w:t>
      </w:r>
    </w:p>
    <w:p w14:paraId="48871853"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8 záznamů nekázně a porušování školního řádu</w:t>
      </w:r>
    </w:p>
    <w:p w14:paraId="48871854"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Neomluvená absence – do 3 hodin</w:t>
      </w:r>
    </w:p>
    <w:p w14:paraId="48871855" w14:textId="77777777" w:rsidR="00EB7CE9" w:rsidRDefault="00EB7CE9" w:rsidP="00606A93">
      <w:pPr>
        <w:overflowPunct w:val="0"/>
        <w:jc w:val="both"/>
        <w:rPr>
          <w:rFonts w:ascii="Arial" w:hAnsi="Arial" w:cs="Arial"/>
          <w:color w:val="000000"/>
          <w:szCs w:val="24"/>
        </w:rPr>
      </w:pPr>
      <w:r>
        <w:rPr>
          <w:rFonts w:ascii="Arial" w:hAnsi="Arial" w:cs="Arial"/>
          <w:color w:val="000000"/>
          <w:szCs w:val="24"/>
        </w:rPr>
        <w:t>Fyzické napadení a úmyslné ublížení na zdraví</w:t>
      </w:r>
    </w:p>
    <w:p w14:paraId="48871856" w14:textId="77777777" w:rsidR="00EB7CE9" w:rsidRDefault="00EB7CE9" w:rsidP="00EB7CE9">
      <w:pPr>
        <w:overflowPunct w:val="0"/>
        <w:jc w:val="both"/>
        <w:rPr>
          <w:rFonts w:ascii="Arial" w:hAnsi="Arial" w:cs="Arial"/>
          <w:color w:val="000000"/>
          <w:szCs w:val="24"/>
        </w:rPr>
      </w:pPr>
    </w:p>
    <w:p w14:paraId="48871857"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d) Snížená známka z chování – druhý stupeň</w:t>
      </w:r>
    </w:p>
    <w:p w14:paraId="48871858"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Další opakováni a stupňování předcházejících přestupků a porušení školního řádu</w:t>
      </w:r>
    </w:p>
    <w:p w14:paraId="48871859"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Nerespektování předcházejících opatření</w:t>
      </w:r>
    </w:p>
    <w:p w14:paraId="4887185A"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Podvody s přepisováním známek většího rozsahu</w:t>
      </w:r>
    </w:p>
    <w:p w14:paraId="4887185B"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Soustavné a opakované vulgární chování</w:t>
      </w:r>
    </w:p>
    <w:p w14:paraId="4887185C"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Zvláště hrubé slovní útoky žáka vůči pracovníkům školy</w:t>
      </w:r>
    </w:p>
    <w:p w14:paraId="4887185D"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Opakované opuštění budovy školy</w:t>
      </w:r>
    </w:p>
    <w:p w14:paraId="4887185E"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Kouření v prostorách areálu školy, včetně školních akcí, které se konají mimo školu – opakované</w:t>
      </w:r>
    </w:p>
    <w:p w14:paraId="4887185F"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Úmyslné ublížení na zdraví – opakované či většího rozsahu</w:t>
      </w:r>
    </w:p>
    <w:p w14:paraId="48871860"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Alkohol, ostatní OPL (v prostorách školy a jejím blízkém okolí, na akcích školy)</w:t>
      </w:r>
    </w:p>
    <w:p w14:paraId="48871861"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Opakovaná prokázaná šikana verbální aktivní přímá (slovní napadání, zesměšňování,</w:t>
      </w:r>
      <w:r w:rsidR="00C2665A">
        <w:rPr>
          <w:rFonts w:ascii="Arial" w:hAnsi="Arial" w:cs="Arial"/>
          <w:color w:val="000000"/>
          <w:szCs w:val="24"/>
        </w:rPr>
        <w:t xml:space="preserve"> </w:t>
      </w:r>
      <w:r>
        <w:rPr>
          <w:rFonts w:ascii="Arial" w:hAnsi="Arial" w:cs="Arial"/>
          <w:color w:val="000000"/>
          <w:szCs w:val="24"/>
        </w:rPr>
        <w:t>uráž</w:t>
      </w:r>
      <w:r w:rsidR="00C2665A">
        <w:rPr>
          <w:rFonts w:ascii="Arial" w:hAnsi="Arial" w:cs="Arial"/>
          <w:color w:val="000000"/>
          <w:szCs w:val="24"/>
        </w:rPr>
        <w:t>ení</w:t>
      </w:r>
      <w:r>
        <w:rPr>
          <w:rFonts w:ascii="Arial" w:hAnsi="Arial" w:cs="Arial"/>
          <w:color w:val="000000"/>
          <w:szCs w:val="24"/>
        </w:rPr>
        <w:t>, pomluvy)</w:t>
      </w:r>
    </w:p>
    <w:p w14:paraId="48871862"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Krádež</w:t>
      </w:r>
    </w:p>
    <w:p w14:paraId="48871863"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Bylo uděleno NTU, DTU, DŘŠ a žák se nezlepšil</w:t>
      </w:r>
    </w:p>
    <w:p w14:paraId="48871864"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Neomluvená absence – 4 až 7 hodin</w:t>
      </w:r>
    </w:p>
    <w:p w14:paraId="48871865" w14:textId="77777777"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s="Arial"/>
          <w:color w:val="000000"/>
          <w:szCs w:val="24"/>
        </w:rPr>
        <w:t>10 a více záznamů o zapomínání</w:t>
      </w:r>
    </w:p>
    <w:p w14:paraId="48871866" w14:textId="77777777"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s="Arial"/>
          <w:color w:val="000000"/>
          <w:szCs w:val="24"/>
        </w:rPr>
        <w:t>10 a více záznamů nekázně a porušování školního řádu</w:t>
      </w:r>
    </w:p>
    <w:p w14:paraId="48871867" w14:textId="77777777" w:rsidR="00C2665A" w:rsidRDefault="00C2665A" w:rsidP="00C2665A">
      <w:pPr>
        <w:pStyle w:val="Odstavecseseznamem1"/>
        <w:overflowPunct w:val="0"/>
        <w:jc w:val="both"/>
        <w:rPr>
          <w:rFonts w:ascii="Arial" w:hAnsi="Arial" w:cs="Arial"/>
          <w:b/>
          <w:bCs/>
          <w:color w:val="000000"/>
          <w:szCs w:val="24"/>
        </w:rPr>
      </w:pPr>
    </w:p>
    <w:p w14:paraId="48871868" w14:textId="77777777" w:rsidR="00EB7CE9" w:rsidRDefault="00EB7CE9" w:rsidP="00EB7CE9">
      <w:pPr>
        <w:overflowPunct w:val="0"/>
        <w:jc w:val="both"/>
        <w:rPr>
          <w:rFonts w:ascii="Arial" w:hAnsi="Arial" w:cs="Arial"/>
          <w:color w:val="000000"/>
          <w:szCs w:val="24"/>
        </w:rPr>
      </w:pPr>
      <w:r>
        <w:rPr>
          <w:rFonts w:ascii="Arial" w:hAnsi="Arial" w:cs="Arial"/>
          <w:b/>
          <w:bCs/>
          <w:color w:val="000000"/>
          <w:szCs w:val="24"/>
        </w:rPr>
        <w:t>e) Snížená známka z chování – třetí stupeň</w:t>
      </w:r>
    </w:p>
    <w:p w14:paraId="48871869"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Další opakováni a stupňování předcházejících přestupků a porušení školního řádu</w:t>
      </w:r>
    </w:p>
    <w:p w14:paraId="4887186A"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stupňování předcházejících přestupků a porušení ŠŘ</w:t>
      </w:r>
    </w:p>
    <w:p w14:paraId="4887186B"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Nerespektování předcházejících opatření</w:t>
      </w:r>
    </w:p>
    <w:p w14:paraId="4887186C"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Úmyslné ublížení se zdravotními následky</w:t>
      </w:r>
    </w:p>
    <w:p w14:paraId="4887186D"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Prokázaná šikana – přímá aktivní (slovní nebo fyzické napadání a ataky)</w:t>
      </w:r>
    </w:p>
    <w:p w14:paraId="4887186E"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Prokázaná šikana – nepřímá aktivní (nabádání k atakům oběti)</w:t>
      </w:r>
    </w:p>
    <w:p w14:paraId="4887186F"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Opakované krádeže</w:t>
      </w:r>
    </w:p>
    <w:p w14:paraId="48871870"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Neomluvená absence v rozsahu 8 - 21hodin</w:t>
      </w:r>
    </w:p>
    <w:p w14:paraId="48871871"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Velmi vážný přestupek proti školnímu řádu</w:t>
      </w:r>
    </w:p>
    <w:p w14:paraId="48871872" w14:textId="77777777"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s="Arial"/>
          <w:color w:val="000000"/>
          <w:szCs w:val="24"/>
        </w:rPr>
        <w:t>Psychické napadání spolužáků, pedagogů či ostatních zaměstnanců škol</w:t>
      </w:r>
    </w:p>
    <w:p w14:paraId="48871873" w14:textId="77777777" w:rsidR="00EB7CE9" w:rsidRDefault="00EB7CE9" w:rsidP="00EB7CE9">
      <w:pPr>
        <w:overflowPunct w:val="0"/>
        <w:jc w:val="both"/>
        <w:rPr>
          <w:rFonts w:ascii="Arial" w:hAnsi="Arial" w:cs="Arial"/>
          <w:color w:val="000000"/>
          <w:szCs w:val="24"/>
        </w:rPr>
      </w:pPr>
    </w:p>
    <w:p w14:paraId="48871875" w14:textId="77777777" w:rsidR="00EB7CE9" w:rsidRPr="00C2665A" w:rsidRDefault="00EB7CE9" w:rsidP="00C2665A">
      <w:pPr>
        <w:pStyle w:val="Odstavecseseznamem1"/>
        <w:numPr>
          <w:ilvl w:val="0"/>
          <w:numId w:val="22"/>
        </w:numPr>
        <w:overflowPunct w:val="0"/>
        <w:jc w:val="both"/>
        <w:rPr>
          <w:rFonts w:ascii="Arial" w:hAnsi="Arial" w:cs="Arial"/>
          <w:color w:val="000000"/>
          <w:szCs w:val="24"/>
        </w:rPr>
      </w:pPr>
      <w:bookmarkStart w:id="0" w:name="_GoBack"/>
      <w:bookmarkEnd w:id="0"/>
      <w:r>
        <w:rPr>
          <w:rFonts w:ascii="Arial" w:hAnsi="Arial" w:cs="Arial"/>
          <w:b/>
          <w:bCs/>
          <w:color w:val="000000"/>
          <w:sz w:val="26"/>
          <w:szCs w:val="26"/>
        </w:rPr>
        <w:lastRenderedPageBreak/>
        <w:t>ZÁVĚREČNÁ USTANOVENÍ</w:t>
      </w:r>
    </w:p>
    <w:p w14:paraId="48871876" w14:textId="77777777" w:rsidR="00C2665A" w:rsidRDefault="00C2665A" w:rsidP="00C2665A">
      <w:pPr>
        <w:pStyle w:val="Odstavecseseznamem1"/>
        <w:overflowPunct w:val="0"/>
        <w:jc w:val="both"/>
        <w:rPr>
          <w:rFonts w:ascii="Arial" w:hAnsi="Arial" w:cs="Arial"/>
          <w:color w:val="000000"/>
          <w:szCs w:val="24"/>
        </w:rPr>
      </w:pPr>
    </w:p>
    <w:p w14:paraId="48871877" w14:textId="77777777" w:rsidR="00EB7CE9" w:rsidRDefault="00C2665A" w:rsidP="00EB7CE9">
      <w:pPr>
        <w:overflowPunct w:val="0"/>
        <w:jc w:val="both"/>
        <w:rPr>
          <w:rFonts w:ascii="Arial" w:hAnsi="Arial" w:cs="Arial"/>
          <w:color w:val="000000"/>
          <w:szCs w:val="24"/>
        </w:rPr>
      </w:pPr>
      <w:r>
        <w:rPr>
          <w:rFonts w:ascii="Arial" w:hAnsi="Arial" w:cs="Arial"/>
          <w:color w:val="000000"/>
          <w:szCs w:val="24"/>
        </w:rPr>
        <w:t>Klasifikační</w:t>
      </w:r>
      <w:r w:rsidR="00EB7CE9">
        <w:rPr>
          <w:rFonts w:ascii="Arial" w:hAnsi="Arial" w:cs="Arial"/>
          <w:color w:val="000000"/>
          <w:szCs w:val="24"/>
        </w:rPr>
        <w:t xml:space="preserve"> řád platí do vydání nového školního řádu.</w:t>
      </w:r>
    </w:p>
    <w:p w14:paraId="48871878"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Klasifikační řád byl projednán Pedagogickou radou dne: 30. srpen 2018.</w:t>
      </w:r>
    </w:p>
    <w:p w14:paraId="48871879"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Klasifikační ř</w:t>
      </w:r>
      <w:r w:rsidR="00C2665A">
        <w:rPr>
          <w:rFonts w:ascii="Arial" w:hAnsi="Arial" w:cs="Arial"/>
          <w:color w:val="000000"/>
          <w:szCs w:val="24"/>
        </w:rPr>
        <w:t>ád byl schválen Školskou radou dne</w:t>
      </w:r>
      <w:r>
        <w:rPr>
          <w:rFonts w:ascii="Arial" w:hAnsi="Arial" w:cs="Arial"/>
          <w:color w:val="000000"/>
          <w:szCs w:val="24"/>
        </w:rPr>
        <w:t>…........</w:t>
      </w:r>
      <w:r w:rsidR="00C2665A">
        <w:rPr>
          <w:rFonts w:ascii="Arial" w:hAnsi="Arial" w:cs="Arial"/>
          <w:color w:val="000000"/>
          <w:szCs w:val="24"/>
        </w:rPr>
        <w:t>...............</w:t>
      </w:r>
    </w:p>
    <w:p w14:paraId="4887187A"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Žáci byli seznámeni se školním řádem prostřednictvím třídních učitelů.</w:t>
      </w:r>
    </w:p>
    <w:p w14:paraId="4887187B"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Zákonní zástupci žáků byli informováni a poučeni o školním řádu, toto potvrzují zápisem v žákovské knížce.</w:t>
      </w:r>
    </w:p>
    <w:p w14:paraId="4887187C" w14:textId="77777777" w:rsidR="00EB7CE9" w:rsidRDefault="00EB7CE9" w:rsidP="00EB7CE9">
      <w:pPr>
        <w:overflowPunct w:val="0"/>
        <w:jc w:val="both"/>
        <w:rPr>
          <w:rFonts w:ascii="Arial" w:hAnsi="Arial" w:cs="Arial"/>
          <w:color w:val="000000"/>
          <w:szCs w:val="24"/>
        </w:rPr>
      </w:pPr>
      <w:r>
        <w:rPr>
          <w:rFonts w:ascii="Arial" w:hAnsi="Arial" w:cs="Arial"/>
          <w:color w:val="000000"/>
          <w:szCs w:val="24"/>
        </w:rPr>
        <w:t>Klasifikační řád je zveřejněn patřičným způsobem.</w:t>
      </w:r>
    </w:p>
    <w:p w14:paraId="4887187D" w14:textId="77777777" w:rsidR="00EB7CE9" w:rsidRDefault="00EB7CE9" w:rsidP="00EB7CE9">
      <w:pPr>
        <w:overflowPunct w:val="0"/>
        <w:jc w:val="both"/>
        <w:rPr>
          <w:rFonts w:ascii="Arial" w:hAnsi="Arial" w:cs="Arial"/>
        </w:rPr>
      </w:pPr>
      <w:r>
        <w:rPr>
          <w:rFonts w:ascii="Arial" w:hAnsi="Arial" w:cs="Arial"/>
          <w:color w:val="000000"/>
          <w:szCs w:val="24"/>
        </w:rPr>
        <w:t>Klasifikační řá</w:t>
      </w:r>
      <w:r w:rsidR="00C2665A">
        <w:rPr>
          <w:rFonts w:ascii="Arial" w:hAnsi="Arial" w:cs="Arial"/>
          <w:color w:val="000000"/>
          <w:szCs w:val="24"/>
        </w:rPr>
        <w:t>d nabývá účinnosti dne…………………</w:t>
      </w:r>
      <w:r>
        <w:rPr>
          <w:rFonts w:ascii="Arial" w:hAnsi="Arial" w:cs="Arial"/>
          <w:color w:val="000000"/>
          <w:szCs w:val="24"/>
        </w:rPr>
        <w:t>.</w:t>
      </w:r>
    </w:p>
    <w:p w14:paraId="4887187E" w14:textId="77777777" w:rsidR="00EB7CE9" w:rsidRDefault="00EB7CE9" w:rsidP="00EB7CE9">
      <w:pPr>
        <w:jc w:val="both"/>
        <w:rPr>
          <w:rFonts w:ascii="Arial" w:hAnsi="Arial" w:cs="Arial"/>
        </w:rPr>
      </w:pPr>
    </w:p>
    <w:p w14:paraId="4887187F" w14:textId="77777777" w:rsidR="00EB7CE9" w:rsidRDefault="00EB7CE9" w:rsidP="00EB7CE9">
      <w:pPr>
        <w:jc w:val="both"/>
        <w:rPr>
          <w:rFonts w:ascii="Arial" w:hAnsi="Arial" w:cs="Arial"/>
        </w:rPr>
      </w:pPr>
    </w:p>
    <w:p w14:paraId="48871880" w14:textId="77777777" w:rsidR="00EB7CE9" w:rsidRDefault="00EB7CE9" w:rsidP="00EB7CE9">
      <w:pPr>
        <w:jc w:val="both"/>
        <w:rPr>
          <w:rFonts w:ascii="Arial" w:hAnsi="Arial" w:cs="Arial"/>
        </w:rPr>
      </w:pPr>
    </w:p>
    <w:p w14:paraId="48871881" w14:textId="77777777" w:rsidR="00EB7CE9" w:rsidRDefault="00EB7CE9" w:rsidP="00EB7CE9">
      <w:pPr>
        <w:ind w:left="708"/>
        <w:jc w:val="both"/>
        <w:rPr>
          <w:rFonts w:ascii="Arial" w:hAnsi="Arial" w:cs="Arial"/>
        </w:rPr>
      </w:pPr>
      <w:r>
        <w:rPr>
          <w:rFonts w:ascii="Arial" w:hAnsi="Arial" w:cs="Arial"/>
        </w:rPr>
        <w:t>V </w:t>
      </w:r>
      <w:r w:rsidR="00C2665A">
        <w:rPr>
          <w:rFonts w:ascii="Arial" w:hAnsi="Arial" w:cs="Arial"/>
        </w:rPr>
        <w:t xml:space="preserve">           </w:t>
      </w:r>
      <w:r>
        <w:rPr>
          <w:rFonts w:ascii="Arial" w:hAnsi="Arial" w:cs="Arial"/>
        </w:rPr>
        <w:t xml:space="preserve"> dne 1. 9. 201</w:t>
      </w:r>
      <w:r w:rsidR="00C2665A">
        <w:rPr>
          <w:rFonts w:ascii="Arial" w:hAnsi="Arial" w:cs="Arial"/>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p>
    <w:p w14:paraId="48871882" w14:textId="77777777" w:rsidR="00EB7CE9" w:rsidRDefault="00EB7CE9" w:rsidP="00EB7CE9">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ředitelka školy</w:t>
      </w:r>
    </w:p>
    <w:p w14:paraId="48871883" w14:textId="77777777" w:rsidR="00EB7CE9" w:rsidRDefault="00EB7CE9" w:rsidP="00EB7CE9">
      <w:pPr>
        <w:jc w:val="both"/>
        <w:rPr>
          <w:rFonts w:ascii="Arial" w:hAnsi="Arial" w:cs="Arial"/>
        </w:rPr>
      </w:pPr>
    </w:p>
    <w:p w14:paraId="48871884" w14:textId="77777777" w:rsidR="00EB7CE9" w:rsidRDefault="00EB7CE9" w:rsidP="00EB7CE9">
      <w:pPr>
        <w:pStyle w:val="Zkladntext"/>
        <w:jc w:val="both"/>
        <w:rPr>
          <w:rFonts w:ascii="Arial" w:hAnsi="Arial" w:cs="Arial"/>
        </w:rPr>
      </w:pPr>
    </w:p>
    <w:p w14:paraId="48871885" w14:textId="77777777" w:rsidR="00EB7CE9" w:rsidRDefault="00EB7CE9" w:rsidP="00EB7CE9">
      <w:pPr>
        <w:pStyle w:val="Zkladntext"/>
        <w:jc w:val="both"/>
        <w:rPr>
          <w:rFonts w:ascii="Arial" w:hAnsi="Arial" w:cs="Arial"/>
        </w:rPr>
      </w:pPr>
    </w:p>
    <w:p w14:paraId="48871886" w14:textId="77777777" w:rsidR="00C2665A" w:rsidRDefault="00C2665A" w:rsidP="00EB7CE9">
      <w:pPr>
        <w:pStyle w:val="Zkladntext"/>
        <w:jc w:val="both"/>
        <w:rPr>
          <w:rFonts w:ascii="Arial" w:hAnsi="Arial" w:cs="Arial"/>
        </w:rPr>
      </w:pPr>
    </w:p>
    <w:p w14:paraId="48871887" w14:textId="77777777" w:rsidR="00C2665A" w:rsidRDefault="00C2665A" w:rsidP="00EB7CE9">
      <w:pPr>
        <w:pStyle w:val="Zkladntext"/>
        <w:jc w:val="both"/>
        <w:rPr>
          <w:rFonts w:ascii="Arial" w:hAnsi="Arial" w:cs="Arial"/>
        </w:rPr>
      </w:pPr>
    </w:p>
    <w:p w14:paraId="48871888" w14:textId="77777777" w:rsidR="00EB7CE9" w:rsidRDefault="00EB7CE9" w:rsidP="00EB7CE9">
      <w:pPr>
        <w:pStyle w:val="Zkladntext"/>
        <w:jc w:val="both"/>
        <w:rPr>
          <w:rFonts w:ascii="Arial" w:hAnsi="Arial" w:cs="Arial"/>
        </w:rPr>
      </w:pPr>
      <w:r>
        <w:rPr>
          <w:rFonts w:ascii="Arial" w:hAnsi="Arial" w:cs="Arial"/>
        </w:rPr>
        <w:t>Přehled právních předpisů, ze kterých klasifikační řád vychází:</w:t>
      </w:r>
    </w:p>
    <w:p w14:paraId="48871889" w14:textId="77777777" w:rsidR="00EB7CE9" w:rsidRDefault="00EB7CE9" w:rsidP="00EB7CE9">
      <w:pPr>
        <w:pStyle w:val="Zkladntext"/>
        <w:jc w:val="both"/>
        <w:rPr>
          <w:rFonts w:ascii="Arial" w:hAnsi="Arial" w:cs="Arial"/>
        </w:rPr>
      </w:pPr>
    </w:p>
    <w:p w14:paraId="4887188A" w14:textId="77777777" w:rsidR="00EB7CE9" w:rsidRDefault="00EB7CE9" w:rsidP="00EB7CE9">
      <w:pPr>
        <w:jc w:val="both"/>
        <w:rPr>
          <w:rFonts w:ascii="Arial" w:hAnsi="Arial" w:cs="Arial"/>
        </w:rPr>
      </w:pPr>
      <w:r>
        <w:rPr>
          <w:rFonts w:ascii="Arial" w:hAnsi="Arial" w:cs="Arial"/>
        </w:rPr>
        <w:t>Zákon č. 561/2004 Sb.</w:t>
      </w:r>
      <w:r w:rsidR="00C2665A">
        <w:rPr>
          <w:rFonts w:ascii="Arial" w:hAnsi="Arial" w:cs="Arial"/>
        </w:rPr>
        <w:t>, v platném znění,</w:t>
      </w:r>
      <w:r>
        <w:rPr>
          <w:rFonts w:ascii="Arial" w:hAnsi="Arial" w:cs="Arial"/>
        </w:rPr>
        <w:t xml:space="preserve"> o předškolním, základním středním, vyšším odborném a jiném vzdělávání (školský zákon)</w:t>
      </w:r>
      <w:r w:rsidR="00C2665A">
        <w:rPr>
          <w:rFonts w:ascii="Arial" w:hAnsi="Arial" w:cs="Arial"/>
        </w:rPr>
        <w:t>.</w:t>
      </w:r>
    </w:p>
    <w:p w14:paraId="4887188B" w14:textId="77777777" w:rsidR="00EB7CE9" w:rsidRDefault="00EB7CE9" w:rsidP="00EB7CE9">
      <w:pPr>
        <w:jc w:val="both"/>
        <w:rPr>
          <w:rFonts w:ascii="Arial" w:hAnsi="Arial" w:cs="Arial"/>
        </w:rPr>
      </w:pPr>
      <w:r>
        <w:rPr>
          <w:rFonts w:ascii="Arial" w:hAnsi="Arial" w:cs="Arial"/>
        </w:rPr>
        <w:t>Vyhláška č. 13/2005 Sb.</w:t>
      </w:r>
      <w:r w:rsidR="00C2665A">
        <w:rPr>
          <w:rFonts w:ascii="Arial" w:hAnsi="Arial" w:cs="Arial"/>
        </w:rPr>
        <w:t>, v platném znění,</w:t>
      </w:r>
      <w:r>
        <w:rPr>
          <w:rFonts w:ascii="Arial" w:hAnsi="Arial" w:cs="Arial"/>
        </w:rPr>
        <w:t xml:space="preserve"> o středním vzdělávání a vzdělávání v</w:t>
      </w:r>
      <w:r w:rsidR="00C2665A">
        <w:rPr>
          <w:rFonts w:ascii="Arial" w:hAnsi="Arial" w:cs="Arial"/>
        </w:rPr>
        <w:t> konzervatořích.</w:t>
      </w:r>
      <w:r>
        <w:rPr>
          <w:rFonts w:ascii="Arial" w:hAnsi="Arial" w:cs="Arial"/>
        </w:rPr>
        <w:t xml:space="preserve"> </w:t>
      </w:r>
    </w:p>
    <w:p w14:paraId="4887188C" w14:textId="77777777" w:rsidR="00EB7CE9" w:rsidRDefault="00EB7CE9" w:rsidP="00EB7CE9">
      <w:pPr>
        <w:jc w:val="both"/>
        <w:rPr>
          <w:rFonts w:ascii="Arial" w:hAnsi="Arial" w:cs="Arial"/>
        </w:rPr>
      </w:pPr>
      <w:r>
        <w:rPr>
          <w:rFonts w:ascii="Arial" w:hAnsi="Arial" w:cs="Arial"/>
        </w:rPr>
        <w:t>Vyhláška č. 48/2005 Sb.</w:t>
      </w:r>
      <w:r w:rsidR="00C2665A">
        <w:rPr>
          <w:rFonts w:ascii="Arial" w:hAnsi="Arial" w:cs="Arial"/>
        </w:rPr>
        <w:t xml:space="preserve">, v platném znění, </w:t>
      </w:r>
      <w:r>
        <w:rPr>
          <w:rFonts w:ascii="Arial" w:hAnsi="Arial" w:cs="Arial"/>
        </w:rPr>
        <w:t>o základním vzdělávání a některých náležitostech plnění povinné školní docházky</w:t>
      </w:r>
      <w:r w:rsidR="00C2665A">
        <w:rPr>
          <w:rFonts w:ascii="Arial" w:hAnsi="Arial" w:cs="Arial"/>
        </w:rPr>
        <w:t>.</w:t>
      </w:r>
    </w:p>
    <w:p w14:paraId="48871890" w14:textId="109027E6" w:rsidR="00EC5370" w:rsidRPr="00396592" w:rsidRDefault="00C2665A" w:rsidP="00396592">
      <w:pPr>
        <w:jc w:val="both"/>
        <w:rPr>
          <w:rFonts w:ascii="Arial" w:hAnsi="Arial" w:cs="Arial"/>
        </w:rPr>
      </w:pPr>
      <w:r>
        <w:rPr>
          <w:rFonts w:ascii="Arial" w:hAnsi="Arial" w:cs="Arial"/>
        </w:rPr>
        <w:t>Vyhláška č. 27</w:t>
      </w:r>
      <w:r w:rsidR="00EB7CE9">
        <w:rPr>
          <w:rFonts w:ascii="Arial" w:hAnsi="Arial" w:cs="Arial"/>
        </w:rPr>
        <w:t>/20</w:t>
      </w:r>
      <w:r>
        <w:rPr>
          <w:rFonts w:ascii="Arial" w:hAnsi="Arial" w:cs="Arial"/>
        </w:rPr>
        <w:t>16 Sb., v platném znění,</w:t>
      </w:r>
      <w:r w:rsidR="00EB7CE9">
        <w:rPr>
          <w:rFonts w:ascii="Arial" w:hAnsi="Arial" w:cs="Arial"/>
        </w:rPr>
        <w:t xml:space="preserve"> o vzdělávání dětí, žáků a studentů se speciálními vzdělávacími potřebami a dětí, žáků a studentů mimořádně nadaných</w:t>
      </w:r>
      <w:r>
        <w:rPr>
          <w:rFonts w:ascii="Arial" w:hAnsi="Arial" w:cs="Arial"/>
        </w:rPr>
        <w:t>,</w:t>
      </w:r>
    </w:p>
    <w:sectPr w:rsidR="00EC5370" w:rsidRPr="00396592">
      <w:footerReference w:type="default" r:id="rId10"/>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1893" w14:textId="77777777" w:rsidR="00CD0D6F" w:rsidRDefault="00CD0D6F" w:rsidP="00EB7CE9">
      <w:pPr>
        <w:spacing w:line="240" w:lineRule="auto"/>
      </w:pPr>
      <w:r>
        <w:separator/>
      </w:r>
    </w:p>
  </w:endnote>
  <w:endnote w:type="continuationSeparator" w:id="0">
    <w:p w14:paraId="48871894" w14:textId="77777777" w:rsidR="00CD0D6F" w:rsidRDefault="00CD0D6F"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79974"/>
      <w:docPartObj>
        <w:docPartGallery w:val="Page Numbers (Bottom of Page)"/>
        <w:docPartUnique/>
      </w:docPartObj>
    </w:sdtPr>
    <w:sdtEndPr/>
    <w:sdtContent>
      <w:p w14:paraId="48871895" w14:textId="77777777" w:rsidR="00EB7CE9" w:rsidRDefault="00EB7CE9">
        <w:pPr>
          <w:pStyle w:val="Zpat"/>
          <w:jc w:val="center"/>
        </w:pPr>
        <w:r>
          <w:fldChar w:fldCharType="begin"/>
        </w:r>
        <w:r>
          <w:instrText>PAGE   \* MERGEFORMAT</w:instrText>
        </w:r>
        <w:r>
          <w:fldChar w:fldCharType="separate"/>
        </w:r>
        <w:r w:rsidR="000A4859">
          <w:rPr>
            <w:noProof/>
          </w:rPr>
          <w:t>1</w:t>
        </w:r>
        <w:r>
          <w:fldChar w:fldCharType="end"/>
        </w:r>
      </w:p>
    </w:sdtContent>
  </w:sdt>
  <w:p w14:paraId="48871896" w14:textId="77777777" w:rsidR="00EB7CE9" w:rsidRDefault="00EB7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1891" w14:textId="77777777" w:rsidR="00CD0D6F" w:rsidRDefault="00CD0D6F" w:rsidP="00EB7CE9">
      <w:pPr>
        <w:spacing w:line="240" w:lineRule="auto"/>
      </w:pPr>
      <w:r>
        <w:separator/>
      </w:r>
    </w:p>
  </w:footnote>
  <w:footnote w:type="continuationSeparator" w:id="0">
    <w:p w14:paraId="48871892" w14:textId="77777777" w:rsidR="00CD0D6F" w:rsidRDefault="00CD0D6F" w:rsidP="00EB7C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4F54A124"/>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jAxtjQzMDQ1MjJQ0lEKTi0uzszPAykwrAUAs3OJnywAAAA="/>
  </w:docVars>
  <w:rsids>
    <w:rsidRoot w:val="00EB7CE9"/>
    <w:rsid w:val="00051544"/>
    <w:rsid w:val="000A4859"/>
    <w:rsid w:val="00396592"/>
    <w:rsid w:val="00606A93"/>
    <w:rsid w:val="008C6155"/>
    <w:rsid w:val="00994FC4"/>
    <w:rsid w:val="00AF477D"/>
    <w:rsid w:val="00C2665A"/>
    <w:rsid w:val="00CD0D6F"/>
    <w:rsid w:val="00EB7CE9"/>
    <w:rsid w:val="00EC5370"/>
    <w:rsid w:val="00F97C4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16B4"/>
  <w15:chartTrackingRefBased/>
  <w15:docId w15:val="{93E20E89-088B-4419-BEFC-B164C7C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6C5D4-C415-4CC0-BB8C-3AEB91209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DCAFB-EAC8-454C-B4D7-7A87097732F9}">
  <ds:schemaRefs>
    <ds:schemaRef ds:uri="http://schemas.microsoft.com/sharepoint/v3/contenttype/forms"/>
  </ds:schemaRefs>
</ds:datastoreItem>
</file>

<file path=customXml/itemProps3.xml><?xml version="1.0" encoding="utf-8"?>
<ds:datastoreItem xmlns:ds="http://schemas.openxmlformats.org/officeDocument/2006/customXml" ds:itemID="{5BAE1322-5BD1-4408-95C0-D144D6E7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21</Pages>
  <Words>5225</Words>
  <Characters>49221</Characters>
  <Application>Microsoft Office Word</Application>
  <DocSecurity>0</DocSecurity>
  <Lines>1118</Lines>
  <Paragraphs>561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7</cp:revision>
  <dcterms:created xsi:type="dcterms:W3CDTF">2019-01-10T09:08:00Z</dcterms:created>
  <dcterms:modified xsi:type="dcterms:W3CDTF">2019-10-07T14:13:00Z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