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7707F" w14:textId="77777777" w:rsidR="00F86525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Център за педагогическо-психологическите консултации ………………………..</w:t>
      </w:r>
    </w:p>
    <w:p w14:paraId="7A87708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Работно място:</w:t>
      </w:r>
    </w:p>
    <w:p w14:paraId="7A877082" w14:textId="77777777" w:rsidR="00A97FB7" w:rsidRDefault="00A97FB7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14:paraId="7A877083" w14:textId="6C5EBA39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Фамилия и име: ......................................................................... роден(а) на ............................</w:t>
      </w:r>
    </w:p>
    <w:p w14:paraId="7A877084" w14:textId="5E90EBF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Местожителство с адрес, пощенски код: .................................................. № тел. ................</w:t>
      </w:r>
    </w:p>
    <w:p w14:paraId="7A877085" w14:textId="3083396F" w:rsidR="002C2A3A" w:rsidRPr="00ED38D0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Ученик на клас: ..................., Училище ..................</w:t>
      </w:r>
      <w:r w:rsidR="006A160F">
        <w:rPr>
          <w:color w:val="000000"/>
          <w:lang w:val="cs-CZ"/>
        </w:rPr>
        <w:t>.</w:t>
      </w:r>
      <w:r>
        <w:rPr>
          <w:color w:val="000000"/>
        </w:rPr>
        <w:t>............................в ..................................</w:t>
      </w:r>
    </w:p>
    <w:p w14:paraId="7A877086" w14:textId="77777777" w:rsidR="002C2A3A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Строго поверително</w:t>
      </w:r>
    </w:p>
    <w:p w14:paraId="7A877087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14:paraId="7A877088" w14:textId="77777777" w:rsidR="002C2A3A" w:rsidRPr="0051395B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48"/>
          <w:szCs w:val="48"/>
        </w:rPr>
        <w:t xml:space="preserve">Съобщение за родителите </w:t>
      </w:r>
    </w:p>
    <w:p w14:paraId="7A87708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Уважаеми родители, пълнолетен клиент,</w:t>
      </w:r>
    </w:p>
    <w:p w14:paraId="7A87708A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7A87708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Вашето дете ще получи в нашето заведение професионална консултационна помощ. За това се нуждаем също от вашето сътрудничество. Молим ви да попълните следния въпросник внимателно и вярно.</w:t>
      </w:r>
      <w:r>
        <w:t xml:space="preserve"> </w:t>
      </w:r>
      <w:r>
        <w:rPr>
          <w:color w:val="000000"/>
        </w:rPr>
        <w:t xml:space="preserve">Попълнете въпросника във всички колони. </w:t>
      </w:r>
    </w:p>
    <w:p w14:paraId="7A87708C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A87708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За посочените отговори е достатъчно: </w:t>
      </w:r>
    </w:p>
    <w:p w14:paraId="7A87708F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а) да се подчертае съответната позиция; </w:t>
      </w:r>
    </w:p>
    <w:p w14:paraId="7A87709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б) или да се сложи кръстче в квадратчето до правилния отговор.</w:t>
      </w:r>
    </w:p>
    <w:p w14:paraId="7A877091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7A877092" w14:textId="77777777" w:rsidR="002C2A3A" w:rsidRDefault="002C2A3A" w:rsidP="002C2A3A">
      <w:pPr>
        <w:jc w:val="both"/>
      </w:pPr>
      <w:r>
        <w:rPr>
          <w:color w:val="000000"/>
        </w:rPr>
        <w:t xml:space="preserve">Информация от вас считаме за строго конфиденциална, предназначена само за вътрешни цели. </w:t>
      </w:r>
      <w:r>
        <w:t>Съдържанието му ще бъде защитено в съответствие с Регламент 2016/679 на Европейския парламент и на Съвета (наричан по-долу „Регламент“).</w:t>
      </w:r>
    </w:p>
    <w:p w14:paraId="7A877093" w14:textId="77777777" w:rsidR="002C2A3A" w:rsidRDefault="002C2A3A" w:rsidP="002C2A3A"/>
    <w:p w14:paraId="7A877094" w14:textId="77777777" w:rsidR="002C2A3A" w:rsidRDefault="002C2A3A" w:rsidP="002C2A3A">
      <w:pPr>
        <w:jc w:val="both"/>
      </w:pPr>
      <w:r>
        <w:t>В случай на прегледи, училищното консултационно заведение следва да действа в съответствие с нова редакция на Закона за училищата № 82/2015 Държавен вестник, в редакция на следващи изменения, съгласно чл. 16, 16а, ал. 3 и 4, 17, 28, 116 и Постановление № 27/2016 Държавен вестник, в редакция на последващи изменения, чл. 11, 12, 13, 14, 15.</w:t>
      </w:r>
    </w:p>
    <w:p w14:paraId="7A87709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Справката и препоръките ще бъдат предоставени на този, на кой се предоставя консултационна помощ.  Когато се издава справка и препоръка, законният представител или пълнолетен клиент е информиран за тяхното съдържание.</w:t>
      </w:r>
    </w:p>
    <w:p w14:paraId="7A877096" w14:textId="77777777" w:rsidR="002C2A3A" w:rsidRDefault="002C2A3A" w:rsidP="002C2A3A">
      <w:pPr>
        <w:jc w:val="both"/>
        <w:rPr>
          <w:b/>
        </w:rPr>
      </w:pPr>
    </w:p>
    <w:p w14:paraId="7A877097" w14:textId="77777777" w:rsidR="002C2A3A" w:rsidRDefault="002C2A3A" w:rsidP="002C2A3A">
      <w:pPr>
        <w:jc w:val="both"/>
        <w:rPr>
          <w:b/>
        </w:rPr>
      </w:pPr>
      <w:r>
        <w:rPr>
          <w:b/>
        </w:rPr>
        <w:t xml:space="preserve">Напътствие за законните представители/пълнолетен клиент съгласно Постановление № 72/2005 Държавен вестник, в редакция на последващи изменения в нова редакция на Постановление № 197 Държавен вестник, в редакция на последващи изменения, Постановление № 27/2016 Държавен вестник, в редакция на последващи изменения: </w:t>
      </w:r>
    </w:p>
    <w:p w14:paraId="7A877098" w14:textId="77777777" w:rsidR="00F86525" w:rsidRPr="00841C6E" w:rsidRDefault="00F86525" w:rsidP="002C2A3A">
      <w:pPr>
        <w:jc w:val="both"/>
        <w:rPr>
          <w:b/>
        </w:rPr>
      </w:pPr>
    </w:p>
    <w:p w14:paraId="7A877099" w14:textId="77777777" w:rsidR="00F86525" w:rsidRDefault="002C2A3A" w:rsidP="002C2A3A">
      <w:pPr>
        <w:jc w:val="both"/>
      </w:pPr>
      <w:r>
        <w:t xml:space="preserve">1. Въз основа на съгласието на законния представител или пълнолетния клиент, специалистите на консултационно заведение предоставят: консултационна, корективна, методична или терапевтична грижа и препоръчват сътрудничество с други специализирани работни места.  Ако е необходимо, също извършват преглед на детето, ученика и студента, за да се създадат мерки за подкрепа от психолог (например следят за интелектуална компетентност, знания, умения, стил на учене, индивидуалност, годност за избор на бъдеща кариера) и специален педагог (предимно нивото на четене, писмени и математически умения). </w:t>
      </w:r>
    </w:p>
    <w:p w14:paraId="7A87709B" w14:textId="77777777" w:rsidR="002C2A3A" w:rsidRDefault="002C2A3A" w:rsidP="002C2A3A">
      <w:pPr>
        <w:jc w:val="both"/>
      </w:pPr>
      <w:r>
        <w:t xml:space="preserve">2. Времевият обхват съответства на естеството на необходимата консултационната грижа приблизително 1-5 часа (в зависимост от естеството на трудностите, може да се извърши </w:t>
      </w:r>
      <w:r>
        <w:lastRenderedPageBreak/>
        <w:t xml:space="preserve">само психологическо или специално педагогическо изследване, или и двете, както психологическо, така и специално педагогическо изследване. </w:t>
      </w:r>
    </w:p>
    <w:p w14:paraId="7A87709D" w14:textId="77777777" w:rsidR="002C2A3A" w:rsidRDefault="002C2A3A" w:rsidP="002C2A3A">
      <w:pPr>
        <w:jc w:val="both"/>
      </w:pPr>
      <w:r>
        <w:t>3.</w:t>
      </w:r>
      <w:r>
        <w:rPr>
          <w:b/>
          <w:bCs/>
        </w:rPr>
        <w:t xml:space="preserve"> Целта е да се отговори на това, кое може да помогне за облекчаване или преодоляване на трудностите, които са причина за консултационна помощ.</w:t>
      </w:r>
      <w:r>
        <w:t xml:space="preserve"> Въз основа на резултатите от консултациите, специалистите по консултации ще препоръчат подходящи корективни процедури или произтичащи мерки за подкрепа. </w:t>
      </w:r>
    </w:p>
    <w:p w14:paraId="7A87709F" w14:textId="77777777" w:rsidR="002C2A3A" w:rsidRDefault="002C2A3A" w:rsidP="002C2A3A">
      <w:pPr>
        <w:jc w:val="both"/>
      </w:pPr>
      <w:r>
        <w:t xml:space="preserve">4. Необходимо е да се обърне внимание на  </w:t>
      </w:r>
      <w:r>
        <w:rPr>
          <w:b/>
          <w:bCs/>
        </w:rPr>
        <w:t>риска,</w:t>
      </w:r>
      <w:r>
        <w:t xml:space="preserve"> който може да възникне в случай на късно спазване или неспазване на препоръки. Предоставената услуга може да доведе до неблагоприятни последици за клиента, особено в случай, ако резултатите от експертните заключения са в противоречие с очакванията на клиента или неговия законен представител, или в случай, че специалистите разберат по достоверен начин, че е извършено, или се подготвя престъпление (т.нар. задължение за докладване). </w:t>
      </w:r>
    </w:p>
    <w:p w14:paraId="7A8770A1" w14:textId="77777777" w:rsidR="002C2A3A" w:rsidRDefault="002C2A3A" w:rsidP="002C2A3A">
      <w:pPr>
        <w:jc w:val="both"/>
      </w:pPr>
      <w:r>
        <w:t xml:space="preserve">5. Можем да очакваме </w:t>
      </w:r>
      <w:r>
        <w:rPr>
          <w:b/>
          <w:bCs/>
        </w:rPr>
        <w:t>ползата от предоставяните консултационни услуги</w:t>
      </w:r>
      <w:r>
        <w:t xml:space="preserve">, след като открием причината и естеството на трудностите, заедно с последващата препоръка за подходящ начин на клиента за по-нататъшно обучение или възпитание. За смекчаване или премахване на проявата на трудностите на клиента може да помогне и ръководството на служител-специалист. </w:t>
      </w:r>
    </w:p>
    <w:p w14:paraId="7A8770A3" w14:textId="77777777" w:rsidR="002C2A3A" w:rsidRDefault="002C2A3A" w:rsidP="002C2A3A">
      <w:pPr>
        <w:jc w:val="both"/>
      </w:pPr>
      <w:r>
        <w:t xml:space="preserve">6. Преди да бъде предоставена консултационна помощ, законният представител или пълнолетен клиент подписва информирано съгласие за предоставяне на консултационна грижа, което е валидно по цялото време на предоставянето на консултантска услуга. За предоставяните услуги се води документация, така че клиентът да не бъде увреден от неговите права и да бъде защитен от неправомерна намеса в неговия частен и личен живот. </w:t>
      </w:r>
    </w:p>
    <w:p w14:paraId="7A8770A5" w14:textId="77777777" w:rsidR="002C2A3A" w:rsidRPr="00F86525" w:rsidRDefault="002C2A3A" w:rsidP="002C2A3A">
      <w:pPr>
        <w:jc w:val="both"/>
      </w:pPr>
      <w:r>
        <w:t>7. Родителят има право да поиска повторно предоставяне на консултантската услуга по всяко време, правото да се консултира съгласно чл. 16а ал. 5 от Закона за училищата, правото да поиска преразглеждане съгласно чл 16б от Закона за училищата и правото да подаде жалба до Чешка училищна инспекция съгласно чл. 174, ал. 5 от Закона за училищата.</w:t>
      </w:r>
    </w:p>
    <w:p w14:paraId="7A8770A7" w14:textId="77777777" w:rsidR="002C2A3A" w:rsidRPr="00F86525" w:rsidRDefault="002C2A3A" w:rsidP="002C2A3A">
      <w:pPr>
        <w:jc w:val="both"/>
      </w:pPr>
      <w:r>
        <w:t xml:space="preserve">8. Ако резултатът от консултацията е диагноза, специалист трябва да състави съгласно Постановление № 27/2016 Държавен вестник, в редакция на последващи изменения, справка и препоръка. </w:t>
      </w:r>
    </w:p>
    <w:p w14:paraId="7A8770A9" w14:textId="77777777" w:rsidR="002C2A3A" w:rsidRDefault="002C2A3A" w:rsidP="002C2A3A">
      <w:pPr>
        <w:jc w:val="both"/>
      </w:pPr>
      <w:r>
        <w:t>9. Информация за контактите, целите и правните основи на обработката и вашите права в областта на защита на личните данни могат да бъдат намерени на уебсайта на консултационното заведение (http://www.pepor-plzen.cz/).</w:t>
      </w:r>
    </w:p>
    <w:p w14:paraId="3477CA7D" w14:textId="77777777" w:rsidR="006A160F" w:rsidRDefault="002C2A3A" w:rsidP="002C2A3A">
      <w:pPr>
        <w:jc w:val="both"/>
      </w:pPr>
      <w:r>
        <w:t xml:space="preserve">Категориите на обработвани лични данни могат да бъдат намерени на уебсайта на Центъра за педагогическо-психологическите консултации </w:t>
      </w:r>
      <w:r>
        <w:cr/>
      </w:r>
    </w:p>
    <w:p w14:paraId="7A8770AA" w14:textId="6B298FA0" w:rsidR="002C2A3A" w:rsidRDefault="002C2A3A" w:rsidP="002C2A3A">
      <w:pPr>
        <w:jc w:val="both"/>
      </w:pPr>
      <w:r>
        <w:t>…………</w:t>
      </w:r>
    </w:p>
    <w:p w14:paraId="7A8770AB" w14:textId="77777777" w:rsidR="002C2A3A" w:rsidRPr="00ED38D0" w:rsidRDefault="002C2A3A" w:rsidP="002C2A3A">
      <w:pPr>
        <w:jc w:val="both"/>
      </w:pPr>
      <w:r>
        <w:t xml:space="preserve">Ако не можете да се явите, молим ви за своевременно съобщение, за да можем да поканим някой друг. </w:t>
      </w:r>
    </w:p>
    <w:p w14:paraId="7A8770A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Датата на евентуално контролно изследване ще бъде винаги посочен в препоръката. </w:t>
      </w:r>
    </w:p>
    <w:p w14:paraId="7A8770AD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A8770A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Благодарим Ви за съдействието.</w:t>
      </w:r>
    </w:p>
    <w:p w14:paraId="7A8770B0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A8770B1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Гр. ………..  . .. 20... г.</w:t>
      </w:r>
    </w:p>
    <w:p w14:paraId="7A8770B2" w14:textId="77777777" w:rsidR="002C2A3A" w:rsidRDefault="002C2A3A" w:rsidP="002C2A3A">
      <w:pPr>
        <w:spacing w:line="360" w:lineRule="auto"/>
        <w:jc w:val="both"/>
        <w:rPr>
          <w:color w:val="000000"/>
        </w:rPr>
      </w:pPr>
    </w:p>
    <w:p w14:paraId="7A8770B3" w14:textId="77777777" w:rsidR="002C2A3A" w:rsidRDefault="002C2A3A" w:rsidP="00C50EB6">
      <w:pPr>
        <w:ind w:left="4956" w:firstLine="708"/>
        <w:jc w:val="both"/>
        <w:rPr>
          <w:color w:val="000000"/>
        </w:rPr>
      </w:pPr>
      <w:r>
        <w:rPr>
          <w:color w:val="000000"/>
        </w:rPr>
        <w:t xml:space="preserve">директор /ка) на Център за педагогическо-психологическите консултации  </w:t>
      </w:r>
    </w:p>
    <w:p w14:paraId="7A8770B7" w14:textId="43090D80" w:rsidR="002C2A3A" w:rsidRDefault="006A160F">
      <w:pPr>
        <w:spacing w:after="160" w:line="259" w:lineRule="auto"/>
        <w:rPr>
          <w:color w:val="000000"/>
        </w:rPr>
      </w:pPr>
      <w:bookmarkStart w:id="0" w:name="_GoBack"/>
      <w:bookmarkEnd w:id="0"/>
      <w:r>
        <w:rPr>
          <w:color w:val="000000"/>
        </w:rPr>
        <w:br w:type="page"/>
      </w:r>
    </w:p>
    <w:p w14:paraId="7A8770BB" w14:textId="77777777" w:rsidR="002C2A3A" w:rsidRPr="000B216D" w:rsidRDefault="002C2A3A" w:rsidP="00B464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Биографично съобщение</w:t>
      </w:r>
    </w:p>
    <w:p w14:paraId="7A8770B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A8770BD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Баща: </w:t>
      </w:r>
      <w:r>
        <w:t xml:space="preserve">Име, фамилия: ………………………………………………………………………… </w:t>
      </w:r>
    </w:p>
    <w:p w14:paraId="7A8770BE" w14:textId="77777777" w:rsidR="002C2A3A" w:rsidRDefault="002C2A3A" w:rsidP="002C2A3A">
      <w:pPr>
        <w:autoSpaceDE w:val="0"/>
        <w:autoSpaceDN w:val="0"/>
        <w:adjustRightInd w:val="0"/>
      </w:pPr>
    </w:p>
    <w:p w14:paraId="7A8770BF" w14:textId="77777777" w:rsidR="002C2A3A" w:rsidRDefault="002C2A3A" w:rsidP="002C2A3A">
      <w:pPr>
        <w:autoSpaceDE w:val="0"/>
        <w:autoSpaceDN w:val="0"/>
        <w:adjustRightInd w:val="0"/>
      </w:pPr>
      <w:r>
        <w:t>Телефон:……………………………… E-mail:…………………………………………………</w:t>
      </w:r>
    </w:p>
    <w:p w14:paraId="7A8770C0" w14:textId="77777777" w:rsidR="002C2A3A" w:rsidRDefault="002C2A3A" w:rsidP="002C2A3A">
      <w:pPr>
        <w:autoSpaceDE w:val="0"/>
        <w:autoSpaceDN w:val="0"/>
        <w:adjustRightInd w:val="0"/>
      </w:pPr>
    </w:p>
    <w:p w14:paraId="7A8770C1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A8770C2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A8770C3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Майка: </w:t>
      </w:r>
      <w:r>
        <w:t>Име, фамилия: ……………………………………………………………………….</w:t>
      </w:r>
    </w:p>
    <w:p w14:paraId="7A8770C4" w14:textId="77777777" w:rsidR="002C2A3A" w:rsidRDefault="002C2A3A" w:rsidP="002C2A3A">
      <w:pPr>
        <w:autoSpaceDE w:val="0"/>
        <w:autoSpaceDN w:val="0"/>
        <w:adjustRightInd w:val="0"/>
      </w:pPr>
    </w:p>
    <w:p w14:paraId="7A8770C5" w14:textId="77777777" w:rsidR="002C2A3A" w:rsidRDefault="002C2A3A" w:rsidP="002C2A3A">
      <w:pPr>
        <w:autoSpaceDE w:val="0"/>
        <w:autoSpaceDN w:val="0"/>
        <w:adjustRightInd w:val="0"/>
      </w:pPr>
      <w:r>
        <w:t>Телефон:……………………………… E-mail:…………………………………………………</w:t>
      </w:r>
    </w:p>
    <w:p w14:paraId="7A8770C6" w14:textId="77777777" w:rsidR="002C2A3A" w:rsidRDefault="002C2A3A" w:rsidP="002C2A3A">
      <w:pPr>
        <w:autoSpaceDE w:val="0"/>
        <w:autoSpaceDN w:val="0"/>
        <w:adjustRightInd w:val="0"/>
      </w:pPr>
    </w:p>
    <w:p w14:paraId="7A8770C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A8770C8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Наблюдават ли се и в други членове на семейството проблеми при обучение, трудности от здравен и възпитателен характер.</w:t>
      </w:r>
    </w:p>
    <w:p w14:paraId="7A8770C9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A8770C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 w14:paraId="7A8770C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A8770C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 w14:paraId="7A8770C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A8770CE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 w14:paraId="7A8770C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A8770D0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 какъв език говорите вкъщи:……………………………………………………………….</w:t>
      </w:r>
    </w:p>
    <w:p w14:paraId="7A8770D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A8770D2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</w:pPr>
      <w:r>
        <w:t>Семейството е пълно</w:t>
      </w:r>
      <w:r>
        <w:rPr>
          <w:color w:val="000000"/>
        </w:rPr>
        <w:t xml:space="preserve">: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"/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t xml:space="preserve"> да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6"/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"/>
      <w:r>
        <w:rPr>
          <w:color w:val="000000"/>
        </w:rPr>
        <w:t xml:space="preserve"> не  </w:t>
      </w:r>
      <w:r>
        <w:t xml:space="preserve">Детето отглежда: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7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3"/>
      <w:r>
        <w:t xml:space="preserve"> майка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8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4"/>
      <w:r>
        <w:t xml:space="preserve"> баща - друго лице .</w:t>
      </w:r>
      <w:r>
        <w:rPr>
          <w:color w:val="000000"/>
        </w:rPr>
        <w:t>...................</w:t>
      </w:r>
    </w:p>
    <w:p w14:paraId="7A8770D3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Споделено родителство:    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да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  </w:t>
      </w:r>
    </w:p>
    <w:p w14:paraId="7A8770D4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Приемна грижа: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да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</w:t>
      </w:r>
    </w:p>
    <w:p w14:paraId="7A8770D5" w14:textId="77777777" w:rsidR="002C2A3A" w:rsidRDefault="002C2A3A" w:rsidP="002C2A3A">
      <w:pPr>
        <w:autoSpaceDE w:val="0"/>
        <w:autoSpaceDN w:val="0"/>
        <w:adjustRightInd w:val="0"/>
        <w:rPr>
          <w:b/>
          <w:bCs/>
          <w:u w:val="single"/>
        </w:rPr>
      </w:pPr>
    </w:p>
    <w:p w14:paraId="7A8770D6" w14:textId="77777777" w:rsidR="002C2A3A" w:rsidRPr="000B216D" w:rsidRDefault="002C2A3A" w:rsidP="002C2A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Родител-осиновител, опекун:</w:t>
      </w:r>
    </w:p>
    <w:p w14:paraId="7A8770D7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A8770D8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>
        <w:t>Име, фамилия: ……………………………………… ………………..……………………..</w:t>
      </w:r>
    </w:p>
    <w:p w14:paraId="7A8770D9" w14:textId="77777777" w:rsidR="002C2A3A" w:rsidRDefault="002C2A3A" w:rsidP="002C2A3A">
      <w:pPr>
        <w:autoSpaceDE w:val="0"/>
        <w:autoSpaceDN w:val="0"/>
        <w:adjustRightInd w:val="0"/>
      </w:pPr>
    </w:p>
    <w:p w14:paraId="7A8770DA" w14:textId="77777777" w:rsidR="002C2A3A" w:rsidRDefault="002C2A3A" w:rsidP="002C2A3A">
      <w:pPr>
        <w:autoSpaceDE w:val="0"/>
        <w:autoSpaceDN w:val="0"/>
        <w:adjustRightInd w:val="0"/>
      </w:pPr>
      <w:r>
        <w:t>Телефон:……………………………… E-mail:…………………………………………………</w:t>
      </w:r>
    </w:p>
    <w:p w14:paraId="7A8770DB" w14:textId="77777777" w:rsidR="002C2A3A" w:rsidRDefault="002C2A3A" w:rsidP="002C2A3A">
      <w:pPr>
        <w:autoSpaceDE w:val="0"/>
        <w:autoSpaceDN w:val="0"/>
        <w:adjustRightInd w:val="0"/>
      </w:pPr>
    </w:p>
    <w:p w14:paraId="7A8770D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0DD" w14:textId="77777777" w:rsidR="002C2A3A" w:rsidRDefault="002C2A3A" w:rsidP="002C2A3A">
      <w:pPr>
        <w:autoSpaceDE w:val="0"/>
        <w:autoSpaceDN w:val="0"/>
        <w:adjustRightInd w:val="0"/>
        <w:rPr>
          <w:color w:val="000000"/>
        </w:rPr>
      </w:pPr>
      <w:r>
        <w:t>Бременността е била: нормална - рискова? Майка е имала проблеми: не - да?</w:t>
      </w:r>
      <w:r>
        <w:rPr>
          <w:color w:val="000000"/>
        </w:rPr>
        <w:t xml:space="preserve"> </w:t>
      </w:r>
    </w:p>
    <w:p w14:paraId="7A8770DE" w14:textId="77777777" w:rsidR="002C2A3A" w:rsidRDefault="002C2A3A" w:rsidP="002C2A3A">
      <w:pPr>
        <w:autoSpaceDE w:val="0"/>
        <w:autoSpaceDN w:val="0"/>
        <w:adjustRightInd w:val="0"/>
      </w:pPr>
      <w:r>
        <w:t>Какви проблеми е имала майката (повръщане, кървене, отмалялост, болести - какви, в кой месец на бременността):</w:t>
      </w:r>
    </w:p>
    <w:p w14:paraId="7A8770DF" w14:textId="77777777" w:rsidR="002C2A3A" w:rsidRDefault="002C2A3A" w:rsidP="002C2A3A">
      <w:pPr>
        <w:autoSpaceDE w:val="0"/>
        <w:autoSpaceDN w:val="0"/>
        <w:adjustRightInd w:val="0"/>
      </w:pPr>
    </w:p>
    <w:p w14:paraId="7A8770E0" w14:textId="77777777" w:rsidR="002C2A3A" w:rsidRPr="000B216D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</w:t>
      </w:r>
    </w:p>
    <w:p w14:paraId="7A8770E1" w14:textId="77777777" w:rsidR="002C2A3A" w:rsidRDefault="009F0077" w:rsidP="002C2A3A">
      <w:pPr>
        <w:autoSpaceDE w:val="0"/>
        <w:autoSpaceDN w:val="0"/>
        <w:adjustRightInd w:val="0"/>
      </w:pPr>
      <w:r>
        <w:t xml:space="preserve">Детето е било </w:t>
      </w:r>
      <w:r w:rsidR="002C2A3A"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49"/>
      <w:r w:rsidR="002C2A3A">
        <w:instrText xml:space="preserve"> FORMCHECKBOX </w:instrText>
      </w:r>
      <w:r w:rsidR="00A3283D">
        <w:fldChar w:fldCharType="separate"/>
      </w:r>
      <w:r w:rsidR="002C2A3A">
        <w:fldChar w:fldCharType="end"/>
      </w:r>
      <w:bookmarkEnd w:id="5"/>
      <w:r>
        <w:t xml:space="preserve"> доносено – </w:t>
      </w:r>
      <w:r w:rsidR="002C2A3A"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0"/>
      <w:r w:rsidR="002C2A3A">
        <w:instrText xml:space="preserve"> FORMCHECKBOX </w:instrText>
      </w:r>
      <w:r w:rsidR="00A3283D">
        <w:fldChar w:fldCharType="separate"/>
      </w:r>
      <w:r w:rsidR="002C2A3A">
        <w:fldChar w:fldCharType="end"/>
      </w:r>
      <w:bookmarkEnd w:id="6"/>
      <w:r>
        <w:t xml:space="preserve"> недоносено – </w:t>
      </w:r>
      <w:r w:rsidR="002C2A3A"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1"/>
      <w:r w:rsidR="002C2A3A">
        <w:instrText xml:space="preserve"> FORMCHECKBOX </w:instrText>
      </w:r>
      <w:r w:rsidR="00A3283D">
        <w:fldChar w:fldCharType="separate"/>
      </w:r>
      <w:r w:rsidR="002C2A3A">
        <w:fldChar w:fldCharType="end"/>
      </w:r>
      <w:bookmarkEnd w:id="7"/>
      <w:r>
        <w:t xml:space="preserve"> преносено – раждане в ………………...………..месец</w:t>
      </w:r>
    </w:p>
    <w:p w14:paraId="7A8770E2" w14:textId="77777777" w:rsidR="002C2A3A" w:rsidRDefault="002C2A3A" w:rsidP="002C2A3A">
      <w:pPr>
        <w:autoSpaceDE w:val="0"/>
        <w:autoSpaceDN w:val="0"/>
        <w:adjustRightInd w:val="0"/>
      </w:pPr>
      <w:r>
        <w:t xml:space="preserve">Раждане е било </w:t>
      </w:r>
      <w:r>
        <w:fldChar w:fldCharType="begin">
          <w:ffData>
            <w:name w:val="Zaškrtávací5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2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8"/>
      <w:r>
        <w:t xml:space="preserve"> нормално – </w:t>
      </w:r>
      <w:r>
        <w:fldChar w:fldCharType="begin">
          <w:ffData>
            <w:name w:val="Zaškrtávací5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53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9"/>
      <w:r>
        <w:t xml:space="preserve"> с проблеми (какви)? </w:t>
      </w:r>
    </w:p>
    <w:p w14:paraId="7A8770E3" w14:textId="77777777" w:rsidR="002C2A3A" w:rsidRDefault="002C2A3A" w:rsidP="002C2A3A">
      <w:pPr>
        <w:autoSpaceDE w:val="0"/>
        <w:autoSpaceDN w:val="0"/>
        <w:adjustRightInd w:val="0"/>
      </w:pPr>
    </w:p>
    <w:p w14:paraId="7A8770E4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………………………………………………………………….</w:t>
      </w:r>
    </w:p>
    <w:p w14:paraId="7A8770E5" w14:textId="77777777" w:rsidR="002C2A3A" w:rsidRDefault="002C2A3A" w:rsidP="002C2A3A">
      <w:pPr>
        <w:autoSpaceDE w:val="0"/>
        <w:autoSpaceDN w:val="0"/>
        <w:adjustRightInd w:val="0"/>
      </w:pPr>
      <w:r>
        <w:t xml:space="preserve">Детето след раждането </w:t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9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0"/>
      <w:r>
        <w:t xml:space="preserve"> е било –  </w:t>
      </w: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0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1"/>
      <w:r>
        <w:t xml:space="preserve"> не е било реанимирано, </w:t>
      </w:r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1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2"/>
      <w:r>
        <w:t xml:space="preserve"> имало е – </w:t>
      </w: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2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3"/>
      <w:r>
        <w:t xml:space="preserve"> не е имало неонатална жълтеница, </w:t>
      </w: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3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4"/>
      <w:r>
        <w:t xml:space="preserve"> имало е – </w:t>
      </w:r>
      <w: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4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5"/>
      <w:r>
        <w:t xml:space="preserve"> не е имало здравословни проблеми </w:t>
      </w:r>
    </w:p>
    <w:p w14:paraId="7A8770E6" w14:textId="77777777" w:rsidR="002C2A3A" w:rsidRDefault="002C2A3A" w:rsidP="002C2A3A">
      <w:pPr>
        <w:autoSpaceDE w:val="0"/>
        <w:autoSpaceDN w:val="0"/>
        <w:adjustRightInd w:val="0"/>
      </w:pPr>
    </w:p>
    <w:p w14:paraId="7A8770E7" w14:textId="77777777" w:rsidR="002C2A3A" w:rsidRDefault="002C2A3A" w:rsidP="002C2A3A">
      <w:pPr>
        <w:autoSpaceDE w:val="0"/>
        <w:autoSpaceDN w:val="0"/>
        <w:adjustRightInd w:val="0"/>
      </w:pPr>
      <w:r>
        <w:t>(какви)?................................................................................................</w:t>
      </w:r>
    </w:p>
    <w:p w14:paraId="7A8770E8" w14:textId="77777777" w:rsidR="002C2A3A" w:rsidRDefault="002C2A3A" w:rsidP="002C2A3A">
      <w:pPr>
        <w:autoSpaceDE w:val="0"/>
        <w:autoSpaceDN w:val="0"/>
        <w:adjustRightInd w:val="0"/>
      </w:pPr>
    </w:p>
    <w:p w14:paraId="7A8770E9" w14:textId="77777777" w:rsidR="002C2A3A" w:rsidRDefault="002C2A3A" w:rsidP="002C2A3A">
      <w:pPr>
        <w:autoSpaceDE w:val="0"/>
        <w:autoSpaceDN w:val="0"/>
        <w:adjustRightInd w:val="0"/>
      </w:pPr>
      <w:r>
        <w:t xml:space="preserve">Детето  </w:t>
      </w:r>
      <w: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47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6"/>
      <w:r>
        <w:t xml:space="preserve"> е било кърмено до ………….. седмици, </w:t>
      </w:r>
      <w: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48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17"/>
      <w:r>
        <w:t xml:space="preserve"> не е било кърмено.</w:t>
      </w:r>
    </w:p>
    <w:p w14:paraId="7A8770EA" w14:textId="77777777" w:rsidR="002C2A3A" w:rsidRDefault="002C2A3A" w:rsidP="002C2A3A">
      <w:pPr>
        <w:autoSpaceDE w:val="0"/>
        <w:autoSpaceDN w:val="0"/>
        <w:adjustRightInd w:val="0"/>
      </w:pPr>
    </w:p>
    <w:p w14:paraId="7A8770EB" w14:textId="77777777" w:rsidR="002C2A3A" w:rsidRPr="000B216D" w:rsidRDefault="002C2A3A" w:rsidP="002C2A3A">
      <w:pPr>
        <w:autoSpaceDE w:val="0"/>
        <w:autoSpaceDN w:val="0"/>
        <w:adjustRightInd w:val="0"/>
      </w:pPr>
      <w:r>
        <w:t>Досега при детето са настъпили тези заболявания, напр.:</w:t>
      </w:r>
    </w:p>
    <w:p w14:paraId="7A8770EC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Морбили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Копривна треска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Възпаление на средното ухо</w:t>
      </w:r>
    </w:p>
    <w:p w14:paraId="7A8770ED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Рубеола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Ангина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Наранявания на главата</w:t>
      </w:r>
    </w:p>
    <w:p w14:paraId="7A8770EE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Варицела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Чревни заболявания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Възпаление на мозъчните обвивки,</w:t>
      </w:r>
    </w:p>
    <w:p w14:paraId="7A8770E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Заушка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Скарлатина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други</w:t>
      </w:r>
    </w:p>
    <w:p w14:paraId="7A8770F0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</w:p>
    <w:p w14:paraId="7A8770F1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Било ли е детето по-сериозно болно: </w:t>
      </w:r>
      <w:r w:rsidRPr="000B216D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5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18"/>
      <w:r>
        <w:t xml:space="preserve"> не - </w:t>
      </w:r>
      <w:r w:rsidRPr="000B216D"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6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19"/>
      <w:r>
        <w:t xml:space="preserve"> да? За какъв вид болест е ставало въпрос?………………………</w:t>
      </w:r>
    </w:p>
    <w:p w14:paraId="7A8770F2" w14:textId="77777777" w:rsidR="002C2A3A" w:rsidRPr="000B216D" w:rsidRDefault="002C2A3A" w:rsidP="002C2A3A">
      <w:pPr>
        <w:autoSpaceDE w:val="0"/>
        <w:autoSpaceDN w:val="0"/>
        <w:adjustRightInd w:val="0"/>
      </w:pPr>
    </w:p>
    <w:p w14:paraId="7A8770F3" w14:textId="77777777" w:rsidR="002C2A3A" w:rsidRDefault="002C2A3A" w:rsidP="002C2A3A">
      <w:pPr>
        <w:autoSpaceDE w:val="0"/>
        <w:autoSpaceDN w:val="0"/>
        <w:adjustRightInd w:val="0"/>
      </w:pPr>
      <w:r>
        <w:t xml:space="preserve">................................................................................................................................................... </w:t>
      </w:r>
    </w:p>
    <w:p w14:paraId="7A8770F4" w14:textId="77777777" w:rsidR="002C2A3A" w:rsidRDefault="002C2A3A" w:rsidP="002C2A3A">
      <w:pPr>
        <w:autoSpaceDE w:val="0"/>
        <w:autoSpaceDN w:val="0"/>
        <w:adjustRightInd w:val="0"/>
      </w:pPr>
    </w:p>
    <w:p w14:paraId="7A8770F5" w14:textId="77777777" w:rsidR="002C2A3A" w:rsidRDefault="002C2A3A" w:rsidP="002C2A3A">
      <w:pPr>
        <w:autoSpaceDE w:val="0"/>
        <w:autoSpaceDN w:val="0"/>
        <w:adjustRightInd w:val="0"/>
      </w:pPr>
      <w:r>
        <w:t xml:space="preserve">Било ли е детето хоспитализирано:  </w:t>
      </w:r>
      <w:r w:rsidRPr="000B216D"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7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20"/>
      <w:r>
        <w:t xml:space="preserve"> не - </w:t>
      </w:r>
      <w:r w:rsidRPr="000B216D"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8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21"/>
      <w:r>
        <w:t xml:space="preserve"> да? На каква възраст, колко дълго, причина ……………...</w:t>
      </w:r>
    </w:p>
    <w:p w14:paraId="7A8770F6" w14:textId="77777777" w:rsidR="009F0077" w:rsidRDefault="009F0077" w:rsidP="002C2A3A">
      <w:pPr>
        <w:autoSpaceDE w:val="0"/>
        <w:autoSpaceDN w:val="0"/>
        <w:adjustRightInd w:val="0"/>
      </w:pPr>
    </w:p>
    <w:p w14:paraId="7A8770F7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……………………………………………………………………………………………......</w:t>
      </w:r>
    </w:p>
    <w:p w14:paraId="7A8770F8" w14:textId="77777777" w:rsidR="002C2A3A" w:rsidRDefault="002C2A3A" w:rsidP="002C2A3A">
      <w:pPr>
        <w:autoSpaceDE w:val="0"/>
        <w:autoSpaceDN w:val="0"/>
        <w:adjustRightInd w:val="0"/>
      </w:pPr>
    </w:p>
    <w:p w14:paraId="7A8770F9" w14:textId="77777777" w:rsidR="002C2A3A" w:rsidRDefault="002C2A3A" w:rsidP="009F0077">
      <w:pPr>
        <w:autoSpaceDE w:val="0"/>
        <w:autoSpaceDN w:val="0"/>
        <w:adjustRightInd w:val="0"/>
        <w:jc w:val="both"/>
      </w:pPr>
      <w:r>
        <w:t xml:space="preserve">Дали е детето под грижите на специалист? (напр. психолог, психиатър, фониатър, невролог, логопед и др.) </w:t>
      </w:r>
      <w:r>
        <w:rPr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3283D">
        <w:rPr>
          <w:bCs/>
        </w:rPr>
      </w:r>
      <w:r w:rsidR="00A3283D">
        <w:rPr>
          <w:bCs/>
        </w:rPr>
        <w:fldChar w:fldCharType="separate"/>
      </w:r>
      <w:r>
        <w:rPr>
          <w:bCs/>
        </w:rPr>
        <w:fldChar w:fldCharType="end"/>
      </w:r>
      <w:r>
        <w:t xml:space="preserve"> да  - </w:t>
      </w:r>
      <w:r>
        <w:rPr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3283D">
        <w:rPr>
          <w:bCs/>
        </w:rPr>
      </w:r>
      <w:r w:rsidR="00A3283D">
        <w:rPr>
          <w:bCs/>
        </w:rPr>
        <w:fldChar w:fldCharType="separate"/>
      </w:r>
      <w:r>
        <w:rPr>
          <w:bCs/>
        </w:rPr>
        <w:fldChar w:fldCharType="end"/>
      </w:r>
      <w:r>
        <w:t xml:space="preserve">   не</w:t>
      </w:r>
    </w:p>
    <w:p w14:paraId="7A8770FA" w14:textId="77777777" w:rsidR="002C2A3A" w:rsidRDefault="002C2A3A" w:rsidP="002C2A3A">
      <w:pPr>
        <w:autoSpaceDE w:val="0"/>
        <w:autoSpaceDN w:val="0"/>
        <w:adjustRightInd w:val="0"/>
      </w:pPr>
    </w:p>
    <w:p w14:paraId="7A8770FB" w14:textId="77777777" w:rsidR="002C2A3A" w:rsidRDefault="002C2A3A" w:rsidP="002C2A3A">
      <w:pPr>
        <w:autoSpaceDE w:val="0"/>
        <w:autoSpaceDN w:val="0"/>
        <w:adjustRightInd w:val="0"/>
      </w:pPr>
      <w:r>
        <w:t>Какъв?:………………………………………………………………………………………</w:t>
      </w:r>
    </w:p>
    <w:p w14:paraId="7A8770FC" w14:textId="77777777" w:rsidR="002C2A3A" w:rsidRDefault="002C2A3A" w:rsidP="002C2A3A">
      <w:pPr>
        <w:autoSpaceDE w:val="0"/>
        <w:autoSpaceDN w:val="0"/>
        <w:adjustRightInd w:val="0"/>
      </w:pPr>
    </w:p>
    <w:p w14:paraId="7A8770FD" w14:textId="77777777" w:rsidR="002C2A3A" w:rsidRDefault="002C2A3A" w:rsidP="002C2A3A">
      <w:pPr>
        <w:autoSpaceDE w:val="0"/>
        <w:autoSpaceDN w:val="0"/>
        <w:adjustRightInd w:val="0"/>
      </w:pPr>
      <w:r>
        <w:t>Детето е започнало: да седи на ……………….месеца                  да говори думички на …………………месеца</w:t>
      </w:r>
    </w:p>
    <w:p w14:paraId="7A8770FE" w14:textId="77777777" w:rsidR="002C2A3A" w:rsidRDefault="002C2A3A" w:rsidP="002C2A3A">
      <w:pPr>
        <w:autoSpaceDE w:val="0"/>
        <w:autoSpaceDN w:val="0"/>
        <w:adjustRightInd w:val="0"/>
        <w:ind w:left="708"/>
      </w:pPr>
      <w:r>
        <w:t xml:space="preserve">         да лази на ..………….……. месеца                да говори изречения на ………………...месеца</w:t>
      </w:r>
    </w:p>
    <w:p w14:paraId="7A8770FF" w14:textId="77777777" w:rsidR="002C2A3A" w:rsidRDefault="002C2A3A" w:rsidP="002C2A3A">
      <w:pPr>
        <w:autoSpaceDE w:val="0"/>
        <w:autoSpaceDN w:val="0"/>
        <w:adjustRightInd w:val="0"/>
      </w:pPr>
      <w:r>
        <w:t xml:space="preserve">                     да ходи на ..………………месеца</w:t>
      </w:r>
    </w:p>
    <w:p w14:paraId="7A877100" w14:textId="77777777" w:rsidR="002C2A3A" w:rsidRDefault="002C2A3A" w:rsidP="002C2A3A">
      <w:pPr>
        <w:autoSpaceDE w:val="0"/>
        <w:autoSpaceDN w:val="0"/>
        <w:adjustRightInd w:val="0"/>
      </w:pPr>
    </w:p>
    <w:p w14:paraId="7A877101" w14:textId="77777777" w:rsidR="002C2A3A" w:rsidRDefault="002C2A3A" w:rsidP="002C2A3A">
      <w:pPr>
        <w:autoSpaceDE w:val="0"/>
        <w:autoSpaceDN w:val="0"/>
        <w:adjustRightInd w:val="0"/>
      </w:pPr>
      <w:r>
        <w:t>Започнало е да поддържа чистота на тяло на …………………………………………...</w:t>
      </w:r>
    </w:p>
    <w:p w14:paraId="7A877102" w14:textId="77777777" w:rsidR="002C2A3A" w:rsidRDefault="002C2A3A" w:rsidP="002C2A3A">
      <w:pPr>
        <w:autoSpaceDE w:val="0"/>
        <w:autoSpaceDN w:val="0"/>
        <w:adjustRightInd w:val="0"/>
      </w:pPr>
      <w:r>
        <w:t xml:space="preserve">Сега се 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19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22"/>
      <w:r>
        <w:t xml:space="preserve"> напикава 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0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23"/>
      <w:r>
        <w:t xml:space="preserve"> през нощта – 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1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24"/>
      <w:r>
        <w:t xml:space="preserve"> през деня – </w:t>
      </w:r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2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25"/>
      <w:r>
        <w:t xml:space="preserve"> не се напикава.</w:t>
      </w:r>
    </w:p>
    <w:p w14:paraId="7A87710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</w:p>
    <w:p w14:paraId="7A87710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  <w:color w:val="000000"/>
        </w:rPr>
        <w:t>Груба моторика</w:t>
      </w:r>
      <w:r>
        <w:rPr>
          <w:color w:val="000000"/>
        </w:rPr>
        <w:t xml:space="preserve"> (сръчност, контрол и поза на тяло, координация на горните и долните крайници - например скокове, колоездене, кънки, ски, прескачане на въже, игри с топка и др.):</w:t>
      </w:r>
    </w:p>
    <w:p w14:paraId="7A87710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06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C2A3A"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3"/>
      <w:r w:rsidR="002C2A3A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6"/>
      <w:r>
        <w:rPr>
          <w:color w:val="000000"/>
        </w:rPr>
        <w:t xml:space="preserve"> </w:t>
      </w:r>
      <w:r>
        <w:t>сръчен</w:t>
      </w:r>
      <w:r>
        <w:rPr>
          <w:color w:val="000000"/>
        </w:rPr>
        <w:t xml:space="preserve"> -  </w:t>
      </w:r>
      <w:r w:rsidR="002C2A3A"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4"/>
      <w:r w:rsidR="002C2A3A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7"/>
      <w:r>
        <w:rPr>
          <w:color w:val="000000"/>
        </w:rPr>
        <w:t xml:space="preserve"> несръчен в какво :…………………………………… ……………</w:t>
      </w:r>
    </w:p>
    <w:p w14:paraId="7A87710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08" w14:textId="77777777" w:rsidR="002C2A3A" w:rsidRPr="00C04B28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  <w:color w:val="000000"/>
        </w:rPr>
        <w:t>Фина моторика</w:t>
      </w:r>
      <w:r>
        <w:rPr>
          <w:color w:val="000000"/>
        </w:rPr>
        <w:t xml:space="preserve"> (моторика на пръсти и артикулационни органи - напр. строене от блокчета, артикулираща тромавост, низане на мъниста, рязане с ножица, лепене, манипулиране с малки обекти) </w:t>
      </w:r>
    </w:p>
    <w:p w14:paraId="7A87710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0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сръчен -  </w:t>
      </w:r>
      <w:r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несръчен в какво:………………………………………</w:t>
      </w:r>
    </w:p>
    <w:p w14:paraId="7A87710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0C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</w:rPr>
        <w:t>На работа и рисуване предпочита</w:t>
      </w:r>
      <w:r>
        <w:t xml:space="preserve"> </w:t>
      </w:r>
      <w:r w:rsidRPr="000B216D"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5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28"/>
      <w:r>
        <w:t xml:space="preserve"> дясна ръка – </w:t>
      </w:r>
      <w:r w:rsidRPr="000B216D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6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29"/>
      <w:r>
        <w:t xml:space="preserve"> лява ръка- </w:t>
      </w:r>
      <w:r w:rsidRPr="000B216D"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27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30"/>
      <w:r>
        <w:t xml:space="preserve">  редува и двете ръце.</w:t>
      </w:r>
    </w:p>
    <w:p w14:paraId="7A87710D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0E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t>В семейството има/е имало левичар</w:t>
      </w:r>
      <w:r>
        <w:rPr>
          <w:color w:val="000000"/>
        </w:rPr>
        <w:t xml:space="preserve">: </w:t>
      </w:r>
      <w:r w:rsidRPr="00E82766">
        <w:rPr>
          <w:color w:val="00000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28"/>
      <w:r w:rsidRPr="00E82766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1"/>
      <w:r>
        <w:rPr>
          <w:color w:val="000000"/>
        </w:rPr>
        <w:t xml:space="preserve"> да - </w:t>
      </w:r>
      <w:r w:rsidRPr="00E82766">
        <w:rPr>
          <w:color w:val="00000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29"/>
      <w:r w:rsidRPr="00E82766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2"/>
      <w:r>
        <w:rPr>
          <w:color w:val="000000"/>
        </w:rPr>
        <w:t xml:space="preserve"> не Кой?......................................................</w:t>
      </w:r>
    </w:p>
    <w:p w14:paraId="7A87710F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При детето се наблюдава:</w:t>
      </w:r>
    </w:p>
    <w:p w14:paraId="7A877110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болки в главата</w:t>
      </w:r>
      <w:r>
        <w:rPr>
          <w:sz w:val="20"/>
          <w:szCs w:val="20"/>
        </w:rPr>
        <w:tab/>
        <w:t xml:space="preserve">засилена подвижност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непорядъчност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нервност</w:t>
      </w:r>
    </w:p>
    <w:p w14:paraId="7A877111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нарушение на съня</w:t>
      </w:r>
      <w:r>
        <w:rPr>
          <w:sz w:val="20"/>
          <w:szCs w:val="20"/>
        </w:rPr>
        <w:tab/>
        <w:t>безпокойствие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притеснение, несигурност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непокорство</w:t>
      </w:r>
    </w:p>
    <w:p w14:paraId="7A877112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нарушение в храненето</w:t>
      </w:r>
      <w:r>
        <w:rPr>
          <w:sz w:val="20"/>
          <w:szCs w:val="20"/>
        </w:rPr>
        <w:tab/>
        <w:t>изблици на гняв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унищожаване на вещи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измами, лъжи</w:t>
      </w:r>
    </w:p>
    <w:p w14:paraId="7A877113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нарушение на говора</w:t>
      </w:r>
      <w:r>
        <w:rPr>
          <w:sz w:val="20"/>
          <w:szCs w:val="20"/>
        </w:rPr>
        <w:tab/>
        <w:t>пренебрежение, възражение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агресивност, побои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заекване</w:t>
      </w:r>
    </w:p>
    <w:p w14:paraId="7A877114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несръчност    бавност , уморителност      затруднение при произнасяне на звукове     страхливост, плашливост</w:t>
      </w:r>
    </w:p>
    <w:p w14:paraId="7A877115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тромавост</w:t>
      </w:r>
      <w:r>
        <w:rPr>
          <w:sz w:val="20"/>
          <w:szCs w:val="20"/>
        </w:rPr>
        <w:tab/>
        <w:t>несъсредоточеност.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неправилно изгражда изречения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бягане от училище</w:t>
      </w:r>
    </w:p>
    <w:p w14:paraId="7A877116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странене от другите деца</w:t>
      </w:r>
      <w:r>
        <w:rPr>
          <w:sz w:val="20"/>
          <w:szCs w:val="20"/>
        </w:rPr>
        <w:tab/>
        <w:t>предизвикване на конфликти        използване на грешни форми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кражба на вещи</w:t>
      </w:r>
    </w:p>
    <w:p w14:paraId="7A87711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sz w:val="20"/>
          <w:szCs w:val="20"/>
        </w:rPr>
        <w:t>клоунстване</w:t>
      </w:r>
      <w:r>
        <w:rPr>
          <w:sz w:val="20"/>
          <w:szCs w:val="20"/>
        </w:rPr>
        <w:tab/>
        <w:t xml:space="preserve">пасивност при връзване на контакти </w:t>
      </w:r>
      <w:r>
        <w:rPr>
          <w:sz w:val="20"/>
          <w:szCs w:val="20"/>
        </w:rPr>
        <w:tab/>
        <w:t>малък словесен запас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сексуални нарушения </w:t>
      </w:r>
    </w:p>
    <w:p w14:paraId="7A87711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A877119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</w:pPr>
      <w:r>
        <w:rPr>
          <w:b/>
          <w:bCs/>
          <w:color w:val="000000"/>
        </w:rPr>
        <w:t>Нарушения на сетивните органи</w:t>
      </w:r>
      <w:r>
        <w:rPr>
          <w:color w:val="000000"/>
        </w:rPr>
        <w:t>: късогледство, отслабнал слух, ...................................</w:t>
      </w:r>
    </w:p>
    <w:p w14:paraId="7A87711A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 xml:space="preserve">Посещавало е/посещава ДГ:    </w:t>
      </w:r>
      <w:r w:rsidRPr="000B216D">
        <w:rPr>
          <w:b/>
          <w:color w:val="00000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0"/>
      <w:r w:rsidRPr="000B216D">
        <w:rPr>
          <w:b/>
          <w:color w:val="000000"/>
        </w:rPr>
        <w:instrText xml:space="preserve"> FORMCHECKBOX </w:instrText>
      </w:r>
      <w:r w:rsidR="00A3283D">
        <w:rPr>
          <w:b/>
          <w:color w:val="000000"/>
        </w:rPr>
      </w:r>
      <w:r w:rsidR="00A3283D">
        <w:rPr>
          <w:b/>
          <w:color w:val="000000"/>
        </w:rPr>
        <w:fldChar w:fldCharType="separate"/>
      </w:r>
      <w:r w:rsidRPr="000B216D">
        <w:rPr>
          <w:b/>
          <w:color w:val="000000"/>
        </w:rPr>
        <w:fldChar w:fldCharType="end"/>
      </w:r>
      <w:bookmarkEnd w:id="33"/>
      <w:r>
        <w:rPr>
          <w:b/>
          <w:color w:val="000000"/>
        </w:rPr>
        <w:t xml:space="preserve"> </w:t>
      </w:r>
      <w:r>
        <w:rPr>
          <w:color w:val="000000"/>
        </w:rPr>
        <w:t xml:space="preserve">да  </w:t>
      </w:r>
      <w:r w:rsidRPr="000B216D">
        <w:rPr>
          <w:color w:val="00000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1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4"/>
      <w:r>
        <w:rPr>
          <w:color w:val="000000"/>
        </w:rPr>
        <w:t xml:space="preserve"> не      От колко години …………………………</w:t>
      </w:r>
    </w:p>
    <w:p w14:paraId="7A87711B" w14:textId="77777777" w:rsid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>Отлагане на училищно обучение</w:t>
      </w:r>
      <w:r>
        <w:rPr>
          <w:color w:val="000000"/>
        </w:rPr>
        <w:t xml:space="preserve">   </w:t>
      </w:r>
      <w:r w:rsidRPr="000B216D"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2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5"/>
      <w:r>
        <w:rPr>
          <w:color w:val="000000"/>
        </w:rPr>
        <w:t xml:space="preserve"> да 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3"/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6"/>
      <w:r>
        <w:rPr>
          <w:color w:val="000000"/>
        </w:rPr>
        <w:t xml:space="preserve"> не </w:t>
      </w:r>
    </w:p>
    <w:p w14:paraId="7A87711C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През годината: ……………………………………………..</w:t>
      </w:r>
    </w:p>
    <w:p w14:paraId="7A87711D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b/>
          <w:bCs/>
          <w:color w:val="000000"/>
        </w:rPr>
        <w:t>Посещавало ли е подготвителната година:</w:t>
      </w:r>
      <w:r>
        <w:rPr>
          <w:color w:val="000000"/>
        </w:rPr>
        <w:t xml:space="preserve"> да - не?</w:t>
      </w:r>
    </w:p>
    <w:p w14:paraId="7A87711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t>Било ли детето вече изследвано от психолог или специален педагог?</w:t>
      </w:r>
      <w:r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да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  </w:t>
      </w:r>
    </w:p>
    <w:p w14:paraId="7A87711F" w14:textId="77777777" w:rsidR="002C2A3A" w:rsidRPr="00981C7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Кога и къде? ......................................................................................................................</w:t>
      </w:r>
    </w:p>
    <w:p w14:paraId="7A87712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A877121" w14:textId="77777777" w:rsidR="002C2A3A" w:rsidRPr="000262D1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A87712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Причина за посещение на център за консултации</w:t>
      </w:r>
    </w:p>
    <w:p w14:paraId="7A87712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</w:p>
    <w:p w14:paraId="7A877124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Каква е причината за посещението:………………………………………………………</w:t>
      </w:r>
    </w:p>
    <w:p w14:paraId="7A87712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</w:p>
    <w:p w14:paraId="7A877126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По чиято инициатива: родители - училище - други (кой)…………………………………</w:t>
      </w:r>
    </w:p>
    <w:p w14:paraId="7A877127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</w:pPr>
    </w:p>
    <w:p w14:paraId="7A87712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Опишете проблемите на детето, ученика, студента у дома:……………………………….</w:t>
      </w:r>
    </w:p>
    <w:p w14:paraId="7A87712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2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...................................................................................................................................................</w:t>
      </w:r>
    </w:p>
    <w:p w14:paraId="7A87712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2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</w:t>
      </w:r>
    </w:p>
    <w:p w14:paraId="7A87712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2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…………………………………………………………………………………………….......</w:t>
      </w:r>
    </w:p>
    <w:p w14:paraId="7A87712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Опишете проблемите на детето, ученика, студента в училището, училищно заведение:</w:t>
      </w:r>
    </w:p>
    <w:p w14:paraId="7A87713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…………………………………………………………………………………………….......</w:t>
      </w:r>
    </w:p>
    <w:p w14:paraId="7A87713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…………………………………………………………………………………………….......</w:t>
      </w:r>
    </w:p>
    <w:p w14:paraId="7A87713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</w:t>
      </w:r>
    </w:p>
    <w:p w14:paraId="7A87713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Опишете какви са достойнства на детето, сръчностите му ………………………………</w:t>
      </w:r>
    </w:p>
    <w:p w14:paraId="7A87713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3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……………………………………………………………………………………………......</w:t>
      </w:r>
    </w:p>
    <w:p w14:paraId="7A87713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3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……………………………………………………………………………………………......</w:t>
      </w:r>
    </w:p>
    <w:p w14:paraId="7A87713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3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4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4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*Клиентът посещава в рамките на училище:: </w:t>
      </w:r>
      <w:r>
        <w:rPr>
          <w:color w:val="000000"/>
        </w:rPr>
        <w:tab/>
      </w:r>
      <w:r>
        <w:t xml:space="preserve"> училищна занималня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да -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</w:t>
      </w:r>
    </w:p>
    <w:p w14:paraId="7A87714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кръжок за извънкласни дейности</w:t>
      </w:r>
      <w:r>
        <w:rPr>
          <w:color w:val="000000"/>
        </w:rPr>
        <w:t xml:space="preserve"> в рамките на училище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6"/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>
        <w:rPr>
          <w:color w:val="000000"/>
        </w:rPr>
        <w:t xml:space="preserve"> да -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7"/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8"/>
      <w:r>
        <w:rPr>
          <w:color w:val="000000"/>
        </w:rPr>
        <w:t xml:space="preserve"> не</w:t>
      </w:r>
    </w:p>
    <w:p w14:paraId="7A87714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A877144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*Клиентът посещава организация по интереси извън училище: </w:t>
      </w:r>
      <w:r>
        <w:t>Дворец на децата</w:t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38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9"/>
      <w:r>
        <w:rPr>
          <w:color w:val="000000"/>
        </w:rPr>
        <w:t xml:space="preserve"> да - </w:t>
      </w:r>
      <w:r w:rsidRPr="000B216D">
        <w:rPr>
          <w:color w:val="000000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39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0"/>
      <w:r>
        <w:rPr>
          <w:color w:val="000000"/>
        </w:rPr>
        <w:t xml:space="preserve"> не</w:t>
      </w:r>
    </w:p>
    <w:p w14:paraId="7A877145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Основно художествено училище</w:t>
      </w:r>
      <w:r>
        <w:rPr>
          <w:color w:val="000000"/>
        </w:rPr>
        <w:tab/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40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1"/>
      <w:r>
        <w:rPr>
          <w:color w:val="000000"/>
        </w:rPr>
        <w:t xml:space="preserve"> да - </w:t>
      </w:r>
      <w:r w:rsidRPr="000B216D">
        <w:rPr>
          <w:color w:val="00000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41"/>
      <w:r w:rsidRPr="000B216D"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2"/>
      <w:r>
        <w:rPr>
          <w:color w:val="000000"/>
        </w:rPr>
        <w:t xml:space="preserve"> не</w:t>
      </w:r>
      <w:r>
        <w:rPr>
          <w:color w:val="000000"/>
        </w:rPr>
        <w:tab/>
      </w:r>
      <w:r>
        <w:rPr>
          <w:color w:val="000000"/>
        </w:rPr>
        <w:tab/>
      </w:r>
    </w:p>
    <w:p w14:paraId="7A877146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*)Средно на ден учи приблизително::……………………………………………………..</w:t>
      </w:r>
    </w:p>
    <w:p w14:paraId="7A877147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48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*)Учи: </w:t>
      </w:r>
      <w:r w:rsidRPr="000B216D"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54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3"/>
      <w:r>
        <w:t xml:space="preserve"> редовно - </w:t>
      </w:r>
      <w:r w:rsidRPr="000B216D"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55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4"/>
      <w:r>
        <w:t xml:space="preserve">нередовно - </w:t>
      </w:r>
      <w:r w:rsidRPr="000B216D"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56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5"/>
      <w:r>
        <w:t xml:space="preserve"> само понякога - </w:t>
      </w:r>
      <w:r w:rsidRPr="000B216D"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57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6"/>
      <w:r>
        <w:t xml:space="preserve"> изобщо не</w:t>
      </w:r>
    </w:p>
    <w:p w14:paraId="7A877149" w14:textId="77777777" w:rsidR="002C2A3A" w:rsidRPr="000B216D" w:rsidRDefault="002C2A3A" w:rsidP="002C2A3A">
      <w:pPr>
        <w:autoSpaceDE w:val="0"/>
        <w:autoSpaceDN w:val="0"/>
        <w:adjustRightInd w:val="0"/>
      </w:pPr>
    </w:p>
    <w:p w14:paraId="7A87714A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*)Отношение към ученето:  </w:t>
      </w:r>
      <w:r w:rsidRPr="000B216D"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2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7"/>
      <w:r>
        <w:t xml:space="preserve"> учи сам, без напомняния- </w:t>
      </w:r>
      <w:r w:rsidRPr="000B216D"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3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8"/>
      <w:r>
        <w:t xml:space="preserve"> нуждае се от надзор от време на време-</w:t>
      </w:r>
      <w:r w:rsidRPr="000B216D"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44"/>
      <w:r w:rsidRPr="000B216D">
        <w:instrText xml:space="preserve"> FORMCHECKBOX </w:instrText>
      </w:r>
      <w:r w:rsidR="00A3283D">
        <w:fldChar w:fldCharType="separate"/>
      </w:r>
      <w:r w:rsidRPr="000B216D">
        <w:fldChar w:fldCharType="end"/>
      </w:r>
      <w:bookmarkEnd w:id="49"/>
      <w:r>
        <w:t xml:space="preserve"> нуждае се от постоянен надзор</w:t>
      </w:r>
    </w:p>
    <w:p w14:paraId="7A87714B" w14:textId="77777777" w:rsidR="002C2A3A" w:rsidRDefault="002C2A3A" w:rsidP="002C2A3A">
      <w:pPr>
        <w:autoSpaceDE w:val="0"/>
        <w:autoSpaceDN w:val="0"/>
        <w:adjustRightInd w:val="0"/>
      </w:pPr>
      <w:r>
        <w:t xml:space="preserve">*)Учи сам  </w:t>
      </w:r>
      <w: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Zaškrtávací45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50"/>
      <w:r>
        <w:t xml:space="preserve"> да - </w:t>
      </w:r>
      <w: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škrtávací46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51"/>
      <w:r>
        <w:t xml:space="preserve"> не   Помага му при ученето…………………………………………</w:t>
      </w:r>
    </w:p>
    <w:p w14:paraId="7A87714C" w14:textId="77777777" w:rsidR="002C2A3A" w:rsidRPr="00056312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*) Забележка: не попълвайте за деца от ДГ</w:t>
      </w:r>
    </w:p>
    <w:p w14:paraId="7A87714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7A87714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7A87714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 Заключение</w:t>
      </w:r>
    </w:p>
    <w:p w14:paraId="7A877150" w14:textId="77777777" w:rsidR="000B216D" w:rsidRPr="00935823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</w:pPr>
    </w:p>
    <w:p w14:paraId="7A877151" w14:textId="77777777" w:rsidR="000B216D" w:rsidRDefault="002C2A3A" w:rsidP="002C2A3A">
      <w:pPr>
        <w:autoSpaceDE w:val="0"/>
        <w:autoSpaceDN w:val="0"/>
        <w:adjustRightInd w:val="0"/>
        <w:rPr>
          <w:color w:val="000000"/>
        </w:rPr>
      </w:pPr>
      <w:r>
        <w:t xml:space="preserve">Споделено родителство: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3283D">
        <w:rPr>
          <w:bCs/>
        </w:rPr>
      </w:r>
      <w:r w:rsidR="00A3283D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>
        <w:rPr>
          <w:color w:val="000000"/>
        </w:rPr>
        <w:t xml:space="preserve">да - </w:t>
      </w:r>
      <w:r>
        <w:rPr>
          <w:color w:val="00000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A3283D">
        <w:rPr>
          <w:color w:val="000000"/>
        </w:rPr>
      </w:r>
      <w:r w:rsidR="00A3283D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не  </w:t>
      </w:r>
    </w:p>
    <w:p w14:paraId="7A877152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 xml:space="preserve">  </w:t>
      </w:r>
    </w:p>
    <w:p w14:paraId="7A877153" w14:textId="77777777" w:rsidR="002C2A3A" w:rsidRPr="008E66B7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t>В случай на споделено родителство ще получи справката</w:t>
      </w:r>
      <w:r>
        <w:rPr>
          <w:color w:val="000000"/>
        </w:rPr>
        <w:t xml:space="preserve">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283D">
        <w:fldChar w:fldCharType="separate"/>
      </w:r>
      <w:r>
        <w:fldChar w:fldCharType="end"/>
      </w:r>
      <w:r>
        <w:t xml:space="preserve"> майка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283D">
        <w:fldChar w:fldCharType="separate"/>
      </w:r>
      <w:r>
        <w:fldChar w:fldCharType="end"/>
      </w:r>
      <w:r>
        <w:t xml:space="preserve"> баща- </w:t>
      </w:r>
      <w:r>
        <w:fldChar w:fldCharType="begin">
          <w:ffData>
            <w:name w:val="Zaškrtávací5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Zaškrtávací58"/>
      <w:r>
        <w:instrText xml:space="preserve"> FORMCHECKBOX </w:instrText>
      </w:r>
      <w:r w:rsidR="00A3283D">
        <w:fldChar w:fldCharType="separate"/>
      </w:r>
      <w:r>
        <w:fldChar w:fldCharType="end"/>
      </w:r>
      <w:bookmarkEnd w:id="52"/>
      <w:r>
        <w:t xml:space="preserve"> друг законен представител………..</w:t>
      </w:r>
    </w:p>
    <w:p w14:paraId="7A87715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Вземам предвид, че ако заключението на консултацията ще бъде препоръка за мерки за подпомагане на деца, ученици, ученици със специални образователни потребности от 1 до 5 степен, препоръката винаги ще бъде изпращана до училището, училищно заведение.</w:t>
      </w:r>
    </w:p>
    <w:p w14:paraId="7A87715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</w:p>
    <w:p w14:paraId="7A87715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В случай на непълно попълване на този въпросник, вземам предвид, че не може да се провежда по-нататъшно консултиране, тъй като от заявителя не е било предоставено необходимото сътрудничество, за да се изпълни целта на консултантската услуга по Постановлението No. 72/2005 Държавен вестник, в редакция на последващи изменения, Постановление 27/2016 Държавен вестник, в редакция на последващи изменения.</w:t>
      </w:r>
    </w:p>
    <w:p w14:paraId="7A877157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A877158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A877159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A87715A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A87715B" w14:textId="77777777" w:rsidR="000B216D" w:rsidRPr="00963082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A87715C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t xml:space="preserve"> </w:t>
      </w:r>
    </w:p>
    <w:p w14:paraId="7A87715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Гр................................... на........................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</w:p>
    <w:p w14:paraId="7A87715E" w14:textId="77777777" w:rsidR="002C2A3A" w:rsidRDefault="002C2A3A" w:rsidP="00C50EB6">
      <w:pPr>
        <w:shd w:val="clear" w:color="auto" w:fill="FFFFFF"/>
        <w:autoSpaceDE w:val="0"/>
        <w:autoSpaceDN w:val="0"/>
        <w:adjustRightInd w:val="0"/>
        <w:spacing w:line="264" w:lineRule="auto"/>
        <w:ind w:left="7371"/>
        <w:rPr>
          <w:color w:val="000000"/>
        </w:rPr>
      </w:pPr>
      <w:r>
        <w:rPr>
          <w:color w:val="000000"/>
        </w:rPr>
        <w:t xml:space="preserve">Подписи </w:t>
      </w:r>
    </w:p>
    <w:p w14:paraId="7A87715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60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61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62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A877164" w14:textId="73ACC7AA" w:rsidR="002D415C" w:rsidRDefault="002C2A3A" w:rsidP="006A160F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>Допълнително съобщение:</w:t>
      </w:r>
    </w:p>
    <w:sectPr w:rsidR="002D415C" w:rsidSect="006A160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A7BF2" w14:textId="77777777" w:rsidR="00F11FC2" w:rsidRDefault="00C50EB6">
      <w:r>
        <w:separator/>
      </w:r>
    </w:p>
  </w:endnote>
  <w:endnote w:type="continuationSeparator" w:id="0">
    <w:p w14:paraId="374AD5DB" w14:textId="77777777" w:rsidR="00F11FC2" w:rsidRDefault="00C50EB6">
      <w:r>
        <w:continuationSeparator/>
      </w:r>
    </w:p>
  </w:endnote>
  <w:endnote w:type="continuationNotice" w:id="1">
    <w:p w14:paraId="77C89FA5" w14:textId="77777777" w:rsidR="00FA5287" w:rsidRDefault="00FA5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7169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87716A" w14:textId="77777777" w:rsidR="00B00591" w:rsidRDefault="00A328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7716B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FB7">
      <w:rPr>
        <w:rStyle w:val="slostrnky"/>
        <w:noProof/>
      </w:rPr>
      <w:t>1</w:t>
    </w:r>
    <w:r>
      <w:rPr>
        <w:rStyle w:val="slostrnky"/>
      </w:rPr>
      <w:fldChar w:fldCharType="end"/>
    </w:r>
  </w:p>
  <w:p w14:paraId="7A87716C" w14:textId="77777777" w:rsidR="00B00591" w:rsidRDefault="00A32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A8B3" w14:textId="77777777" w:rsidR="00F11FC2" w:rsidRDefault="00C50EB6">
      <w:r>
        <w:separator/>
      </w:r>
    </w:p>
  </w:footnote>
  <w:footnote w:type="continuationSeparator" w:id="0">
    <w:p w14:paraId="354C69F5" w14:textId="77777777" w:rsidR="00F11FC2" w:rsidRDefault="00C50EB6">
      <w:r>
        <w:continuationSeparator/>
      </w:r>
    </w:p>
  </w:footnote>
  <w:footnote w:type="continuationNotice" w:id="1">
    <w:p w14:paraId="2B947E18" w14:textId="77777777" w:rsidR="00FA5287" w:rsidRDefault="00FA5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DQxMTE0sjAytbRU0lEKTi0uzszPAykwrAUAoY52QSwAAAA="/>
  </w:docVars>
  <w:rsids>
    <w:rsidRoot w:val="002C2A3A"/>
    <w:rsid w:val="000B216D"/>
    <w:rsid w:val="001C70FE"/>
    <w:rsid w:val="00216CBE"/>
    <w:rsid w:val="002C2A3A"/>
    <w:rsid w:val="002D415C"/>
    <w:rsid w:val="002E0785"/>
    <w:rsid w:val="0051395B"/>
    <w:rsid w:val="006A160F"/>
    <w:rsid w:val="009F0077"/>
    <w:rsid w:val="00A3283D"/>
    <w:rsid w:val="00A74615"/>
    <w:rsid w:val="00A97FB7"/>
    <w:rsid w:val="00B464EA"/>
    <w:rsid w:val="00C50EB6"/>
    <w:rsid w:val="00E82766"/>
    <w:rsid w:val="00F11FC2"/>
    <w:rsid w:val="00F86525"/>
    <w:rsid w:val="00F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07F"/>
  <w15:docId w15:val="{1BEB303C-3EDC-4548-9617-089E94A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A5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2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5C56F-A0C9-4A2E-B3F1-59E65417A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73A70-4740-40E9-87F7-CEA666D54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9821E-3840-484E-BA2A-52B4594089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2007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11</cp:revision>
  <dcterms:created xsi:type="dcterms:W3CDTF">2019-01-16T10:26:00Z</dcterms:created>
  <dcterms:modified xsi:type="dcterms:W3CDTF">2019-10-09T18:37:00Z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