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9426" w:type="dxa"/>
        <w:tblLayout w:type="fixed"/>
        <w:tblCellMar>
          <w:left w:w="70" w:type="dxa"/>
          <w:right w:w="70" w:type="dxa"/>
        </w:tblCellMar>
        <w:tblLook w:val="0000" w:firstRow="0" w:lastRow="0" w:firstColumn="0" w:lastColumn="0" w:noHBand="0" w:noVBand="0"/>
      </w:tblPr>
      <w:tblGrid>
        <w:gridCol w:w="9426"/>
      </w:tblGrid>
      <w:tr w:rsidR="00512660" w14:paraId="09F91980" w14:textId="77777777" w:rsidTr="00533430">
        <w:tc>
          <w:tcPr>
            <w:tcW w:w="9426" w:type="dxa"/>
          </w:tcPr>
          <w:p w14:paraId="09F9197E" w14:textId="77777777" w:rsidR="00512660" w:rsidRDefault="00512660" w:rsidP="00533430">
            <w:pPr>
              <w:bidi/>
              <w:jc w:val="center"/>
              <w:rPr>
                <w:sz w:val="28"/>
                <w:rtl/>
              </w:rPr>
            </w:pPr>
            <w:r>
              <w:rPr>
                <w:rFonts w:hint="cs"/>
                <w:sz w:val="28"/>
                <w:rtl/>
              </w:rPr>
              <w:t xml:space="preserve">المدرسة الابتدائية .................. ، منظمة مساهمة عامة  </w:t>
            </w:r>
          </w:p>
          <w:p w14:paraId="09F9197F" w14:textId="77777777" w:rsidR="00512660" w:rsidRDefault="00512660" w:rsidP="00533430">
            <w:pPr>
              <w:bidi/>
              <w:jc w:val="center"/>
              <w:rPr>
                <w:sz w:val="28"/>
                <w:rtl/>
              </w:rPr>
            </w:pPr>
            <w:r>
              <w:rPr>
                <w:rFonts w:hint="cs"/>
                <w:rtl/>
              </w:rPr>
              <w:t>مكتب مسجل في ......................</w:t>
            </w:r>
            <w:r>
              <w:rPr>
                <w:rFonts w:hint="cs"/>
                <w:rtl/>
              </w:rPr>
              <w:cr/>
            </w:r>
            <w:r>
              <w:rPr>
                <w:rFonts w:hint="cs"/>
                <w:rtl/>
              </w:rPr>
              <w:br/>
            </w:r>
          </w:p>
        </w:tc>
      </w:tr>
      <w:tr w:rsidR="00512660" w14:paraId="09F91982" w14:textId="77777777" w:rsidTr="00533430">
        <w:trPr>
          <w:cantSplit/>
        </w:trPr>
        <w:tc>
          <w:tcPr>
            <w:tcW w:w="9426" w:type="dxa"/>
          </w:tcPr>
          <w:p w14:paraId="09F91981" w14:textId="77777777" w:rsidR="00512660" w:rsidRPr="00AA1772" w:rsidRDefault="00512660" w:rsidP="00533430">
            <w:pPr>
              <w:bidi/>
              <w:spacing w:before="120" w:line="240" w:lineRule="atLeast"/>
              <w:jc w:val="center"/>
              <w:rPr>
                <w:sz w:val="28"/>
                <w:szCs w:val="28"/>
                <w:rtl/>
              </w:rPr>
            </w:pPr>
            <w:r>
              <w:rPr>
                <w:rFonts w:hint="cs"/>
                <w:b/>
                <w:sz w:val="28"/>
                <w:szCs w:val="28"/>
                <w:rtl/>
              </w:rPr>
              <w:t>قواعد التنظيم</w:t>
            </w:r>
            <w:r>
              <w:rPr>
                <w:rFonts w:hint="cs"/>
                <w:b/>
                <w:sz w:val="28"/>
                <w:szCs w:val="28"/>
                <w:rtl/>
              </w:rPr>
              <w:cr/>
            </w:r>
            <w:r>
              <w:rPr>
                <w:rFonts w:hint="cs"/>
                <w:b/>
                <w:sz w:val="28"/>
                <w:szCs w:val="28"/>
                <w:rtl/>
              </w:rPr>
              <w:br/>
            </w:r>
          </w:p>
        </w:tc>
      </w:tr>
      <w:tr w:rsidR="00512660" w:rsidRPr="00AA1772" w14:paraId="09F91984" w14:textId="77777777" w:rsidTr="00533430">
        <w:trPr>
          <w:cantSplit/>
        </w:trPr>
        <w:tc>
          <w:tcPr>
            <w:tcW w:w="9426" w:type="dxa"/>
          </w:tcPr>
          <w:p w14:paraId="09F91983" w14:textId="77777777" w:rsidR="00512660" w:rsidRPr="00AA1772" w:rsidRDefault="00512660" w:rsidP="00533430">
            <w:pPr>
              <w:bidi/>
              <w:spacing w:before="120" w:line="240" w:lineRule="atLeast"/>
              <w:jc w:val="center"/>
              <w:rPr>
                <w:sz w:val="28"/>
                <w:szCs w:val="28"/>
                <w:rtl/>
              </w:rPr>
            </w:pPr>
            <w:r>
              <w:rPr>
                <w:rFonts w:hint="cs"/>
                <w:b/>
                <w:caps/>
                <w:sz w:val="28"/>
                <w:szCs w:val="28"/>
                <w:rtl/>
              </w:rPr>
              <w:t>أنظمة المدارس</w:t>
            </w:r>
            <w:r>
              <w:rPr>
                <w:rFonts w:hint="cs"/>
                <w:b/>
                <w:caps/>
                <w:sz w:val="28"/>
                <w:szCs w:val="28"/>
                <w:rtl/>
              </w:rPr>
              <w:cr/>
            </w:r>
            <w:r>
              <w:rPr>
                <w:rFonts w:hint="cs"/>
                <w:b/>
                <w:caps/>
                <w:sz w:val="28"/>
                <w:szCs w:val="28"/>
                <w:rtl/>
              </w:rPr>
              <w:br/>
            </w:r>
          </w:p>
        </w:tc>
      </w:tr>
    </w:tbl>
    <w:p w14:paraId="09F91985" w14:textId="77777777" w:rsidR="00512660" w:rsidRPr="006A61B5" w:rsidRDefault="00512660" w:rsidP="00512660">
      <w:pPr>
        <w:rPr>
          <w:szCs w:val="24"/>
        </w:rPr>
      </w:pPr>
    </w:p>
    <w:p w14:paraId="09F91986" w14:textId="77777777" w:rsidR="00512660" w:rsidRPr="00DD3BE2" w:rsidRDefault="00512660" w:rsidP="00512660"/>
    <w:p w14:paraId="09F91987" w14:textId="355AA6F6" w:rsidR="00512660" w:rsidRPr="00DD3BE2" w:rsidRDefault="00512660" w:rsidP="00512660">
      <w:pPr>
        <w:pStyle w:val="Nadpis2"/>
        <w:numPr>
          <w:ilvl w:val="0"/>
          <w:numId w:val="3"/>
        </w:numPr>
        <w:bidi/>
        <w:ind w:left="357" w:hanging="357"/>
        <w:rPr>
          <w:b/>
          <w:u w:val="none"/>
          <w:rtl/>
        </w:rPr>
      </w:pPr>
      <w:bookmarkStart w:id="0" w:name="_Toc522001491"/>
      <w:r>
        <w:rPr>
          <w:rFonts w:hint="cs"/>
          <w:b/>
          <w:u w:val="none"/>
          <w:rtl/>
        </w:rPr>
        <w:t>حقوق وإلتزامات التلاميذ</w:t>
      </w:r>
      <w:r>
        <w:rPr>
          <w:rFonts w:hint="cs"/>
          <w:b/>
          <w:u w:val="none"/>
          <w:rtl/>
        </w:rPr>
        <w:cr/>
      </w:r>
      <w:bookmarkEnd w:id="0"/>
    </w:p>
    <w:p w14:paraId="09F91988" w14:textId="77777777" w:rsidR="00512660" w:rsidRPr="003E35C4" w:rsidRDefault="00512660" w:rsidP="00512660">
      <w:pPr>
        <w:jc w:val="both"/>
        <w:rPr>
          <w:szCs w:val="24"/>
        </w:rPr>
      </w:pPr>
    </w:p>
    <w:p w14:paraId="09F91989" w14:textId="71C40A26" w:rsidR="00512660" w:rsidRDefault="00512660" w:rsidP="00512660">
      <w:pPr>
        <w:bidi/>
        <w:jc w:val="both"/>
        <w:rPr>
          <w:szCs w:val="24"/>
          <w:rtl/>
        </w:rPr>
      </w:pPr>
      <w:r>
        <w:rPr>
          <w:rFonts w:hint="cs"/>
          <w:rtl/>
        </w:rPr>
        <w:t>للتلاميذ الحق في:</w:t>
      </w:r>
      <w:r>
        <w:rPr>
          <w:rFonts w:hint="cs"/>
          <w:rtl/>
        </w:rPr>
        <w:cr/>
      </w:r>
    </w:p>
    <w:p w14:paraId="09F9198A" w14:textId="77777777" w:rsidR="00DD3BE2" w:rsidRPr="00CB28CD" w:rsidRDefault="00DD3BE2" w:rsidP="00512660">
      <w:pPr>
        <w:jc w:val="both"/>
        <w:rPr>
          <w:szCs w:val="24"/>
          <w:u w:val="single"/>
        </w:rPr>
      </w:pPr>
    </w:p>
    <w:p w14:paraId="09F9198B" w14:textId="08C64B65" w:rsidR="00512660" w:rsidRPr="00CB28CD" w:rsidRDefault="00512660" w:rsidP="00512660">
      <w:pPr>
        <w:numPr>
          <w:ilvl w:val="0"/>
          <w:numId w:val="2"/>
        </w:numPr>
        <w:overflowPunct/>
        <w:autoSpaceDE/>
        <w:autoSpaceDN/>
        <w:bidi/>
        <w:adjustRightInd/>
        <w:jc w:val="both"/>
        <w:textAlignment w:val="auto"/>
        <w:rPr>
          <w:szCs w:val="24"/>
          <w:rtl/>
        </w:rPr>
      </w:pPr>
      <w:r>
        <w:rPr>
          <w:rFonts w:hint="cs"/>
          <w:rtl/>
        </w:rPr>
        <w:t>التعليم ، وتطوير الشخصية وفقا لمواهبهم ، والقدرات الفكرية والجسدية.</w:t>
      </w:r>
      <w:r>
        <w:rPr>
          <w:rFonts w:hint="cs"/>
          <w:rtl/>
        </w:rPr>
        <w:cr/>
      </w:r>
    </w:p>
    <w:p w14:paraId="09F9198C" w14:textId="3A471146" w:rsidR="00512660" w:rsidRPr="00CB28CD" w:rsidRDefault="00512660" w:rsidP="00512660">
      <w:pPr>
        <w:numPr>
          <w:ilvl w:val="0"/>
          <w:numId w:val="2"/>
        </w:numPr>
        <w:overflowPunct/>
        <w:autoSpaceDE/>
        <w:autoSpaceDN/>
        <w:bidi/>
        <w:adjustRightInd/>
        <w:jc w:val="both"/>
        <w:textAlignment w:val="auto"/>
        <w:rPr>
          <w:szCs w:val="24"/>
          <w:rtl/>
        </w:rPr>
      </w:pPr>
      <w:r>
        <w:rPr>
          <w:rFonts w:hint="cs"/>
          <w:rtl/>
        </w:rPr>
        <w:t>في شكل مناسب لا يتعارض مع مبادئ اللياقة، ويعبر عن آرائهم وتعليقاتهم على جميع الأحداث المدرسية ؛ يجب التعبير عن هذا الرأي بشكل مناسب ، ويجب إبداء الاهتمام الواجب لهذا الرأي ؛</w:t>
      </w:r>
      <w:r>
        <w:rPr>
          <w:rFonts w:hint="cs"/>
          <w:rtl/>
        </w:rPr>
        <w:cr/>
      </w:r>
    </w:p>
    <w:p w14:paraId="09F9198D" w14:textId="536E6B04" w:rsidR="00512660" w:rsidRPr="00CB28CD" w:rsidRDefault="00512660" w:rsidP="00512660">
      <w:pPr>
        <w:numPr>
          <w:ilvl w:val="0"/>
          <w:numId w:val="2"/>
        </w:numPr>
        <w:overflowPunct/>
        <w:autoSpaceDE/>
        <w:autoSpaceDN/>
        <w:bidi/>
        <w:adjustRightInd/>
        <w:jc w:val="both"/>
        <w:textAlignment w:val="auto"/>
        <w:rPr>
          <w:szCs w:val="24"/>
          <w:rtl/>
        </w:rPr>
      </w:pPr>
      <w:r>
        <w:rPr>
          <w:rFonts w:hint="cs"/>
          <w:rtl/>
        </w:rPr>
        <w:t>أن يكون تحت الحماية ضد التعصب والعداء والعنف ؛</w:t>
      </w:r>
      <w:r>
        <w:rPr>
          <w:rFonts w:hint="cs"/>
          <w:rtl/>
        </w:rPr>
        <w:cr/>
        <w:t xml:space="preserve"> </w:t>
      </w:r>
    </w:p>
    <w:p w14:paraId="09F9198E" w14:textId="4E0C6852" w:rsidR="00512660" w:rsidRPr="00CB28CD" w:rsidRDefault="00512660" w:rsidP="00512660">
      <w:pPr>
        <w:numPr>
          <w:ilvl w:val="0"/>
          <w:numId w:val="2"/>
        </w:numPr>
        <w:overflowPunct/>
        <w:autoSpaceDE/>
        <w:autoSpaceDN/>
        <w:bidi/>
        <w:adjustRightInd/>
        <w:jc w:val="both"/>
        <w:textAlignment w:val="auto"/>
        <w:rPr>
          <w:szCs w:val="24"/>
          <w:rtl/>
        </w:rPr>
      </w:pPr>
      <w:r>
        <w:rPr>
          <w:rFonts w:hint="cs"/>
          <w:rtl/>
        </w:rPr>
        <w:t xml:space="preserve"> أن يكون تحت الحماية ضد الظواهر المرضية الاجتماعية ؛</w:t>
      </w:r>
      <w:r>
        <w:rPr>
          <w:rFonts w:hint="cs"/>
          <w:rtl/>
        </w:rPr>
        <w:cr/>
        <w:t xml:space="preserve"> </w:t>
      </w:r>
    </w:p>
    <w:p w14:paraId="09F9198F" w14:textId="4D0AF2E5" w:rsidR="00512660" w:rsidRPr="00CB28CD" w:rsidRDefault="00512660" w:rsidP="00512660">
      <w:pPr>
        <w:numPr>
          <w:ilvl w:val="0"/>
          <w:numId w:val="2"/>
        </w:numPr>
        <w:overflowPunct/>
        <w:autoSpaceDE/>
        <w:autoSpaceDN/>
        <w:bidi/>
        <w:adjustRightInd/>
        <w:jc w:val="both"/>
        <w:textAlignment w:val="auto"/>
        <w:rPr>
          <w:szCs w:val="24"/>
          <w:rtl/>
        </w:rPr>
      </w:pPr>
      <w:r>
        <w:rPr>
          <w:rFonts w:hint="cs"/>
          <w:rtl/>
        </w:rPr>
        <w:t>الدراسة في بيئة صحية.</w:t>
      </w:r>
      <w:r>
        <w:rPr>
          <w:rFonts w:hint="cs"/>
          <w:rtl/>
        </w:rPr>
        <w:cr/>
      </w:r>
    </w:p>
    <w:p w14:paraId="09F91990" w14:textId="3815249E" w:rsidR="00512660" w:rsidRPr="00CB28CD" w:rsidRDefault="00512660" w:rsidP="00512660">
      <w:pPr>
        <w:numPr>
          <w:ilvl w:val="0"/>
          <w:numId w:val="2"/>
        </w:numPr>
        <w:overflowPunct/>
        <w:autoSpaceDE/>
        <w:autoSpaceDN/>
        <w:bidi/>
        <w:adjustRightInd/>
        <w:jc w:val="both"/>
        <w:textAlignment w:val="auto"/>
        <w:rPr>
          <w:szCs w:val="24"/>
          <w:rtl/>
        </w:rPr>
      </w:pPr>
      <w:r>
        <w:rPr>
          <w:rFonts w:hint="cs"/>
          <w:rtl/>
        </w:rPr>
        <w:t>الراحة و الراحة</w:t>
      </w:r>
      <w:r>
        <w:rPr>
          <w:rFonts w:hint="cs"/>
          <w:rtl/>
        </w:rPr>
        <w:cr/>
        <w:t xml:space="preserve"> </w:t>
      </w:r>
    </w:p>
    <w:p w14:paraId="09F91991" w14:textId="1E2A8AAE" w:rsidR="00512660" w:rsidRPr="00CB28CD" w:rsidRDefault="00512660" w:rsidP="00512660">
      <w:pPr>
        <w:numPr>
          <w:ilvl w:val="0"/>
          <w:numId w:val="2"/>
        </w:numPr>
        <w:overflowPunct/>
        <w:autoSpaceDE/>
        <w:autoSpaceDN/>
        <w:bidi/>
        <w:adjustRightInd/>
        <w:jc w:val="both"/>
        <w:textAlignment w:val="auto"/>
        <w:rPr>
          <w:szCs w:val="24"/>
          <w:rtl/>
        </w:rPr>
      </w:pPr>
      <w:r>
        <w:rPr>
          <w:rFonts w:hint="cs"/>
          <w:rtl/>
        </w:rPr>
        <w:t>توفير المعلومات عن تقدم ونتائج تعليمهم ؛</w:t>
      </w:r>
      <w:r>
        <w:rPr>
          <w:rFonts w:hint="cs"/>
          <w:rtl/>
        </w:rPr>
        <w:cr/>
        <w:t xml:space="preserve"> </w:t>
      </w:r>
    </w:p>
    <w:p w14:paraId="09F91992" w14:textId="61170169" w:rsidR="00512660" w:rsidRPr="00CB28CD" w:rsidRDefault="00512660" w:rsidP="00512660">
      <w:pPr>
        <w:numPr>
          <w:ilvl w:val="0"/>
          <w:numId w:val="2"/>
        </w:numPr>
        <w:overflowPunct/>
        <w:autoSpaceDE/>
        <w:autoSpaceDN/>
        <w:bidi/>
        <w:adjustRightInd/>
        <w:jc w:val="both"/>
        <w:textAlignment w:val="auto"/>
        <w:rPr>
          <w:szCs w:val="24"/>
          <w:rtl/>
        </w:rPr>
      </w:pPr>
      <w:r>
        <w:rPr>
          <w:rFonts w:hint="cs"/>
          <w:rtl/>
        </w:rPr>
        <w:t>المساعدة الاستشارية للمدرسة في الأمور المتعلقة بالتعليم ؛</w:t>
      </w:r>
      <w:r>
        <w:rPr>
          <w:rFonts w:hint="cs"/>
          <w:rtl/>
        </w:rPr>
        <w:cr/>
      </w:r>
    </w:p>
    <w:p w14:paraId="09F91993" w14:textId="4A9E0EEE" w:rsidR="00512660" w:rsidRPr="00CB28CD" w:rsidRDefault="00512660" w:rsidP="00512660">
      <w:pPr>
        <w:numPr>
          <w:ilvl w:val="0"/>
          <w:numId w:val="2"/>
        </w:numPr>
        <w:overflowPunct/>
        <w:autoSpaceDE/>
        <w:autoSpaceDN/>
        <w:bidi/>
        <w:adjustRightInd/>
        <w:jc w:val="both"/>
        <w:textAlignment w:val="auto"/>
        <w:rPr>
          <w:szCs w:val="24"/>
          <w:rtl/>
        </w:rPr>
      </w:pPr>
      <w:r>
        <w:rPr>
          <w:rFonts w:hint="cs"/>
          <w:rtl/>
        </w:rPr>
        <w:t>طلب المساعدة أو المشورة من أي من موظفي المدرسة - إذا كان الطفل يشعر بأي إزعاج أو لديه أي مشاكل ؛</w:t>
      </w:r>
      <w:r>
        <w:rPr>
          <w:rFonts w:hint="cs"/>
          <w:rtl/>
        </w:rPr>
        <w:cr/>
      </w:r>
    </w:p>
    <w:p w14:paraId="09F91994" w14:textId="2CAFAEFB" w:rsidR="00512660" w:rsidRPr="00CB28CD" w:rsidRDefault="00512660" w:rsidP="00512660">
      <w:pPr>
        <w:numPr>
          <w:ilvl w:val="0"/>
          <w:numId w:val="2"/>
        </w:numPr>
        <w:overflowPunct/>
        <w:autoSpaceDE/>
        <w:autoSpaceDN/>
        <w:bidi/>
        <w:adjustRightInd/>
        <w:jc w:val="both"/>
        <w:textAlignment w:val="auto"/>
        <w:rPr>
          <w:szCs w:val="24"/>
          <w:rtl/>
        </w:rPr>
      </w:pPr>
      <w:r>
        <w:rPr>
          <w:rFonts w:hint="cs"/>
          <w:rtl/>
        </w:rPr>
        <w:t>إنشاء هيئات التلاميذ الذاتية الحكم الخاصة بالتلاميذ (الحكم الذاتي للتلاميذ) ، للتصويت والانتخاب لهذه الهيئات ، والعمل فيها والتحدث مع مدير المدرسة من خلالهم ، ويجب على مدير المدرسة مراعاة الآراء والتعليقات من هذه الهيئات ذاتية الحكم.</w:t>
      </w:r>
      <w:r>
        <w:rPr>
          <w:rFonts w:hint="cs"/>
          <w:rtl/>
        </w:rPr>
        <w:cr/>
      </w:r>
    </w:p>
    <w:p w14:paraId="09F91995" w14:textId="77777777" w:rsidR="00512660" w:rsidRPr="00CB28CD" w:rsidRDefault="00512660" w:rsidP="00512660">
      <w:pPr>
        <w:ind w:left="644"/>
        <w:jc w:val="both"/>
        <w:rPr>
          <w:szCs w:val="24"/>
        </w:rPr>
      </w:pPr>
    </w:p>
    <w:p w14:paraId="09F91996" w14:textId="3573C508" w:rsidR="00512660" w:rsidRPr="00CB28CD" w:rsidRDefault="00512660" w:rsidP="00512660">
      <w:pPr>
        <w:bidi/>
        <w:jc w:val="both"/>
        <w:rPr>
          <w:b/>
          <w:szCs w:val="24"/>
          <w:rtl/>
        </w:rPr>
      </w:pPr>
      <w:r>
        <w:rPr>
          <w:rFonts w:hint="cs"/>
          <w:b/>
          <w:szCs w:val="24"/>
          <w:rtl/>
        </w:rPr>
        <w:t>التلاميذ ملتزمون بـ :</w:t>
      </w:r>
      <w:r>
        <w:rPr>
          <w:rFonts w:hint="cs"/>
          <w:b/>
          <w:szCs w:val="24"/>
          <w:rtl/>
        </w:rPr>
        <w:cr/>
      </w:r>
    </w:p>
    <w:p w14:paraId="09F91997" w14:textId="77777777" w:rsidR="00512660" w:rsidRPr="00CB28CD" w:rsidRDefault="00512660" w:rsidP="00512660">
      <w:pPr>
        <w:jc w:val="both"/>
        <w:rPr>
          <w:b/>
          <w:szCs w:val="24"/>
        </w:rPr>
      </w:pPr>
    </w:p>
    <w:p w14:paraId="09F91998" w14:textId="149BBB79" w:rsidR="00512660" w:rsidRPr="00CB28CD" w:rsidRDefault="00512660" w:rsidP="00512660">
      <w:pPr>
        <w:numPr>
          <w:ilvl w:val="0"/>
          <w:numId w:val="1"/>
        </w:numPr>
        <w:overflowPunct/>
        <w:autoSpaceDE/>
        <w:autoSpaceDN/>
        <w:bidi/>
        <w:adjustRightInd/>
        <w:spacing w:after="120"/>
        <w:jc w:val="both"/>
        <w:textAlignment w:val="auto"/>
        <w:rPr>
          <w:szCs w:val="24"/>
          <w:rtl/>
        </w:rPr>
      </w:pPr>
      <w:r>
        <w:rPr>
          <w:rFonts w:hint="cs"/>
          <w:rtl/>
        </w:rPr>
        <w:t>التقيد باللوائح المدرسية ، لا سيما قواعد الفصول الدراسية الفنية وقواعد النادي المدرسي والمقاصف المدرسية واللوائح والمبادئ التوجيهية لحماية الصحة والسلامة ، ليس فقط في المدرسة ولكن أيضًا في جميع المناسبات المدرسية التي تقام خارج المدرسة المباني (مثل حلقات التدريب ، والرحلات ، والدورات الرياضية ، والمسابقات ، والأولمبياد ، وما إلى ذلك) ؛</w:t>
      </w:r>
      <w:r>
        <w:rPr>
          <w:rFonts w:hint="cs"/>
          <w:rtl/>
        </w:rPr>
        <w:cr/>
      </w:r>
    </w:p>
    <w:p w14:paraId="09F91999" w14:textId="7BDE276F" w:rsidR="00512660" w:rsidRPr="00CB28CD" w:rsidRDefault="00512660" w:rsidP="00512660">
      <w:pPr>
        <w:numPr>
          <w:ilvl w:val="0"/>
          <w:numId w:val="1"/>
        </w:numPr>
        <w:overflowPunct/>
        <w:autoSpaceDE/>
        <w:autoSpaceDN/>
        <w:bidi/>
        <w:adjustRightInd/>
        <w:spacing w:after="120"/>
        <w:jc w:val="both"/>
        <w:textAlignment w:val="auto"/>
        <w:rPr>
          <w:szCs w:val="24"/>
          <w:rtl/>
        </w:rPr>
      </w:pPr>
      <w:r>
        <w:rPr>
          <w:rFonts w:hint="cs"/>
          <w:rtl/>
        </w:rPr>
        <w:t>على الذهاب إلى المدرسة أو مرافق المدرسة والتعلم بشكل صحيح ؛</w:t>
      </w:r>
      <w:r>
        <w:rPr>
          <w:rFonts w:hint="cs"/>
          <w:rtl/>
        </w:rPr>
        <w:cr/>
      </w:r>
    </w:p>
    <w:p w14:paraId="09F9199A" w14:textId="05251D35" w:rsidR="00512660" w:rsidRPr="00CB28CD" w:rsidRDefault="00512660" w:rsidP="00512660">
      <w:pPr>
        <w:numPr>
          <w:ilvl w:val="0"/>
          <w:numId w:val="1"/>
        </w:numPr>
        <w:overflowPunct/>
        <w:autoSpaceDE/>
        <w:autoSpaceDN/>
        <w:bidi/>
        <w:adjustRightInd/>
        <w:spacing w:after="120"/>
        <w:jc w:val="both"/>
        <w:textAlignment w:val="auto"/>
        <w:rPr>
          <w:szCs w:val="24"/>
          <w:rtl/>
        </w:rPr>
      </w:pPr>
      <w:r>
        <w:rPr>
          <w:rFonts w:hint="cs"/>
          <w:rtl/>
        </w:rPr>
        <w:t>اتباع تعليمات أعضاء هيئة التدريس وموظفي المدرسة الآخرين ؛</w:t>
      </w:r>
      <w:r>
        <w:rPr>
          <w:rFonts w:hint="cs"/>
          <w:rtl/>
        </w:rPr>
        <w:cr/>
      </w:r>
    </w:p>
    <w:p w14:paraId="09F9199B" w14:textId="7FE16679" w:rsidR="00512660" w:rsidRPr="00CB28CD" w:rsidRDefault="00512660" w:rsidP="00512660">
      <w:pPr>
        <w:numPr>
          <w:ilvl w:val="0"/>
          <w:numId w:val="1"/>
        </w:numPr>
        <w:overflowPunct/>
        <w:autoSpaceDE/>
        <w:autoSpaceDN/>
        <w:bidi/>
        <w:adjustRightInd/>
        <w:spacing w:after="120"/>
        <w:jc w:val="both"/>
        <w:textAlignment w:val="auto"/>
        <w:rPr>
          <w:szCs w:val="24"/>
          <w:rtl/>
        </w:rPr>
      </w:pPr>
      <w:r>
        <w:rPr>
          <w:rFonts w:hint="cs"/>
          <w:rtl/>
        </w:rPr>
        <w:lastRenderedPageBreak/>
        <w:t>عدم تعكير صفو الفصل بأي شكل من الأشكال ، وفي حالة حدوث انتهاك خطير للوائح المدرسة ، يمكن تعليم التلميذ بشكل فردي ؛</w:t>
      </w:r>
      <w:r>
        <w:rPr>
          <w:rFonts w:hint="cs"/>
          <w:rtl/>
        </w:rPr>
        <w:cr/>
      </w:r>
    </w:p>
    <w:p w14:paraId="09F9199C" w14:textId="297EC893" w:rsidR="00512660" w:rsidRPr="00CB28CD" w:rsidRDefault="00512660" w:rsidP="00512660">
      <w:pPr>
        <w:numPr>
          <w:ilvl w:val="0"/>
          <w:numId w:val="1"/>
        </w:numPr>
        <w:overflowPunct/>
        <w:autoSpaceDE/>
        <w:autoSpaceDN/>
        <w:bidi/>
        <w:adjustRightInd/>
        <w:spacing w:after="120"/>
        <w:jc w:val="both"/>
        <w:textAlignment w:val="auto"/>
        <w:rPr>
          <w:szCs w:val="24"/>
          <w:rtl/>
        </w:rPr>
      </w:pPr>
      <w:r>
        <w:rPr>
          <w:rFonts w:hint="cs"/>
          <w:rtl/>
        </w:rPr>
        <w:t>معاملة الكتب المدرسية والمساعدات المدرسية بلطف ، للحفاظ على مكانها ، وفصولها والمناطق أخرى من المدرسة نظيفة ومرتبة ، لحماية الملكية من الأضرار؛</w:t>
      </w:r>
      <w:r>
        <w:rPr>
          <w:rFonts w:hint="cs"/>
          <w:rtl/>
        </w:rPr>
        <w:cr/>
      </w:r>
    </w:p>
    <w:p w14:paraId="09F9199E" w14:textId="2A00A428" w:rsidR="005667ED" w:rsidRPr="00F9076E" w:rsidRDefault="00512660" w:rsidP="005667ED">
      <w:pPr>
        <w:numPr>
          <w:ilvl w:val="0"/>
          <w:numId w:val="1"/>
        </w:numPr>
        <w:overflowPunct/>
        <w:autoSpaceDE/>
        <w:autoSpaceDN/>
        <w:bidi/>
        <w:adjustRightInd/>
        <w:spacing w:after="120"/>
        <w:jc w:val="both"/>
        <w:textAlignment w:val="auto"/>
        <w:rPr>
          <w:szCs w:val="24"/>
        </w:rPr>
      </w:pPr>
      <w:r>
        <w:rPr>
          <w:rFonts w:hint="cs"/>
          <w:rtl/>
        </w:rPr>
        <w:t>لا تضر بأشياء زملائك في المدرسة ، وتلتزم بمبادئ السلوك الجيد (يُنظر دائمًا إلى الهجمات البدنية اللفظية والمقصودة ضد زملاء الدراسة والعاملين بالمدرسة على أنها انتهاك خطير للالتزامات ، والتي سيتم التعامل معها بدرجة منخفضة للسلوك )؛</w:t>
      </w:r>
      <w:r>
        <w:rPr>
          <w:rFonts w:hint="cs"/>
          <w:rtl/>
        </w:rPr>
        <w:cr/>
      </w:r>
    </w:p>
    <w:p w14:paraId="09F9199F" w14:textId="69138A25" w:rsidR="005667ED" w:rsidRPr="00CB28CD" w:rsidRDefault="005667ED" w:rsidP="005667ED">
      <w:pPr>
        <w:numPr>
          <w:ilvl w:val="0"/>
          <w:numId w:val="1"/>
        </w:numPr>
        <w:overflowPunct/>
        <w:autoSpaceDE/>
        <w:autoSpaceDN/>
        <w:bidi/>
        <w:adjustRightInd/>
        <w:spacing w:after="120"/>
        <w:jc w:val="both"/>
        <w:textAlignment w:val="auto"/>
        <w:rPr>
          <w:szCs w:val="24"/>
          <w:rtl/>
        </w:rPr>
      </w:pPr>
      <w:r>
        <w:rPr>
          <w:rFonts w:hint="cs"/>
          <w:rtl/>
        </w:rPr>
        <w:t>إبلاغ معلم الصف أو إدارة المدرسة بحدوث التنمر والتنمر عبر الإنترنت والتمييز وغيره من الظواهر الاجتماعية المرضية أو منعه ؛</w:t>
      </w:r>
      <w:r>
        <w:rPr>
          <w:rFonts w:hint="cs"/>
          <w:rtl/>
        </w:rPr>
        <w:cr/>
      </w:r>
    </w:p>
    <w:p w14:paraId="09F919A0" w14:textId="2DA7AB53" w:rsidR="005667ED" w:rsidRPr="00CB28CD" w:rsidRDefault="005667ED" w:rsidP="005667ED">
      <w:pPr>
        <w:numPr>
          <w:ilvl w:val="0"/>
          <w:numId w:val="1"/>
        </w:numPr>
        <w:overflowPunct/>
        <w:autoSpaceDE/>
        <w:autoSpaceDN/>
        <w:bidi/>
        <w:adjustRightInd/>
        <w:spacing w:after="120"/>
        <w:jc w:val="both"/>
        <w:textAlignment w:val="auto"/>
        <w:rPr>
          <w:szCs w:val="24"/>
          <w:rtl/>
        </w:rPr>
      </w:pPr>
      <w:r>
        <w:rPr>
          <w:rFonts w:hint="cs"/>
          <w:rtl/>
        </w:rPr>
        <w:t xml:space="preserve">أن يحملوا معهم جميع الكتب المدرسية والوسائل المساعدة والإمدادات المدرسية التي يطلبها المعلمون في ذلك اليوم وفقاً للجدول الزمني </w:t>
      </w:r>
      <w:r>
        <w:rPr>
          <w:rFonts w:hint="cs"/>
          <w:rtl/>
        </w:rPr>
        <w:cr/>
      </w:r>
    </w:p>
    <w:p w14:paraId="09F919A1" w14:textId="7A6CD26B" w:rsidR="005667ED" w:rsidRPr="00CB28CD" w:rsidRDefault="005667ED" w:rsidP="005667ED">
      <w:pPr>
        <w:pStyle w:val="Odstavecseseznamem"/>
        <w:numPr>
          <w:ilvl w:val="0"/>
          <w:numId w:val="1"/>
        </w:numPr>
        <w:overflowPunct/>
        <w:autoSpaceDE/>
        <w:autoSpaceDN/>
        <w:bidi/>
        <w:adjustRightInd/>
        <w:spacing w:after="120"/>
        <w:jc w:val="both"/>
        <w:textAlignment w:val="auto"/>
        <w:rPr>
          <w:szCs w:val="24"/>
          <w:rtl/>
        </w:rPr>
      </w:pPr>
      <w:r>
        <w:rPr>
          <w:rFonts w:hint="cs"/>
          <w:rtl/>
        </w:rPr>
        <w:t>عدم جلب أشياء مدرسيّة لا علاقة لها بالفصول ويمكن أن تتسبّب في الإصابة ، وتعرض الصحة أو التنشئة الأخلاقيّة للأطفال والشباب للخطر (مثل الهاتف المحمول ، الكمبيوتر اللوحي ، الكمبيوتر المحمول ، الإلكترونيات المحمولة ، الولاعات ، الألعاب النارية ، إلخ) ، أشياء لا علاقة لها بالفصول في إطار برنامج التعليم المدرسي (SEP) مثل الأغراض الثمينة ، والمبالغ العالية من المال ، إلخ. في حالة منح الممثل القانوني للتلميذ لطفلة الإذن بحمل الهاتف المحمول ، أو غيرها من معدات الاتصال أو التسجيل (يشار إليها فيما بعد بـ "بند شخصي") يجب على التلميذ أن يغلق البند الشخصي ويتم حفظة في الحقيبة؛</w:t>
      </w:r>
      <w:r>
        <w:rPr>
          <w:rFonts w:hint="cs"/>
          <w:rtl/>
        </w:rPr>
        <w:cr/>
      </w:r>
    </w:p>
    <w:p w14:paraId="09F919A2" w14:textId="00160A9B" w:rsidR="005667ED" w:rsidRPr="00CB28CD" w:rsidRDefault="005667ED" w:rsidP="005667ED">
      <w:pPr>
        <w:pStyle w:val="Odstavecseseznamem"/>
        <w:numPr>
          <w:ilvl w:val="0"/>
          <w:numId w:val="1"/>
        </w:numPr>
        <w:overflowPunct/>
        <w:autoSpaceDE/>
        <w:autoSpaceDN/>
        <w:bidi/>
        <w:adjustRightInd/>
        <w:spacing w:after="120"/>
        <w:jc w:val="both"/>
        <w:textAlignment w:val="auto"/>
        <w:rPr>
          <w:szCs w:val="24"/>
          <w:rtl/>
        </w:rPr>
      </w:pPr>
      <w:r>
        <w:rPr>
          <w:rFonts w:hint="cs"/>
          <w:rtl/>
        </w:rPr>
        <w:t>يضع التلاميذ عناصرهم الشخصية في خزائنهم الشخصية ، والتي يجب أن تكون مقفلة بشكل صحيح.</w:t>
      </w:r>
      <w:r>
        <w:rPr>
          <w:rFonts w:hint="cs"/>
          <w:rtl/>
        </w:rPr>
        <w:cr/>
      </w:r>
      <w:r>
        <w:rPr>
          <w:rFonts w:hint="cs"/>
          <w:rtl/>
        </w:rPr>
        <w:br/>
        <w:t xml:space="preserve"> إذا لم يتم قفل خزائنهم الشخصية بشكل صحيح ، فيجب على التلاميذ الاحتفاظ بموادهم الشخصية عليهم في الحال حتى يتمكنوا من العناية بها.</w:t>
      </w:r>
      <w:r>
        <w:rPr>
          <w:rFonts w:hint="cs"/>
          <w:rtl/>
        </w:rPr>
        <w:cr/>
      </w:r>
      <w:r>
        <w:rPr>
          <w:rFonts w:hint="cs"/>
          <w:rtl/>
        </w:rPr>
        <w:br/>
        <w:t xml:space="preserve"> يجوز للتلميذ تمرير الأشياء الثمينة أو مبالغ أكبر من المال إلى حيازة سكرتارية المدرسة ؛</w:t>
      </w:r>
      <w:r>
        <w:rPr>
          <w:rFonts w:hint="cs"/>
          <w:rtl/>
        </w:rPr>
        <w:cr/>
      </w:r>
    </w:p>
    <w:p w14:paraId="09F919A3" w14:textId="61607051" w:rsidR="005667ED" w:rsidRPr="00CB28CD" w:rsidRDefault="005667ED" w:rsidP="005667ED">
      <w:pPr>
        <w:pStyle w:val="Odstavecseseznamem"/>
        <w:numPr>
          <w:ilvl w:val="0"/>
          <w:numId w:val="1"/>
        </w:numPr>
        <w:overflowPunct/>
        <w:autoSpaceDE/>
        <w:autoSpaceDN/>
        <w:bidi/>
        <w:adjustRightInd/>
        <w:spacing w:after="120"/>
        <w:jc w:val="both"/>
        <w:textAlignment w:val="auto"/>
        <w:rPr>
          <w:szCs w:val="24"/>
          <w:rtl/>
        </w:rPr>
      </w:pPr>
      <w:r>
        <w:rPr>
          <w:rFonts w:hint="cs"/>
          <w:rtl/>
        </w:rPr>
        <w:t>لا تكون المدرسة مسؤولة عن المواد الشخصية التي لا علاقة لها بالدروس ، وأي ضياع أو تلف أو سرقة للأشياء الشخصية للتلاميذ يتم التعامل معه من قبل الممثل القانوني للتلميذ مع شركة التأمين أو هيئات تطبيق القانون ؛</w:t>
      </w:r>
      <w:r>
        <w:rPr>
          <w:rFonts w:hint="cs"/>
          <w:rtl/>
        </w:rPr>
        <w:cr/>
      </w:r>
    </w:p>
    <w:p w14:paraId="09F919A4" w14:textId="4BC1CB9C" w:rsidR="005667ED" w:rsidRPr="00CB28CD" w:rsidRDefault="005667ED" w:rsidP="005667ED">
      <w:pPr>
        <w:pStyle w:val="Odstavecseseznamem"/>
        <w:numPr>
          <w:ilvl w:val="0"/>
          <w:numId w:val="1"/>
        </w:numPr>
        <w:overflowPunct/>
        <w:autoSpaceDE/>
        <w:autoSpaceDN/>
        <w:bidi/>
        <w:adjustRightInd/>
        <w:spacing w:after="120"/>
        <w:jc w:val="both"/>
        <w:textAlignment w:val="auto"/>
        <w:rPr>
          <w:szCs w:val="24"/>
          <w:rtl/>
        </w:rPr>
      </w:pPr>
      <w:r>
        <w:rPr>
          <w:rFonts w:hint="cs"/>
          <w:rtl/>
        </w:rPr>
        <w:t>إذا انتهك التلميذ حظر استخدام المواد الشخصية أثناء الفصول الدراسية ، فعليه أن يغلق جهاز الاتصال فورًا بناءً على طلب العامل التربوي ويسلم الغرض إلى مكتب العامل التربوي.</w:t>
      </w:r>
      <w:r>
        <w:rPr>
          <w:rFonts w:hint="cs"/>
          <w:rtl/>
        </w:rPr>
        <w:cr/>
      </w:r>
      <w:r>
        <w:rPr>
          <w:rFonts w:hint="cs"/>
          <w:rtl/>
        </w:rPr>
        <w:br/>
        <w:t xml:space="preserve"> قبل نهاية الدرس ، سيتلقى التلميد تعليمات  من قبل المعلم بإستعادة الغرض ووضعه ووضعه إلزاميا في حقيبته.</w:t>
      </w:r>
      <w:r>
        <w:rPr>
          <w:rFonts w:hint="cs"/>
          <w:rtl/>
        </w:rPr>
        <w:cr/>
      </w:r>
    </w:p>
    <w:p w14:paraId="09F919A5" w14:textId="17EDD104" w:rsidR="005667ED" w:rsidRPr="00CB28CD" w:rsidRDefault="005667ED" w:rsidP="005667ED">
      <w:pPr>
        <w:pStyle w:val="Odstavecseseznamem"/>
        <w:numPr>
          <w:ilvl w:val="0"/>
          <w:numId w:val="1"/>
        </w:numPr>
        <w:overflowPunct/>
        <w:autoSpaceDE/>
        <w:autoSpaceDN/>
        <w:bidi/>
        <w:adjustRightInd/>
        <w:spacing w:after="120"/>
        <w:jc w:val="both"/>
        <w:textAlignment w:val="auto"/>
        <w:rPr>
          <w:szCs w:val="24"/>
          <w:rtl/>
        </w:rPr>
      </w:pPr>
      <w:r>
        <w:rPr>
          <w:rFonts w:hint="cs"/>
          <w:rtl/>
        </w:rPr>
        <w:t>يعتبر عدم الامتثال لتعليمات العامل التربوي انتهاكًا خطيرًا للنظام الأساسي للمدرسة ، حيث يُلزم التلميذ وفقًا لقانون التعليم بالامتثال لتعليمات العاملين التربويين في المدارس والمرافق المدرسية الصادرة وفقًا اللوائح القانونية واللوائح المدرسية أو القواعد الداخلية للمدرسة.</w:t>
      </w:r>
      <w:r>
        <w:rPr>
          <w:rFonts w:hint="cs"/>
          <w:rtl/>
        </w:rPr>
        <w:cr/>
        <w:t xml:space="preserve"> يكتب المعلم هذه الوقائع في سجل تسجيل التلاميذ ويبلغ بشكل واضح الممثل القانوني (عبر الهاتف والبريد الإلكتروني).</w:t>
      </w:r>
      <w:r>
        <w:rPr>
          <w:rFonts w:hint="cs"/>
          <w:rtl/>
        </w:rPr>
        <w:cr/>
        <w:t xml:space="preserve"> سيتم التعامل مع انتهاك هذه اللائحة وعدم الامتثال لتعليمات الموظف التربوي وفقاً لأحكام اللائحة المدرسية ؛</w:t>
      </w:r>
      <w:r>
        <w:rPr>
          <w:rFonts w:hint="cs"/>
          <w:rtl/>
        </w:rPr>
        <w:cr/>
      </w:r>
    </w:p>
    <w:p w14:paraId="09F919A6" w14:textId="5719A00C" w:rsidR="005667ED" w:rsidRPr="00CB28CD" w:rsidRDefault="005667ED" w:rsidP="005667ED">
      <w:pPr>
        <w:numPr>
          <w:ilvl w:val="0"/>
          <w:numId w:val="1"/>
        </w:numPr>
        <w:overflowPunct/>
        <w:autoSpaceDE/>
        <w:autoSpaceDN/>
        <w:bidi/>
        <w:adjustRightInd/>
        <w:spacing w:after="120"/>
        <w:jc w:val="both"/>
        <w:textAlignment w:val="auto"/>
        <w:rPr>
          <w:szCs w:val="24"/>
          <w:rtl/>
        </w:rPr>
      </w:pPr>
      <w:r>
        <w:rPr>
          <w:rFonts w:hint="cs"/>
          <w:rtl/>
        </w:rPr>
        <w:t>عند استخدام تكنولوجيا المعلومات والاتصالات ، يجب أن يتصرف التلاميذ بمسؤولية ، وأن يتعاونوا مع المعلم والموظفين الآخرين في المدرسة في حماية بيانات المدرسة ونظم المعلومات من الفيروسات أو الوصول غير المصرح به أو التلف أو الفقد أو سوء الاستخدام أو السرقة ؛ يلتزم جميع التلاميذ باستخدام نظام الكمبيوتر المدرسي بشكل قانوني وأخلاقي ، أو استخدام الأجهزة النقالة للتعليم ، أو إنشاء صور أو مقاطع فيديو في مبنى المدرسة فقط بإذن من المعلم أو إدارة المدرسة ؛</w:t>
      </w:r>
      <w:r>
        <w:rPr>
          <w:rFonts w:hint="cs"/>
          <w:rtl/>
        </w:rPr>
        <w:cr/>
      </w:r>
    </w:p>
    <w:p w14:paraId="09F919A7" w14:textId="5CF250FB" w:rsidR="005667ED" w:rsidRDefault="005667ED" w:rsidP="005667ED">
      <w:pPr>
        <w:pStyle w:val="Odstavecseseznamem"/>
        <w:numPr>
          <w:ilvl w:val="0"/>
          <w:numId w:val="1"/>
        </w:numPr>
        <w:overflowPunct/>
        <w:autoSpaceDE/>
        <w:autoSpaceDN/>
        <w:bidi/>
        <w:adjustRightInd/>
        <w:spacing w:after="120" w:line="276" w:lineRule="auto"/>
        <w:jc w:val="both"/>
        <w:textAlignment w:val="auto"/>
        <w:rPr>
          <w:szCs w:val="24"/>
          <w:rtl/>
        </w:rPr>
      </w:pPr>
      <w:r>
        <w:rPr>
          <w:rFonts w:hint="cs"/>
          <w:rtl/>
        </w:rPr>
        <w:t>أن يكونوا جاهزين في الوقت المناسب للفصول الدراسية ، وأن يقدموا كتاب سجل التلميذ للمعلم ؛</w:t>
      </w:r>
      <w:r>
        <w:rPr>
          <w:rFonts w:hint="cs"/>
          <w:rtl/>
        </w:rPr>
        <w:cr/>
      </w:r>
    </w:p>
    <w:p w14:paraId="09F919A8" w14:textId="0D1DD7A9" w:rsidR="005667ED" w:rsidRPr="00CB28CD" w:rsidRDefault="005667ED" w:rsidP="005667ED">
      <w:pPr>
        <w:numPr>
          <w:ilvl w:val="0"/>
          <w:numId w:val="1"/>
        </w:numPr>
        <w:overflowPunct/>
        <w:autoSpaceDE/>
        <w:autoSpaceDN/>
        <w:bidi/>
        <w:adjustRightInd/>
        <w:spacing w:after="120"/>
        <w:jc w:val="both"/>
        <w:textAlignment w:val="auto"/>
        <w:rPr>
          <w:szCs w:val="24"/>
          <w:rtl/>
        </w:rPr>
      </w:pPr>
      <w:r>
        <w:rPr>
          <w:rFonts w:hint="cs"/>
          <w:rtl/>
        </w:rPr>
        <w:t>اللحاق على الفور بالخطة الدراسية بعد عودته إلى المدرسة بعد المرض ؛ يمكن للتلاميذ استخدام التشاور المتفق عليه مع المعلم لهذا الغرض ؛</w:t>
      </w:r>
      <w:r>
        <w:rPr>
          <w:rFonts w:hint="cs"/>
          <w:rtl/>
        </w:rPr>
        <w:cr/>
      </w:r>
    </w:p>
    <w:p w14:paraId="09F919A9" w14:textId="4CE72611" w:rsidR="005667ED" w:rsidRPr="00CB28CD" w:rsidRDefault="005667ED" w:rsidP="005667ED">
      <w:pPr>
        <w:numPr>
          <w:ilvl w:val="0"/>
          <w:numId w:val="1"/>
        </w:numPr>
        <w:overflowPunct/>
        <w:autoSpaceDE/>
        <w:autoSpaceDN/>
        <w:bidi/>
        <w:adjustRightInd/>
        <w:spacing w:after="120"/>
        <w:jc w:val="both"/>
        <w:textAlignment w:val="auto"/>
        <w:rPr>
          <w:szCs w:val="24"/>
          <w:rtl/>
        </w:rPr>
      </w:pPr>
      <w:r>
        <w:rPr>
          <w:rFonts w:hint="cs"/>
          <w:rtl/>
        </w:rPr>
        <w:lastRenderedPageBreak/>
        <w:t>لحماية صحتهم وزملائهم في الصف ؛ يحظر التدخين وشرب المشروبات الكحولية واستخدام المواد الضارة والادمان ؛ كما يحظر حجز أو توزيع أي مواد تسبب الادمان في المدرسة أو في المناسبات التي تنظمها المدرسة ؛</w:t>
      </w:r>
      <w:r>
        <w:rPr>
          <w:rFonts w:hint="cs"/>
          <w:rtl/>
        </w:rPr>
        <w:cr/>
      </w:r>
    </w:p>
    <w:p w14:paraId="09F919AA" w14:textId="334F9B36" w:rsidR="005667ED" w:rsidRPr="00CB28CD" w:rsidRDefault="005667ED" w:rsidP="005667ED">
      <w:pPr>
        <w:numPr>
          <w:ilvl w:val="0"/>
          <w:numId w:val="1"/>
        </w:numPr>
        <w:overflowPunct/>
        <w:autoSpaceDE/>
        <w:autoSpaceDN/>
        <w:bidi/>
        <w:adjustRightInd/>
        <w:spacing w:after="120"/>
        <w:jc w:val="both"/>
        <w:textAlignment w:val="auto"/>
        <w:rPr>
          <w:szCs w:val="24"/>
          <w:rtl/>
        </w:rPr>
      </w:pPr>
      <w:r>
        <w:rPr>
          <w:rFonts w:hint="cs"/>
          <w:rtl/>
        </w:rPr>
        <w:t>عدم جلب أي مواد خطرة أو صحية أو تهدد الحياة إلى المدرسة ، مثل الأسلحة والمتفجرات والألعاب النارية وغيرها من المواد المماثلة ، التي لا ترتبط مباشرة بالفصول ويمكن أن تعرض صحة وسلامة التلميذ أو سلامة الأشخاص الآخرين للخطر .</w:t>
      </w:r>
      <w:r>
        <w:rPr>
          <w:rFonts w:hint="cs"/>
          <w:rtl/>
        </w:rPr>
        <w:cr/>
      </w:r>
    </w:p>
    <w:p w14:paraId="09F919AB" w14:textId="1002457B" w:rsidR="005667ED" w:rsidRPr="00CB28CD" w:rsidRDefault="005667ED" w:rsidP="005667ED">
      <w:pPr>
        <w:numPr>
          <w:ilvl w:val="0"/>
          <w:numId w:val="1"/>
        </w:numPr>
        <w:overflowPunct/>
        <w:autoSpaceDE/>
        <w:autoSpaceDN/>
        <w:bidi/>
        <w:adjustRightInd/>
        <w:spacing w:after="120"/>
        <w:jc w:val="both"/>
        <w:textAlignment w:val="auto"/>
        <w:rPr>
          <w:szCs w:val="24"/>
          <w:rtl/>
        </w:rPr>
      </w:pPr>
      <w:r>
        <w:rPr>
          <w:rFonts w:hint="cs"/>
          <w:rtl/>
        </w:rPr>
        <w:t>يجب الإبلاغ عن أي إصابات تحدث فيما يتعلق بالأنشطة المدرسية إلى المعلم أو معلم الصف أو أي موظف آخر في المدرسة دون تأخير؛ أي حالات يتم الإبلاغ عنها لاحقًا لن تقبلها المدرسة ؛</w:t>
      </w:r>
      <w:r>
        <w:rPr>
          <w:rFonts w:hint="cs"/>
          <w:rtl/>
        </w:rPr>
        <w:cr/>
      </w:r>
    </w:p>
    <w:p w14:paraId="09F919AC" w14:textId="42303183" w:rsidR="005667ED" w:rsidRPr="00CB28CD" w:rsidRDefault="005667ED" w:rsidP="005667ED">
      <w:pPr>
        <w:numPr>
          <w:ilvl w:val="0"/>
          <w:numId w:val="1"/>
        </w:numPr>
        <w:overflowPunct/>
        <w:autoSpaceDE/>
        <w:autoSpaceDN/>
        <w:bidi/>
        <w:adjustRightInd/>
        <w:spacing w:after="120"/>
        <w:jc w:val="both"/>
        <w:textAlignment w:val="auto"/>
        <w:rPr>
          <w:szCs w:val="24"/>
          <w:rtl/>
        </w:rPr>
      </w:pPr>
      <w:r>
        <w:rPr>
          <w:rFonts w:hint="cs"/>
          <w:rtl/>
        </w:rPr>
        <w:t>معاملة الكتب المدرسية والمساعدات المدرسية وممتلكات المدرسة بعناية ؛ في حالة الضرر المتعمد بالممتلكات ، سيطلب من الممثل القانوني للتلميذ تقديم تعويض مالي أو تعويض آخر ؛</w:t>
      </w:r>
      <w:r>
        <w:rPr>
          <w:rFonts w:hint="cs"/>
          <w:rtl/>
        </w:rPr>
        <w:cr/>
      </w:r>
    </w:p>
    <w:p w14:paraId="09F919AD" w14:textId="4DE84069" w:rsidR="005667ED" w:rsidRPr="009666C8" w:rsidRDefault="005667ED" w:rsidP="005667ED">
      <w:pPr>
        <w:numPr>
          <w:ilvl w:val="0"/>
          <w:numId w:val="1"/>
        </w:numPr>
        <w:overflowPunct/>
        <w:autoSpaceDE/>
        <w:autoSpaceDN/>
        <w:bidi/>
        <w:adjustRightInd/>
        <w:spacing w:after="120"/>
        <w:jc w:val="both"/>
        <w:textAlignment w:val="auto"/>
        <w:rPr>
          <w:szCs w:val="24"/>
          <w:rtl/>
        </w:rPr>
      </w:pPr>
      <w:r>
        <w:rPr>
          <w:rFonts w:hint="cs"/>
          <w:rtl/>
        </w:rPr>
        <w:t>الذهاب إلى المدرسة بالشكل المناسب ، في الوقت المناسب وارتداء الملابس المناسبة ، والالتزام بالقواعد الصحية ، وارتداء الأحذية المناسبة بنعل غير ملون ، غير الأحذية الرياضية ، وترك الملابس والقبعات في غرفة الملابس ، وعدم ارتداء الملابس والاكسسوارات التي تعزز التمييز العنصري ، أو تعبر عن مواقف تشير إلى المخاطر أو السلوك المتطرف ؛</w:t>
      </w:r>
      <w:r>
        <w:rPr>
          <w:rFonts w:hint="cs"/>
          <w:rtl/>
        </w:rPr>
        <w:cr/>
      </w:r>
    </w:p>
    <w:p w14:paraId="09F919AE" w14:textId="29F05F00" w:rsidR="005667ED" w:rsidRPr="009666C8" w:rsidRDefault="005667ED" w:rsidP="005667ED">
      <w:pPr>
        <w:numPr>
          <w:ilvl w:val="0"/>
          <w:numId w:val="1"/>
        </w:numPr>
        <w:overflowPunct/>
        <w:autoSpaceDE/>
        <w:autoSpaceDN/>
        <w:bidi/>
        <w:adjustRightInd/>
        <w:spacing w:after="120"/>
        <w:jc w:val="both"/>
        <w:textAlignment w:val="auto"/>
        <w:rPr>
          <w:szCs w:val="24"/>
          <w:rtl/>
        </w:rPr>
      </w:pPr>
      <w:r>
        <w:rPr>
          <w:rFonts w:hint="cs"/>
          <w:rtl/>
        </w:rPr>
        <w:t>مغادرة مبنى المدرسة دون إذن أثناء الفصول الصباحية و بعد الظهر. يبقى التلاميذ في المدرسة فقط بإذن من المعلمين وبإشرافهم ؛</w:t>
      </w:r>
      <w:r>
        <w:rPr>
          <w:rFonts w:hint="cs"/>
          <w:rtl/>
        </w:rPr>
        <w:cr/>
      </w:r>
    </w:p>
    <w:p w14:paraId="09F919AF" w14:textId="7180DAF7" w:rsidR="005667ED" w:rsidRPr="00CB28CD" w:rsidRDefault="005667ED" w:rsidP="005667ED">
      <w:pPr>
        <w:pStyle w:val="Prosttext1"/>
        <w:numPr>
          <w:ilvl w:val="0"/>
          <w:numId w:val="1"/>
        </w:numPr>
        <w:bidi/>
        <w:spacing w:after="120"/>
        <w:jc w:val="both"/>
        <w:rPr>
          <w:rFonts w:ascii="Times New Roman" w:hAnsi="Times New Roman"/>
          <w:i/>
          <w:color w:val="auto"/>
          <w:sz w:val="24"/>
          <w:szCs w:val="24"/>
          <w:rtl/>
        </w:rPr>
      </w:pPr>
      <w:r>
        <w:rPr>
          <w:rFonts w:ascii="Times New Roman" w:hAnsi="Times New Roman" w:hint="cs"/>
          <w:color w:val="auto"/>
          <w:sz w:val="24"/>
          <w:szCs w:val="24"/>
          <w:rtl/>
        </w:rPr>
        <w:t>لا سيما الاعتداءات الجسدية المتكررة واللفظية المتعمدة من قبل تلميذ أو طالب نحو المدرسة أو موظفي المنشأة المدرسية تعتبر خرقًا جديًا للالتزامات المنصوص عليها في هذا القانون.</w:t>
      </w:r>
      <w:r>
        <w:rPr>
          <w:rFonts w:ascii="Times New Roman" w:hAnsi="Times New Roman" w:hint="cs"/>
          <w:color w:val="auto"/>
          <w:sz w:val="24"/>
          <w:szCs w:val="24"/>
          <w:rtl/>
        </w:rPr>
        <w:cr/>
      </w:r>
      <w:r>
        <w:rPr>
          <w:rFonts w:ascii="Times New Roman" w:hAnsi="Times New Roman" w:hint="cs"/>
          <w:color w:val="auto"/>
          <w:sz w:val="24"/>
          <w:szCs w:val="24"/>
          <w:rtl/>
        </w:rPr>
        <w:br/>
        <w:t>إذا ارتكب أي تلميذ أو طالب مثل هذا الفعل ، يقوم مدير المدرسة بإخطار هيئة الحماية الاجتماعية والقانونية للأطفال (في حالة القاصرين) أو مكتب المدعي العام (في حالة البالغين) من خلال ما يلي: يوم عمل بعد تعلمه ؛</w:t>
      </w:r>
      <w:r>
        <w:rPr>
          <w:rFonts w:ascii="Times New Roman" w:hAnsi="Times New Roman" w:hint="cs"/>
          <w:color w:val="auto"/>
          <w:sz w:val="24"/>
          <w:szCs w:val="24"/>
          <w:rtl/>
        </w:rPr>
        <w:cr/>
      </w:r>
    </w:p>
    <w:p w14:paraId="09F919B0" w14:textId="77777777" w:rsidR="005667ED" w:rsidRPr="00CB28CD" w:rsidRDefault="005667ED" w:rsidP="005667ED">
      <w:pPr>
        <w:jc w:val="both"/>
        <w:rPr>
          <w:szCs w:val="24"/>
        </w:rPr>
      </w:pPr>
    </w:p>
    <w:p w14:paraId="09F919B1" w14:textId="64190C6B" w:rsidR="005667ED" w:rsidRPr="00CB28CD" w:rsidRDefault="005667ED" w:rsidP="005667ED">
      <w:pPr>
        <w:bidi/>
        <w:jc w:val="both"/>
        <w:rPr>
          <w:szCs w:val="24"/>
          <w:rtl/>
        </w:rPr>
      </w:pPr>
      <w:r>
        <w:rPr>
          <w:rFonts w:hint="cs"/>
          <w:rtl/>
        </w:rPr>
        <w:t>في حالة الإخلال بالالتزامات المنصوص عليها في هذه اللوائح ، يجوز فرض التدابير التعليمية التالية على التلميذ وفقًا لخطورة الانتهاك: تحذير معلم الصف (CTA) ، وتوبيخ معلم الفصل (CTR) ، وتوبيخ مدير المدرسة (HR) .</w:t>
      </w:r>
      <w:r>
        <w:rPr>
          <w:rFonts w:hint="cs"/>
          <w:rtl/>
        </w:rPr>
        <w:cr/>
      </w:r>
      <w:r>
        <w:rPr>
          <w:rFonts w:hint="cs"/>
          <w:rtl/>
        </w:rPr>
        <w:br/>
        <w:t xml:space="preserve"> يمكن فرض التدابير التعليمية مرارا وتكرارا في فترة تصنيف واحدة (الربع).</w:t>
      </w:r>
      <w:r>
        <w:rPr>
          <w:rFonts w:hint="cs"/>
          <w:rtl/>
        </w:rPr>
        <w:cr/>
      </w:r>
      <w:r>
        <w:rPr>
          <w:rFonts w:hint="cs"/>
          <w:rtl/>
        </w:rPr>
        <w:br/>
        <w:t xml:space="preserve"> يجب على المدرسة إخطار الطالب وممثله القانوني على الفور بالتوجيه أو التوبيخ وأسبابه بطريقة واضحة وتسجيلهما في وثائق المدرسة.</w:t>
      </w:r>
      <w:r>
        <w:rPr>
          <w:rFonts w:hint="cs"/>
          <w:rtl/>
        </w:rPr>
        <w:cr/>
      </w:r>
      <w:r>
        <w:rPr>
          <w:rFonts w:hint="cs"/>
          <w:rtl/>
        </w:rPr>
        <w:br/>
        <w:t xml:space="preserve"> قواعد منح التوصيات وغيرها من المكافآت والتحذيرات والتوبيخات هي جزء من اللوائح المدرسية كمرفق لقواعد التصنيف.</w:t>
      </w:r>
      <w:r>
        <w:rPr>
          <w:rFonts w:hint="cs"/>
          <w:rtl/>
        </w:rPr>
        <w:cr/>
      </w:r>
    </w:p>
    <w:p w14:paraId="09F919B2" w14:textId="77777777" w:rsidR="005667ED" w:rsidRPr="00CB28CD" w:rsidRDefault="005667ED" w:rsidP="005667ED">
      <w:pPr>
        <w:overflowPunct/>
        <w:autoSpaceDE/>
        <w:autoSpaceDN/>
        <w:adjustRightInd/>
        <w:spacing w:after="120"/>
        <w:ind w:left="644"/>
        <w:jc w:val="both"/>
        <w:textAlignment w:val="auto"/>
        <w:rPr>
          <w:szCs w:val="24"/>
        </w:rPr>
      </w:pPr>
    </w:p>
    <w:p w14:paraId="09F919B4" w14:textId="6AD8A9F3" w:rsidR="00DD3BE2" w:rsidRPr="00696E47" w:rsidRDefault="00DD3BE2" w:rsidP="00F9076E">
      <w:pPr>
        <w:pStyle w:val="Nadpis2"/>
        <w:numPr>
          <w:ilvl w:val="0"/>
          <w:numId w:val="3"/>
        </w:numPr>
        <w:bidi/>
        <w:spacing w:before="0" w:after="120"/>
        <w:jc w:val="both"/>
        <w:rPr>
          <w:b/>
          <w:u w:val="none"/>
          <w:rtl/>
        </w:rPr>
      </w:pPr>
      <w:bookmarkStart w:id="1" w:name="_Toc522001492"/>
      <w:bookmarkStart w:id="2" w:name="_Toc430627699"/>
      <w:bookmarkStart w:id="3" w:name="_Toc522001493"/>
      <w:bookmarkEnd w:id="1"/>
      <w:r>
        <w:rPr>
          <w:rFonts w:hint="cs"/>
          <w:b/>
          <w:u w:val="none"/>
          <w:rtl/>
        </w:rPr>
        <w:t>حقوق والتزامات الممثلين القانونيين</w:t>
      </w:r>
      <w:r>
        <w:rPr>
          <w:rFonts w:hint="cs"/>
          <w:b/>
          <w:u w:val="none"/>
          <w:rtl/>
        </w:rPr>
        <w:cr/>
      </w:r>
      <w:bookmarkEnd w:id="2"/>
      <w:bookmarkEnd w:id="3"/>
    </w:p>
    <w:p w14:paraId="09F919B5" w14:textId="2FFE4A40" w:rsidR="00DD3BE2" w:rsidRPr="00CB28CD" w:rsidRDefault="00DD3BE2" w:rsidP="00DD3BE2">
      <w:pPr>
        <w:bidi/>
        <w:jc w:val="both"/>
        <w:rPr>
          <w:szCs w:val="24"/>
          <w:rtl/>
        </w:rPr>
      </w:pPr>
      <w:r>
        <w:rPr>
          <w:rFonts w:hint="cs"/>
          <w:rtl/>
        </w:rPr>
        <w:t>الممثل القانوني هو شريك للمدرسة في العمل التربوي للمدرسة.</w:t>
      </w:r>
      <w:r>
        <w:rPr>
          <w:rFonts w:hint="cs"/>
          <w:rtl/>
        </w:rPr>
        <w:cr/>
      </w:r>
      <w:r>
        <w:rPr>
          <w:rFonts w:hint="cs"/>
          <w:rtl/>
        </w:rPr>
        <w:br/>
        <w:t xml:space="preserve"> ولا يمكن الاستغناء عن دوره ، وله الحق في الاطلاع على جميع الحقائق التي تؤثر على الطفل أو قد تؤثر عليه.</w:t>
      </w:r>
      <w:r>
        <w:rPr>
          <w:rFonts w:hint="cs"/>
          <w:rtl/>
        </w:rPr>
        <w:cr/>
      </w:r>
    </w:p>
    <w:p w14:paraId="09F919B6" w14:textId="77777777" w:rsidR="00DD3BE2" w:rsidRPr="00CB28CD" w:rsidRDefault="00DD3BE2" w:rsidP="00DD3BE2">
      <w:pPr>
        <w:jc w:val="both"/>
        <w:rPr>
          <w:szCs w:val="24"/>
        </w:rPr>
      </w:pPr>
    </w:p>
    <w:p w14:paraId="09F919B7" w14:textId="49735556" w:rsidR="00DD3BE2" w:rsidRPr="00CB28CD" w:rsidRDefault="00DD3BE2" w:rsidP="00DD3BE2">
      <w:pPr>
        <w:bidi/>
        <w:jc w:val="both"/>
        <w:rPr>
          <w:b/>
          <w:szCs w:val="24"/>
          <w:rtl/>
        </w:rPr>
      </w:pPr>
      <w:r>
        <w:rPr>
          <w:rFonts w:hint="cs"/>
          <w:b/>
          <w:szCs w:val="24"/>
          <w:rtl/>
        </w:rPr>
        <w:t>يحق للممثلين القانونيين:</w:t>
      </w:r>
      <w:r>
        <w:rPr>
          <w:rFonts w:hint="cs"/>
          <w:b/>
          <w:szCs w:val="24"/>
          <w:rtl/>
        </w:rPr>
        <w:cr/>
      </w:r>
    </w:p>
    <w:p w14:paraId="09F919B8" w14:textId="689DA725" w:rsidR="00DD3BE2" w:rsidRPr="00CB28CD" w:rsidRDefault="00DD3BE2" w:rsidP="00DD3BE2">
      <w:pPr>
        <w:numPr>
          <w:ilvl w:val="0"/>
          <w:numId w:val="1"/>
        </w:numPr>
        <w:overflowPunct/>
        <w:autoSpaceDE/>
        <w:autoSpaceDN/>
        <w:bidi/>
        <w:adjustRightInd/>
        <w:jc w:val="both"/>
        <w:textAlignment w:val="auto"/>
        <w:rPr>
          <w:szCs w:val="24"/>
          <w:rtl/>
        </w:rPr>
      </w:pPr>
      <w:r>
        <w:rPr>
          <w:rFonts w:hint="cs"/>
          <w:rtl/>
        </w:rPr>
        <w:t>الاختيار الحر للمدرسة لأطفالهم ؛</w:t>
      </w:r>
      <w:r>
        <w:rPr>
          <w:rFonts w:hint="cs"/>
          <w:rtl/>
        </w:rPr>
        <w:cr/>
      </w:r>
    </w:p>
    <w:p w14:paraId="09F919B9" w14:textId="18705DDF" w:rsidR="00DD3BE2" w:rsidRPr="00CB28CD" w:rsidRDefault="00DD3BE2" w:rsidP="00DD3BE2">
      <w:pPr>
        <w:numPr>
          <w:ilvl w:val="0"/>
          <w:numId w:val="1"/>
        </w:numPr>
        <w:overflowPunct/>
        <w:autoSpaceDE/>
        <w:autoSpaceDN/>
        <w:bidi/>
        <w:adjustRightInd/>
        <w:jc w:val="both"/>
        <w:textAlignment w:val="auto"/>
        <w:rPr>
          <w:szCs w:val="24"/>
          <w:rtl/>
        </w:rPr>
      </w:pPr>
      <w:r>
        <w:rPr>
          <w:rFonts w:hint="cs"/>
          <w:rtl/>
        </w:rPr>
        <w:t>للحصول على معلومات حول تقدم ونتائج تعليمهم ؛</w:t>
      </w:r>
      <w:r>
        <w:rPr>
          <w:rFonts w:hint="cs"/>
          <w:rtl/>
        </w:rPr>
        <w:cr/>
      </w:r>
    </w:p>
    <w:p w14:paraId="09F919BA" w14:textId="03222DA8" w:rsidR="00DD3BE2" w:rsidRPr="00CB28CD" w:rsidRDefault="00DD3BE2" w:rsidP="00DD3BE2">
      <w:pPr>
        <w:numPr>
          <w:ilvl w:val="0"/>
          <w:numId w:val="1"/>
        </w:numPr>
        <w:overflowPunct/>
        <w:autoSpaceDE/>
        <w:autoSpaceDN/>
        <w:bidi/>
        <w:adjustRightInd/>
        <w:jc w:val="both"/>
        <w:textAlignment w:val="auto"/>
        <w:rPr>
          <w:szCs w:val="24"/>
          <w:rtl/>
        </w:rPr>
      </w:pPr>
      <w:r>
        <w:rPr>
          <w:rFonts w:hint="cs"/>
          <w:rtl/>
        </w:rPr>
        <w:t>الاطلاع على معلومات حول المدرسة بموجب القانون رقم 106/ 1999 ، بشأن حرية الوصول إلى المعلومات ، بصيغتها المعدلة ؛</w:t>
      </w:r>
      <w:r>
        <w:rPr>
          <w:rFonts w:hint="cs"/>
          <w:rtl/>
        </w:rPr>
        <w:cr/>
      </w:r>
    </w:p>
    <w:p w14:paraId="09F919BB" w14:textId="513E3922" w:rsidR="00DD3BE2" w:rsidRPr="00CB28CD" w:rsidRDefault="00DD3BE2" w:rsidP="00DD3BE2">
      <w:pPr>
        <w:numPr>
          <w:ilvl w:val="0"/>
          <w:numId w:val="1"/>
        </w:numPr>
        <w:overflowPunct/>
        <w:autoSpaceDE/>
        <w:autoSpaceDN/>
        <w:bidi/>
        <w:adjustRightInd/>
        <w:jc w:val="both"/>
        <w:textAlignment w:val="auto"/>
        <w:rPr>
          <w:szCs w:val="24"/>
          <w:rtl/>
        </w:rPr>
      </w:pPr>
      <w:r>
        <w:rPr>
          <w:rFonts w:hint="cs"/>
          <w:rtl/>
        </w:rPr>
        <w:lastRenderedPageBreak/>
        <w:t>المعلومات والمساعدة الإرشادية من مرفق الإرشاد المدرسي  في الأمور المتعلقة بالتعليم بموجب قانون التعليم ؛</w:t>
      </w:r>
      <w:r>
        <w:rPr>
          <w:rFonts w:hint="cs"/>
          <w:rtl/>
        </w:rPr>
        <w:cr/>
      </w:r>
    </w:p>
    <w:p w14:paraId="09F919BC" w14:textId="145ECED7" w:rsidR="00DD3BE2" w:rsidRPr="00CB28CD" w:rsidRDefault="00DD3BE2" w:rsidP="00DD3BE2">
      <w:pPr>
        <w:numPr>
          <w:ilvl w:val="0"/>
          <w:numId w:val="1"/>
        </w:numPr>
        <w:overflowPunct/>
        <w:autoSpaceDE/>
        <w:autoSpaceDN/>
        <w:bidi/>
        <w:adjustRightInd/>
        <w:jc w:val="both"/>
        <w:textAlignment w:val="auto"/>
        <w:rPr>
          <w:szCs w:val="24"/>
          <w:rtl/>
        </w:rPr>
      </w:pPr>
      <w:r>
        <w:rPr>
          <w:rFonts w:hint="cs"/>
          <w:rtl/>
        </w:rPr>
        <w:t>لمقابلة المعلمين والمدرسين بأسئلة واقتراحات حول العملية التعليمية ؛</w:t>
      </w:r>
      <w:r>
        <w:rPr>
          <w:rFonts w:hint="cs"/>
          <w:rtl/>
        </w:rPr>
        <w:cr/>
      </w:r>
    </w:p>
    <w:p w14:paraId="09F919BD" w14:textId="5B22A28C" w:rsidR="00DD3BE2" w:rsidRPr="00CB28CD" w:rsidRDefault="00DD3BE2" w:rsidP="00DD3BE2">
      <w:pPr>
        <w:numPr>
          <w:ilvl w:val="0"/>
          <w:numId w:val="1"/>
        </w:numPr>
        <w:overflowPunct/>
        <w:autoSpaceDE/>
        <w:autoSpaceDN/>
        <w:bidi/>
        <w:adjustRightInd/>
        <w:jc w:val="both"/>
        <w:textAlignment w:val="auto"/>
        <w:rPr>
          <w:szCs w:val="24"/>
          <w:rtl/>
        </w:rPr>
      </w:pPr>
      <w:r>
        <w:rPr>
          <w:rFonts w:hint="cs"/>
          <w:rtl/>
        </w:rPr>
        <w:t>للتعبير عن آرائهم بشأن القرارات المتعلقة بشؤون أطفالهم ، ويجب إبداء الاهتمام الواجب لآرائهم ؛</w:t>
      </w:r>
      <w:r>
        <w:rPr>
          <w:rFonts w:hint="cs"/>
          <w:rtl/>
        </w:rPr>
        <w:cr/>
      </w:r>
    </w:p>
    <w:p w14:paraId="09F919BE" w14:textId="5AC2B37E" w:rsidR="00DD3BE2" w:rsidRPr="00CB28CD" w:rsidRDefault="00DD3BE2" w:rsidP="00DD3BE2">
      <w:pPr>
        <w:numPr>
          <w:ilvl w:val="0"/>
          <w:numId w:val="1"/>
        </w:numPr>
        <w:overflowPunct/>
        <w:autoSpaceDE/>
        <w:autoSpaceDN/>
        <w:bidi/>
        <w:adjustRightInd/>
        <w:jc w:val="both"/>
        <w:textAlignment w:val="auto"/>
        <w:rPr>
          <w:szCs w:val="24"/>
          <w:rtl/>
        </w:rPr>
      </w:pPr>
      <w:r>
        <w:rPr>
          <w:rFonts w:hint="cs"/>
          <w:rtl/>
        </w:rPr>
        <w:t>للتصويت وانتخاب مجلس المدرسة.</w:t>
      </w:r>
      <w:r>
        <w:rPr>
          <w:rFonts w:hint="cs"/>
          <w:rtl/>
        </w:rPr>
        <w:cr/>
      </w:r>
    </w:p>
    <w:p w14:paraId="09F919BF" w14:textId="360FBDE2" w:rsidR="00DD3BE2" w:rsidRPr="00CB28CD" w:rsidRDefault="00DD3BE2" w:rsidP="00DD3BE2">
      <w:pPr>
        <w:numPr>
          <w:ilvl w:val="0"/>
          <w:numId w:val="1"/>
        </w:numPr>
        <w:overflowPunct/>
        <w:autoSpaceDE/>
        <w:autoSpaceDN/>
        <w:bidi/>
        <w:adjustRightInd/>
        <w:jc w:val="both"/>
        <w:textAlignment w:val="auto"/>
        <w:rPr>
          <w:szCs w:val="24"/>
          <w:rtl/>
        </w:rPr>
      </w:pPr>
      <w:r>
        <w:rPr>
          <w:rFonts w:hint="cs"/>
          <w:rtl/>
        </w:rPr>
        <w:t>لإعفاء الطفل من الحصص الدراسية أو طلب خروجه من الدروس ؛ يتم تقديم هذا الطلب من قبل الممثلين القانونيين كتابةً ؛ يتم الموافقة على الغياب لمدة يوم واحد من قبل معلم الصف ، أو أكثر من يوم واحد من قبل مدير المدرسة أو ، في حالة غيابه ، من قبل نائب مدير المدرسة ؛</w:t>
      </w:r>
      <w:r>
        <w:rPr>
          <w:rFonts w:hint="cs"/>
          <w:rtl/>
        </w:rPr>
        <w:cr/>
      </w:r>
    </w:p>
    <w:p w14:paraId="09F919C0" w14:textId="14F44A51" w:rsidR="00DD3BE2" w:rsidRPr="00CB28CD" w:rsidRDefault="00DD3BE2" w:rsidP="00DD3BE2">
      <w:pPr>
        <w:numPr>
          <w:ilvl w:val="0"/>
          <w:numId w:val="1"/>
        </w:numPr>
        <w:overflowPunct/>
        <w:autoSpaceDE/>
        <w:autoSpaceDN/>
        <w:bidi/>
        <w:adjustRightInd/>
        <w:jc w:val="both"/>
        <w:textAlignment w:val="auto"/>
        <w:rPr>
          <w:szCs w:val="24"/>
          <w:rtl/>
        </w:rPr>
      </w:pPr>
      <w:r>
        <w:rPr>
          <w:rFonts w:hint="cs"/>
          <w:rtl/>
        </w:rPr>
        <w:t>لطلب إعادة اختبار التلميذ ؛</w:t>
      </w:r>
      <w:r>
        <w:rPr>
          <w:rFonts w:hint="cs"/>
          <w:rtl/>
        </w:rPr>
        <w:cr/>
      </w:r>
    </w:p>
    <w:p w14:paraId="09F919C1" w14:textId="77777777" w:rsidR="00DD3BE2" w:rsidRPr="00CB28CD" w:rsidRDefault="00DD3BE2" w:rsidP="00DD3BE2">
      <w:pPr>
        <w:jc w:val="both"/>
        <w:rPr>
          <w:szCs w:val="24"/>
        </w:rPr>
      </w:pPr>
    </w:p>
    <w:p w14:paraId="09F919C3" w14:textId="6BBD38E2" w:rsidR="00E46AB6" w:rsidRPr="00CB28CD" w:rsidRDefault="00DD3BE2" w:rsidP="00F9076E">
      <w:pPr>
        <w:bidi/>
        <w:jc w:val="both"/>
        <w:rPr>
          <w:b/>
          <w:szCs w:val="24"/>
        </w:rPr>
      </w:pPr>
      <w:r>
        <w:rPr>
          <w:rFonts w:hint="cs"/>
          <w:b/>
          <w:szCs w:val="24"/>
          <w:rtl/>
        </w:rPr>
        <w:t>يجب على الممثلين القانونيين الالتزام:</w:t>
      </w:r>
      <w:r>
        <w:rPr>
          <w:rFonts w:hint="cs"/>
          <w:b/>
          <w:szCs w:val="24"/>
          <w:rtl/>
        </w:rPr>
        <w:cr/>
      </w:r>
    </w:p>
    <w:p w14:paraId="09F919C4" w14:textId="4F4A53E2" w:rsidR="00DD3BE2" w:rsidRPr="00CB28CD" w:rsidRDefault="00DD3BE2" w:rsidP="00DD3BE2">
      <w:pPr>
        <w:numPr>
          <w:ilvl w:val="0"/>
          <w:numId w:val="1"/>
        </w:numPr>
        <w:overflowPunct/>
        <w:autoSpaceDE/>
        <w:autoSpaceDN/>
        <w:bidi/>
        <w:adjustRightInd/>
        <w:jc w:val="both"/>
        <w:textAlignment w:val="auto"/>
        <w:rPr>
          <w:szCs w:val="24"/>
          <w:rtl/>
        </w:rPr>
      </w:pPr>
      <w:r>
        <w:rPr>
          <w:rFonts w:hint="cs"/>
          <w:rtl/>
        </w:rPr>
        <w:t>التأكد من أن التلميذ يذهب إلى المدرسة أو مرافق المدرسة بشكل صحيح ، وخاصة للحضور للمدرسه والمناسبات المدرسية في الوقت المناسب ، مع الاستعداد السليم ، غير مصاب بمرض معدى، أو مريض أو مخمور؛</w:t>
      </w:r>
      <w:r>
        <w:rPr>
          <w:rFonts w:hint="cs"/>
          <w:rtl/>
        </w:rPr>
        <w:cr/>
      </w:r>
    </w:p>
    <w:p w14:paraId="09F919C5" w14:textId="1708FFCF" w:rsidR="00DD3BE2" w:rsidRPr="00CB28CD" w:rsidRDefault="00DD3BE2" w:rsidP="00DD3BE2">
      <w:pPr>
        <w:numPr>
          <w:ilvl w:val="0"/>
          <w:numId w:val="1"/>
        </w:numPr>
        <w:overflowPunct/>
        <w:autoSpaceDE/>
        <w:autoSpaceDN/>
        <w:bidi/>
        <w:adjustRightInd/>
        <w:jc w:val="both"/>
        <w:textAlignment w:val="auto"/>
        <w:rPr>
          <w:szCs w:val="24"/>
          <w:rtl/>
        </w:rPr>
      </w:pPr>
      <w:r>
        <w:rPr>
          <w:rFonts w:hint="cs"/>
          <w:rtl/>
        </w:rPr>
        <w:t>إخطار المدرسة بالبيانات اللازمة للسجل المدرسي وفقًا للمادة 28 (2) و (3) من القانون رقم 561 /2004 ، وقانون التعليم ، وغير ذلك من البيانات الضرورية لسير تعليم التلميذ أو سلامته للإبلاغ الفوري بالتغييرات في هذه البيانات ؛</w:t>
      </w:r>
      <w:r>
        <w:rPr>
          <w:rFonts w:hint="cs"/>
          <w:rtl/>
        </w:rPr>
        <w:cr/>
      </w:r>
    </w:p>
    <w:p w14:paraId="09F919C6" w14:textId="77FF450D" w:rsidR="00DD3BE2" w:rsidRPr="00CB28CD" w:rsidRDefault="00DD3BE2" w:rsidP="00DD3BE2">
      <w:pPr>
        <w:numPr>
          <w:ilvl w:val="0"/>
          <w:numId w:val="1"/>
        </w:numPr>
        <w:overflowPunct/>
        <w:autoSpaceDE/>
        <w:autoSpaceDN/>
        <w:bidi/>
        <w:adjustRightInd/>
        <w:jc w:val="both"/>
        <w:textAlignment w:val="auto"/>
        <w:rPr>
          <w:szCs w:val="24"/>
          <w:rtl/>
        </w:rPr>
      </w:pPr>
      <w:r>
        <w:rPr>
          <w:rFonts w:hint="cs"/>
          <w:rtl/>
        </w:rPr>
        <w:t>بناء على طلب من مدير المدرسة أو غيره من المدرسين ، لحضور المدرسة لمناقشة القضايا الجادة المتعلقة بتعليم التلميذ ؛</w:t>
      </w:r>
      <w:r>
        <w:rPr>
          <w:rFonts w:hint="cs"/>
          <w:rtl/>
        </w:rPr>
        <w:cr/>
      </w:r>
    </w:p>
    <w:p w14:paraId="09F919C7" w14:textId="058AB7EE" w:rsidR="00DD3BE2" w:rsidRPr="00CB28CD" w:rsidRDefault="00DD3BE2" w:rsidP="00DD3BE2">
      <w:pPr>
        <w:numPr>
          <w:ilvl w:val="0"/>
          <w:numId w:val="1"/>
        </w:numPr>
        <w:overflowPunct/>
        <w:autoSpaceDE/>
        <w:autoSpaceDN/>
        <w:bidi/>
        <w:adjustRightInd/>
        <w:jc w:val="both"/>
        <w:textAlignment w:val="auto"/>
        <w:rPr>
          <w:szCs w:val="24"/>
          <w:rtl/>
        </w:rPr>
      </w:pPr>
      <w:r>
        <w:rPr>
          <w:rFonts w:hint="cs"/>
          <w:rtl/>
        </w:rPr>
        <w:t>إبلاغ المدرسة عن تغيير اللياقة الطبية أو المشاكل الصحية للتلميذ أو غير ذلك من الحقائق الخطيرة التي قد تؤثر على مسار تعليم التلميذ وأمانه ؛</w:t>
      </w:r>
      <w:r>
        <w:rPr>
          <w:rFonts w:hint="cs"/>
          <w:rtl/>
        </w:rPr>
        <w:cr/>
      </w:r>
    </w:p>
    <w:p w14:paraId="09F919C8" w14:textId="67997783" w:rsidR="00DD3BE2" w:rsidRPr="00CB28CD" w:rsidRDefault="00DD3BE2" w:rsidP="00DD3BE2">
      <w:pPr>
        <w:numPr>
          <w:ilvl w:val="0"/>
          <w:numId w:val="1"/>
        </w:numPr>
        <w:overflowPunct/>
        <w:autoSpaceDE/>
        <w:autoSpaceDN/>
        <w:bidi/>
        <w:adjustRightInd/>
        <w:jc w:val="both"/>
        <w:textAlignment w:val="auto"/>
        <w:rPr>
          <w:szCs w:val="24"/>
          <w:rtl/>
        </w:rPr>
      </w:pPr>
      <w:r>
        <w:rPr>
          <w:rFonts w:hint="cs"/>
          <w:rtl/>
        </w:rPr>
        <w:t>للإبلاغ عن اللياقة الطبية للطالب للمشاركة في الأنشطة التعليمية المدرسية مثل السباحة ، ورحلات التزلج ، والرحلات ، والنزهات القصيرة ، والاماكن المفتوحة بالمدرسة ؛</w:t>
      </w:r>
      <w:r>
        <w:rPr>
          <w:rFonts w:hint="cs"/>
          <w:rtl/>
        </w:rPr>
        <w:cr/>
        <w:t xml:space="preserve"> </w:t>
      </w:r>
    </w:p>
    <w:p w14:paraId="09F919C9" w14:textId="36FECA08" w:rsidR="00DD3BE2" w:rsidRPr="00CB28CD" w:rsidRDefault="00DD3BE2" w:rsidP="00DD3BE2">
      <w:pPr>
        <w:numPr>
          <w:ilvl w:val="0"/>
          <w:numId w:val="1"/>
        </w:numPr>
        <w:overflowPunct/>
        <w:autoSpaceDE/>
        <w:autoSpaceDN/>
        <w:bidi/>
        <w:adjustRightInd/>
        <w:jc w:val="both"/>
        <w:textAlignment w:val="auto"/>
        <w:rPr>
          <w:szCs w:val="24"/>
          <w:rtl/>
        </w:rPr>
      </w:pPr>
      <w:r>
        <w:rPr>
          <w:rFonts w:hint="cs"/>
          <w:rtl/>
        </w:rPr>
        <w:t>الإخطار عن سبب غياب التلميذ عن الفصول في غضون ثلاثة أيام من بداية غياب التلميذ شخصياً ، عن طريق الهاتف ، عن طريق البريد الإلكتروني ............... ؛</w:t>
      </w:r>
      <w:r>
        <w:rPr>
          <w:rFonts w:hint="cs"/>
          <w:rtl/>
        </w:rPr>
        <w:cr/>
      </w:r>
    </w:p>
    <w:p w14:paraId="09F919CA" w14:textId="23FCDEDF" w:rsidR="00512660" w:rsidRPr="00CB28CD" w:rsidRDefault="00DD3BE2" w:rsidP="00DD3BE2">
      <w:pPr>
        <w:numPr>
          <w:ilvl w:val="0"/>
          <w:numId w:val="1"/>
        </w:numPr>
        <w:overflowPunct/>
        <w:autoSpaceDE/>
        <w:autoSpaceDN/>
        <w:bidi/>
        <w:adjustRightInd/>
        <w:jc w:val="both"/>
        <w:textAlignment w:val="auto"/>
        <w:rPr>
          <w:szCs w:val="24"/>
          <w:rtl/>
        </w:rPr>
      </w:pPr>
      <w:r>
        <w:rPr>
          <w:rFonts w:hint="cs"/>
          <w:rtl/>
        </w:rPr>
        <w:t>التحرير في كتاب سجل التلاميذ عن أسباب الغياب عن الدراسة بناء على طلب مكتوب من مدير المدرسة ؛</w:t>
      </w:r>
      <w:r>
        <w:rPr>
          <w:rFonts w:hint="cs"/>
          <w:rtl/>
        </w:rPr>
        <w:cr/>
      </w:r>
    </w:p>
    <w:p w14:paraId="09F919CB" w14:textId="1B1AE65C" w:rsidR="00512660" w:rsidRPr="002E5730" w:rsidRDefault="00512660" w:rsidP="00DD3BE2">
      <w:pPr>
        <w:numPr>
          <w:ilvl w:val="0"/>
          <w:numId w:val="1"/>
        </w:numPr>
        <w:overflowPunct/>
        <w:autoSpaceDE/>
        <w:autoSpaceDN/>
        <w:bidi/>
        <w:adjustRightInd/>
        <w:jc w:val="both"/>
        <w:textAlignment w:val="auto"/>
        <w:rPr>
          <w:szCs w:val="24"/>
          <w:rtl/>
        </w:rPr>
      </w:pPr>
      <w:r>
        <w:rPr>
          <w:rFonts w:hint="cs"/>
          <w:rtl/>
        </w:rPr>
        <w:t>عند دخول المدرسة ، يجب عليك إبلاغ مكتب المدرسة (يُحظر هذا الالتزام في حالة اجتماعات الآباء والمدرسين ، أو أيام التشاور أو الأحداث الأخرى التي تنظمها المدرسة).</w:t>
      </w:r>
      <w:r>
        <w:rPr>
          <w:rFonts w:hint="cs"/>
          <w:rtl/>
        </w:rPr>
        <w:cr/>
      </w:r>
    </w:p>
    <w:p w14:paraId="09F919CD" w14:textId="77777777" w:rsidR="00512660" w:rsidRDefault="00512660" w:rsidP="00DD3BE2">
      <w:pPr>
        <w:jc w:val="both"/>
      </w:pPr>
    </w:p>
    <w:p w14:paraId="09F919CE" w14:textId="77777777" w:rsidR="00512660" w:rsidRDefault="00512660" w:rsidP="00DD3BE2">
      <w:pPr>
        <w:jc w:val="both"/>
      </w:pPr>
    </w:p>
    <w:p w14:paraId="09F919CF" w14:textId="77777777" w:rsidR="00512660" w:rsidRDefault="00512660" w:rsidP="00DD3BE2">
      <w:pPr>
        <w:jc w:val="both"/>
      </w:pPr>
    </w:p>
    <w:p w14:paraId="09F919D0" w14:textId="77777777" w:rsidR="00512660" w:rsidRDefault="00512660" w:rsidP="00512660"/>
    <w:p w14:paraId="09F919D1" w14:textId="77777777" w:rsidR="00512660" w:rsidRDefault="00DD3BE2" w:rsidP="00DD3BE2">
      <w:pPr>
        <w:pStyle w:val="Odstavecseseznamem"/>
        <w:numPr>
          <w:ilvl w:val="0"/>
          <w:numId w:val="5"/>
        </w:numPr>
        <w:bidi/>
        <w:rPr>
          <w:rtl/>
        </w:rPr>
      </w:pPr>
      <w:r>
        <w:rPr>
          <w:rFonts w:hint="cs"/>
          <w:rtl/>
        </w:rPr>
        <w:t>9.</w:t>
      </w:r>
      <w:r>
        <w:rPr>
          <w:rFonts w:hint="cs"/>
          <w:rtl/>
        </w:rPr>
        <w:cr/>
      </w:r>
      <w:r>
        <w:rPr>
          <w:rFonts w:hint="cs"/>
          <w:rtl/>
        </w:rPr>
        <w:br/>
        <w:t xml:space="preserve"> 20 ..</w:t>
      </w:r>
      <w:r>
        <w:rPr>
          <w:rFonts w:hint="cs"/>
          <w:rtl/>
        </w:rPr>
        <w:cr/>
      </w:r>
      <w:r>
        <w:rPr>
          <w:rFonts w:hint="cs"/>
          <w:rtl/>
        </w:rPr>
        <w:br/>
      </w:r>
      <w:r>
        <w:rPr>
          <w:rFonts w:hint="cs"/>
          <w:rtl/>
        </w:rPr>
        <w:tab/>
      </w:r>
      <w:r>
        <w:rPr>
          <w:rFonts w:hint="cs"/>
          <w:rtl/>
        </w:rPr>
        <w:tab/>
      </w:r>
      <w:r>
        <w:rPr>
          <w:rFonts w:hint="cs"/>
          <w:rtl/>
        </w:rPr>
        <w:tab/>
      </w:r>
      <w:r>
        <w:rPr>
          <w:rFonts w:hint="cs"/>
          <w:rtl/>
        </w:rPr>
        <w:tab/>
      </w:r>
      <w:r>
        <w:rPr>
          <w:rFonts w:hint="cs"/>
          <w:rtl/>
        </w:rPr>
        <w:tab/>
      </w:r>
      <w:r>
        <w:rPr>
          <w:rFonts w:hint="cs"/>
          <w:rtl/>
        </w:rPr>
        <w:tab/>
      </w:r>
    </w:p>
    <w:p w14:paraId="09F919D3" w14:textId="5B3FC7A0" w:rsidR="002D415C" w:rsidRDefault="00DD3BE2" w:rsidP="00F9076E">
      <w:pPr>
        <w:pStyle w:val="Odstavecseseznamem"/>
        <w:bidi/>
        <w:ind w:left="4956"/>
      </w:pPr>
      <w:r>
        <w:rPr>
          <w:rFonts w:hint="cs"/>
          <w:rtl/>
        </w:rPr>
        <w:t xml:space="preserve">                   مدير المدرسة</w:t>
      </w:r>
      <w:r>
        <w:rPr>
          <w:rFonts w:hint="cs"/>
          <w:rtl/>
        </w:rPr>
        <w:cr/>
      </w:r>
      <w:bookmarkStart w:id="4" w:name="_GoBack"/>
      <w:bookmarkEnd w:id="4"/>
    </w:p>
    <w:sectPr w:rsidR="002D415C" w:rsidSect="009903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919D6" w14:textId="77777777" w:rsidR="00512660" w:rsidRDefault="00512660" w:rsidP="00512660">
      <w:r>
        <w:separator/>
      </w:r>
    </w:p>
  </w:endnote>
  <w:endnote w:type="continuationSeparator" w:id="0">
    <w:p w14:paraId="09F919D7" w14:textId="77777777" w:rsidR="00512660" w:rsidRDefault="00512660" w:rsidP="0051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17423607"/>
      <w:docPartObj>
        <w:docPartGallery w:val="Page Numbers (Bottom of Page)"/>
        <w:docPartUnique/>
      </w:docPartObj>
    </w:sdtPr>
    <w:sdtEndPr/>
    <w:sdtContent>
      <w:p w14:paraId="09F919D8" w14:textId="77777777" w:rsidR="00512660" w:rsidRDefault="00512660">
        <w:pPr>
          <w:pStyle w:val="Zpat"/>
          <w:bidi/>
          <w:jc w:val="center"/>
          <w:rPr>
            <w:rtl/>
          </w:rPr>
        </w:pPr>
        <w:r>
          <w:fldChar w:fldCharType="begin"/>
        </w:r>
        <w:r>
          <w:rPr>
            <w:rtl/>
          </w:rPr>
          <w:instrText xml:space="preserve"> </w:instrText>
        </w:r>
        <w:r>
          <w:instrText>PAGE   \* MERGEFORMAT</w:instrText>
        </w:r>
        <w:r>
          <w:fldChar w:fldCharType="separate"/>
        </w:r>
        <w:r w:rsidR="006A61B5">
          <w:rPr>
            <w:noProof/>
          </w:rPr>
          <w:t>6</w:t>
        </w:r>
        <w:r>
          <w:fldChar w:fldCharType="end"/>
        </w:r>
      </w:p>
    </w:sdtContent>
  </w:sdt>
  <w:p w14:paraId="09F919D9" w14:textId="77777777" w:rsidR="00512660" w:rsidRDefault="005126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919D4" w14:textId="77777777" w:rsidR="00512660" w:rsidRDefault="00512660" w:rsidP="00512660">
      <w:r>
        <w:separator/>
      </w:r>
    </w:p>
  </w:footnote>
  <w:footnote w:type="continuationSeparator" w:id="0">
    <w:p w14:paraId="09F919D5" w14:textId="77777777" w:rsidR="00512660" w:rsidRDefault="00512660" w:rsidP="00512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1A7"/>
    <w:multiLevelType w:val="hybridMultilevel"/>
    <w:tmpl w:val="DB26E052"/>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2F3F3EB0"/>
    <w:multiLevelType w:val="hybridMultilevel"/>
    <w:tmpl w:val="B34C1C86"/>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436" w:hanging="360"/>
      </w:pPr>
      <w:rPr>
        <w:rFonts w:ascii="Courier New" w:hAnsi="Courier New" w:cs="Courier New" w:hint="default"/>
      </w:rPr>
    </w:lvl>
    <w:lvl w:ilvl="2" w:tplc="04050005">
      <w:start w:val="1"/>
      <w:numFmt w:val="bullet"/>
      <w:lvlText w:val=""/>
      <w:lvlJc w:val="left"/>
      <w:pPr>
        <w:ind w:left="1156" w:hanging="360"/>
      </w:pPr>
      <w:rPr>
        <w:rFonts w:ascii="Wingdings" w:hAnsi="Wingdings" w:hint="default"/>
      </w:rPr>
    </w:lvl>
    <w:lvl w:ilvl="3" w:tplc="04050001">
      <w:start w:val="1"/>
      <w:numFmt w:val="bullet"/>
      <w:lvlText w:val=""/>
      <w:lvlJc w:val="left"/>
      <w:pPr>
        <w:ind w:left="1876" w:hanging="360"/>
      </w:pPr>
      <w:rPr>
        <w:rFonts w:ascii="Symbol" w:hAnsi="Symbol" w:hint="default"/>
      </w:rPr>
    </w:lvl>
    <w:lvl w:ilvl="4" w:tplc="04050003" w:tentative="1">
      <w:start w:val="1"/>
      <w:numFmt w:val="bullet"/>
      <w:lvlText w:val="o"/>
      <w:lvlJc w:val="left"/>
      <w:pPr>
        <w:ind w:left="2596" w:hanging="360"/>
      </w:pPr>
      <w:rPr>
        <w:rFonts w:ascii="Courier New" w:hAnsi="Courier New" w:cs="Courier New" w:hint="default"/>
      </w:rPr>
    </w:lvl>
    <w:lvl w:ilvl="5" w:tplc="04050005" w:tentative="1">
      <w:start w:val="1"/>
      <w:numFmt w:val="bullet"/>
      <w:lvlText w:val=""/>
      <w:lvlJc w:val="left"/>
      <w:pPr>
        <w:ind w:left="3316" w:hanging="360"/>
      </w:pPr>
      <w:rPr>
        <w:rFonts w:ascii="Wingdings" w:hAnsi="Wingdings" w:hint="default"/>
      </w:rPr>
    </w:lvl>
    <w:lvl w:ilvl="6" w:tplc="04050001" w:tentative="1">
      <w:start w:val="1"/>
      <w:numFmt w:val="bullet"/>
      <w:lvlText w:val=""/>
      <w:lvlJc w:val="left"/>
      <w:pPr>
        <w:ind w:left="4036" w:hanging="360"/>
      </w:pPr>
      <w:rPr>
        <w:rFonts w:ascii="Symbol" w:hAnsi="Symbol" w:hint="default"/>
      </w:rPr>
    </w:lvl>
    <w:lvl w:ilvl="7" w:tplc="04050003" w:tentative="1">
      <w:start w:val="1"/>
      <w:numFmt w:val="bullet"/>
      <w:lvlText w:val="o"/>
      <w:lvlJc w:val="left"/>
      <w:pPr>
        <w:ind w:left="4756" w:hanging="360"/>
      </w:pPr>
      <w:rPr>
        <w:rFonts w:ascii="Courier New" w:hAnsi="Courier New" w:cs="Courier New" w:hint="default"/>
      </w:rPr>
    </w:lvl>
    <w:lvl w:ilvl="8" w:tplc="04050005" w:tentative="1">
      <w:start w:val="1"/>
      <w:numFmt w:val="bullet"/>
      <w:lvlText w:val=""/>
      <w:lvlJc w:val="left"/>
      <w:pPr>
        <w:ind w:left="5476" w:hanging="360"/>
      </w:pPr>
      <w:rPr>
        <w:rFonts w:ascii="Wingdings" w:hAnsi="Wingdings" w:hint="default"/>
      </w:rPr>
    </w:lvl>
  </w:abstractNum>
  <w:abstractNum w:abstractNumId="2" w15:restartNumberingAfterBreak="0">
    <w:nsid w:val="46F2061D"/>
    <w:multiLevelType w:val="hybridMultilevel"/>
    <w:tmpl w:val="714251D0"/>
    <w:lvl w:ilvl="0" w:tplc="976443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8F0544E"/>
    <w:multiLevelType w:val="hybridMultilevel"/>
    <w:tmpl w:val="DEB66664"/>
    <w:lvl w:ilvl="0" w:tplc="47422CA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7B6C4467"/>
    <w:multiLevelType w:val="multilevel"/>
    <w:tmpl w:val="27DC6FF6"/>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wtDCxNDQyNDMwN7FU0lEKTi0uzszPAykwrAUALw/ixSwAAAA="/>
  </w:docVars>
  <w:rsids>
    <w:rsidRoot w:val="00512660"/>
    <w:rsid w:val="000F734B"/>
    <w:rsid w:val="00151D94"/>
    <w:rsid w:val="002D415C"/>
    <w:rsid w:val="003338AC"/>
    <w:rsid w:val="00512660"/>
    <w:rsid w:val="00515420"/>
    <w:rsid w:val="005667ED"/>
    <w:rsid w:val="00696E47"/>
    <w:rsid w:val="006A61B5"/>
    <w:rsid w:val="00DD3BE2"/>
    <w:rsid w:val="00E46AB6"/>
    <w:rsid w:val="00F907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197E"/>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12660"/>
    <w:pPr>
      <w:overflowPunct w:val="0"/>
      <w:autoSpaceDE w:val="0"/>
      <w:autoSpaceDN w:val="0"/>
      <w:adjustRightInd w:val="0"/>
      <w:spacing w:after="0" w:line="240" w:lineRule="auto"/>
      <w:textAlignment w:val="baseline"/>
    </w:pPr>
    <w:rPr>
      <w:rFonts w:ascii="Times New Roman" w:eastAsia="Times New Roman" w:hAnsi="Times New Roman" w:cs="Arial"/>
      <w:sz w:val="24"/>
      <w:szCs w:val="20"/>
      <w:lang w:eastAsia="cs-CZ"/>
    </w:rPr>
  </w:style>
  <w:style w:type="paragraph" w:styleId="Nadpis2">
    <w:name w:val="heading 2"/>
    <w:basedOn w:val="Normln"/>
    <w:next w:val="Normln"/>
    <w:link w:val="Nadpis2Char"/>
    <w:qFormat/>
    <w:rsid w:val="00512660"/>
    <w:pPr>
      <w:keepNext/>
      <w:spacing w:before="120" w:line="240" w:lineRule="atLeast"/>
      <w:outlineLvl w:val="1"/>
    </w:pPr>
    <w:rPr>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2660"/>
    <w:rPr>
      <w:rFonts w:ascii="Times New Roman" w:eastAsia="Times New Roman" w:hAnsi="Times New Roman" w:cs="Arial"/>
      <w:sz w:val="28"/>
      <w:szCs w:val="20"/>
      <w:u w:val="single"/>
      <w:lang w:eastAsia="cs-CZ"/>
    </w:rPr>
  </w:style>
  <w:style w:type="paragraph" w:customStyle="1" w:styleId="Prosttext1">
    <w:name w:val="Prostý text1"/>
    <w:basedOn w:val="Normln"/>
    <w:rsid w:val="00512660"/>
    <w:rPr>
      <w:rFonts w:ascii="Courier New" w:hAnsi="Courier New"/>
      <w:color w:val="000000"/>
      <w:sz w:val="20"/>
    </w:rPr>
  </w:style>
  <w:style w:type="paragraph" w:styleId="Odstavecseseznamem">
    <w:name w:val="List Paragraph"/>
    <w:basedOn w:val="Normln"/>
    <w:uiPriority w:val="34"/>
    <w:qFormat/>
    <w:rsid w:val="00512660"/>
    <w:pPr>
      <w:ind w:left="708"/>
    </w:pPr>
  </w:style>
  <w:style w:type="paragraph" w:styleId="Zhlav">
    <w:name w:val="header"/>
    <w:basedOn w:val="Normln"/>
    <w:link w:val="ZhlavChar"/>
    <w:uiPriority w:val="99"/>
    <w:unhideWhenUsed/>
    <w:rsid w:val="00512660"/>
    <w:pPr>
      <w:tabs>
        <w:tab w:val="center" w:pos="4536"/>
        <w:tab w:val="right" w:pos="9072"/>
      </w:tabs>
    </w:pPr>
  </w:style>
  <w:style w:type="character" w:customStyle="1" w:styleId="ZhlavChar">
    <w:name w:val="Záhlaví Char"/>
    <w:basedOn w:val="Standardnpsmoodstavce"/>
    <w:link w:val="Zhlav"/>
    <w:uiPriority w:val="99"/>
    <w:rsid w:val="00512660"/>
    <w:rPr>
      <w:rFonts w:ascii="Times New Roman" w:eastAsia="Times New Roman" w:hAnsi="Times New Roman" w:cs="Arial"/>
      <w:sz w:val="24"/>
      <w:szCs w:val="20"/>
      <w:lang w:eastAsia="cs-CZ"/>
    </w:rPr>
  </w:style>
  <w:style w:type="paragraph" w:styleId="Zpat">
    <w:name w:val="footer"/>
    <w:basedOn w:val="Normln"/>
    <w:link w:val="ZpatChar"/>
    <w:uiPriority w:val="99"/>
    <w:unhideWhenUsed/>
    <w:rsid w:val="00512660"/>
    <w:pPr>
      <w:tabs>
        <w:tab w:val="center" w:pos="4536"/>
        <w:tab w:val="right" w:pos="9072"/>
      </w:tabs>
    </w:pPr>
  </w:style>
  <w:style w:type="character" w:customStyle="1" w:styleId="ZpatChar">
    <w:name w:val="Zápatí Char"/>
    <w:basedOn w:val="Standardnpsmoodstavce"/>
    <w:link w:val="Zpat"/>
    <w:uiPriority w:val="99"/>
    <w:rsid w:val="00512660"/>
    <w:rPr>
      <w:rFonts w:ascii="Times New Roman" w:eastAsia="Times New Roman" w:hAnsi="Times New Roman" w:cs="Arial"/>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Arial"/>
      </a:majorFont>
      <a:minorFont>
        <a:latin typeface="Calibri" panose="020F0502020204030204"/>
        <a:ea typeface=""/>
        <a:cs typeface="Arial"/>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A3393-060B-44C4-B604-55BE25A4480E}">
  <ds:schemaRefs>
    <ds:schemaRef ds:uri="http://schemas.microsoft.com/sharepoint/v3/contenttype/forms"/>
  </ds:schemaRefs>
</ds:datastoreItem>
</file>

<file path=customXml/itemProps2.xml><?xml version="1.0" encoding="utf-8"?>
<ds:datastoreItem xmlns:ds="http://schemas.openxmlformats.org/officeDocument/2006/customXml" ds:itemID="{507AC2F3-9FE5-4639-B28E-541C7FAAB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491E2-3E20-4C9E-BB28-49820AA4C9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1354</Words>
  <Characters>7840</Characters>
  <Application>Microsoft Office Word</Application>
  <DocSecurity>0</DocSecurity>
  <Lines>230</Lines>
  <Paragraphs>55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4</cp:revision>
  <dcterms:created xsi:type="dcterms:W3CDTF">2019-02-11T11:33:00Z</dcterms:created>
  <dcterms:modified xsi:type="dcterms:W3CDTF">2019-10-08T14:31:00Z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