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6A91" w14:textId="77777777" w:rsidR="00D472E6" w:rsidRPr="006D3E46" w:rsidRDefault="00D472E6" w:rsidP="00D472E6">
      <w:pPr>
        <w:rPr>
          <w:rFonts w:cstheme="minorHAnsi"/>
          <w:b/>
          <w:bCs/>
          <w:lang w:val="es-ES"/>
        </w:rPr>
      </w:pPr>
      <w:bookmarkStart w:id="0" w:name="_GoBack"/>
      <w:bookmarkEnd w:id="0"/>
      <w:r w:rsidRPr="006D3E46">
        <w:rPr>
          <w:rFonts w:cstheme="minorHAnsi"/>
          <w:b/>
          <w:bCs/>
          <w:lang w:val="es-ES"/>
        </w:rPr>
        <w:t>PROTECCIÓN DE LA SALUD Y FUNCIONAMIENTO DE LAS ESCUELAS PRIMARIAS EN EL PERÍODO HASTA EL FINAL DEL AÑO ESCOLAR 2019/2020</w:t>
      </w:r>
    </w:p>
    <w:p w14:paraId="08436A92" w14:textId="77777777" w:rsidR="00D472E6" w:rsidRPr="006D3E46" w:rsidRDefault="00D472E6" w:rsidP="00D472E6">
      <w:pPr>
        <w:rPr>
          <w:rFonts w:cstheme="minorHAnsi"/>
          <w:b/>
          <w:bCs/>
          <w:lang w:val="es-ES"/>
        </w:rPr>
      </w:pPr>
    </w:p>
    <w:p w14:paraId="08436A93" w14:textId="77777777" w:rsidR="00D472E6" w:rsidRPr="006D3E46" w:rsidRDefault="00D472E6" w:rsidP="00D472E6">
      <w:pPr>
        <w:rPr>
          <w:rFonts w:cstheme="minorHAnsi"/>
          <w:lang w:val="es-ES"/>
        </w:rPr>
      </w:pPr>
      <w:r w:rsidRPr="006D3E46">
        <w:rPr>
          <w:rFonts w:cstheme="minorHAnsi"/>
          <w:lang w:val="es-ES"/>
        </w:rPr>
        <w:t>(sumario - información general para padres)</w:t>
      </w:r>
    </w:p>
    <w:p w14:paraId="08436A94" w14:textId="77777777" w:rsidR="00D472E6" w:rsidRPr="006D3E46" w:rsidRDefault="00D472E6" w:rsidP="00D472E6">
      <w:pPr>
        <w:rPr>
          <w:rFonts w:cstheme="minorHAnsi"/>
          <w:lang w:val="es-ES"/>
        </w:rPr>
      </w:pPr>
    </w:p>
    <w:p w14:paraId="08436A95" w14:textId="77777777" w:rsidR="00D472E6" w:rsidRPr="006D3E46" w:rsidRDefault="00D472E6" w:rsidP="00D472E6">
      <w:pPr>
        <w:rPr>
          <w:rFonts w:cstheme="minorHAnsi"/>
          <w:lang w:val="es-ES"/>
        </w:rPr>
      </w:pPr>
      <w:r w:rsidRPr="006D3E46">
        <w:rPr>
          <w:rFonts w:cstheme="minorHAnsi"/>
          <w:lang w:val="es-ES"/>
        </w:rPr>
        <w:t>Este documento se refiere a las condiciones básicas de funcionamiento de las escuelas primarias en relación con la presencia de alumnos de 1. grado y 9º cursos en la escuela.</w:t>
      </w:r>
    </w:p>
    <w:p w14:paraId="08436A96" w14:textId="77777777" w:rsidR="00D472E6" w:rsidRPr="006D3E46" w:rsidRDefault="00D472E6" w:rsidP="00D472E6">
      <w:pPr>
        <w:rPr>
          <w:rFonts w:cstheme="minorHAnsi"/>
          <w:lang w:val="es-ES"/>
        </w:rPr>
      </w:pPr>
    </w:p>
    <w:p w14:paraId="08436A97" w14:textId="77777777" w:rsidR="00D472E6" w:rsidRPr="006D3E46" w:rsidRDefault="00D472E6" w:rsidP="00D472E6">
      <w:pPr>
        <w:rPr>
          <w:rFonts w:cstheme="minorHAnsi"/>
          <w:lang w:val="es-ES"/>
        </w:rPr>
      </w:pPr>
      <w:r w:rsidRPr="006D3E46">
        <w:rPr>
          <w:rFonts w:cstheme="minorHAnsi"/>
          <w:lang w:val="es-ES"/>
        </w:rPr>
        <w:t>El movimiento de los alumnos en la escuela primaria se rige por los siguientes principios:</w:t>
      </w:r>
    </w:p>
    <w:p w14:paraId="08436A98" w14:textId="77777777" w:rsidR="00D472E6" w:rsidRPr="006D3E46" w:rsidRDefault="00D472E6" w:rsidP="00D472E6">
      <w:pPr>
        <w:rPr>
          <w:rFonts w:cstheme="minorHAnsi"/>
          <w:lang w:val="es-ES"/>
        </w:rPr>
      </w:pPr>
    </w:p>
    <w:p w14:paraId="08436A99" w14:textId="77777777" w:rsidR="00D472E6" w:rsidRPr="006D3E46" w:rsidRDefault="00D472E6" w:rsidP="00D472E6">
      <w:pPr>
        <w:rPr>
          <w:rFonts w:cstheme="minorHAnsi"/>
          <w:b/>
          <w:bCs/>
          <w:u w:val="single"/>
          <w:lang w:val="es-ES"/>
        </w:rPr>
      </w:pPr>
      <w:r w:rsidRPr="006D3E46">
        <w:rPr>
          <w:rFonts w:cstheme="minorHAnsi"/>
          <w:b/>
          <w:bCs/>
          <w:u w:val="single"/>
          <w:lang w:val="es-ES"/>
        </w:rPr>
        <w:t>El camino hacia y desde la escuela</w:t>
      </w:r>
    </w:p>
    <w:p w14:paraId="08436A9A" w14:textId="77777777" w:rsidR="00D472E6" w:rsidRPr="006D3E46" w:rsidRDefault="00D472E6" w:rsidP="00D472E6">
      <w:pPr>
        <w:rPr>
          <w:rFonts w:cstheme="minorHAnsi"/>
          <w:lang w:val="es-ES"/>
        </w:rPr>
      </w:pPr>
      <w:r w:rsidRPr="006D3E46">
        <w:rPr>
          <w:rFonts w:cstheme="minorHAnsi"/>
          <w:lang w:val="es-ES"/>
        </w:rPr>
        <w:t>En el camino hacia y desde la escuela, los alumnos están sujetos a las reglas generales de conducta establecidas en las medidas del estado de alarma, en particular:</w:t>
      </w:r>
    </w:p>
    <w:p w14:paraId="08436A9B" w14:textId="77777777" w:rsidR="00D472E6" w:rsidRPr="006D3E46" w:rsidRDefault="00D472E6" w:rsidP="00D472E6">
      <w:pPr>
        <w:rPr>
          <w:rFonts w:cstheme="minorHAnsi"/>
          <w:lang w:val="es-ES"/>
        </w:rPr>
      </w:pPr>
    </w:p>
    <w:p w14:paraId="08436A9C" w14:textId="77777777" w:rsidR="00D472E6" w:rsidRPr="006D3E46" w:rsidRDefault="00D472E6" w:rsidP="00D472E6">
      <w:pPr>
        <w:pStyle w:val="Odstavecseseznamem"/>
        <w:numPr>
          <w:ilvl w:val="0"/>
          <w:numId w:val="1"/>
        </w:numPr>
        <w:rPr>
          <w:rFonts w:cstheme="minorHAnsi"/>
          <w:lang w:val="es-ES"/>
        </w:rPr>
      </w:pPr>
      <w:r w:rsidRPr="006D3E46">
        <w:rPr>
          <w:rFonts w:cstheme="minorHAnsi"/>
          <w:lang w:val="es-ES"/>
        </w:rPr>
        <w:t>Cubrirse la boca y la nariz con equipo de protección (en adelante "mascarilla").</w:t>
      </w:r>
    </w:p>
    <w:p w14:paraId="08436A9D" w14:textId="77777777" w:rsidR="00D472E6" w:rsidRPr="006D3E46" w:rsidRDefault="00D472E6" w:rsidP="00D472E6">
      <w:pPr>
        <w:pStyle w:val="Odstavecseseznamem"/>
        <w:numPr>
          <w:ilvl w:val="0"/>
          <w:numId w:val="1"/>
        </w:numPr>
        <w:rPr>
          <w:rFonts w:cstheme="minorHAnsi"/>
          <w:lang w:val="es-ES"/>
        </w:rPr>
      </w:pPr>
      <w:r w:rsidRPr="006D3E46">
        <w:rPr>
          <w:rFonts w:cstheme="minorHAnsi"/>
          <w:lang w:val="es-ES"/>
        </w:rPr>
        <w:t>Cumplir la distancia de 2 metros de acuerdo con las medidas de estado de alarma o emergencia (por lo tanto, no es necesario, por ejemplo, cuando se acompaña a un alumno/miembros de un hogar común).</w:t>
      </w:r>
    </w:p>
    <w:p w14:paraId="08436A9E" w14:textId="77777777" w:rsidR="00D472E6" w:rsidRPr="006D3E46" w:rsidRDefault="00D472E6" w:rsidP="00D472E6">
      <w:pPr>
        <w:rPr>
          <w:rFonts w:cstheme="minorHAnsi"/>
          <w:lang w:val="es-ES"/>
        </w:rPr>
      </w:pPr>
    </w:p>
    <w:p w14:paraId="08436A9F" w14:textId="77777777" w:rsidR="00D472E6" w:rsidRPr="006D3E46" w:rsidRDefault="00D472E6" w:rsidP="00D472E6">
      <w:pPr>
        <w:rPr>
          <w:rFonts w:cstheme="minorHAnsi"/>
          <w:b/>
          <w:bCs/>
          <w:u w:val="single"/>
          <w:lang w:val="es-ES"/>
        </w:rPr>
      </w:pPr>
      <w:r w:rsidRPr="006D3E46">
        <w:rPr>
          <w:rFonts w:cstheme="minorHAnsi"/>
          <w:b/>
          <w:bCs/>
          <w:u w:val="single"/>
          <w:lang w:val="es-ES"/>
        </w:rPr>
        <w:t>Llegada a la escuela y movimiento delante de la escuela</w:t>
      </w:r>
    </w:p>
    <w:p w14:paraId="08436AA0" w14:textId="77777777" w:rsidR="00154DA7" w:rsidRPr="006D3E46" w:rsidRDefault="00154DA7" w:rsidP="00154DA7">
      <w:pPr>
        <w:rPr>
          <w:rFonts w:cstheme="minorHAnsi"/>
          <w:lang w:val="es-ES"/>
        </w:rPr>
      </w:pPr>
      <w:r w:rsidRPr="006D3E46">
        <w:rPr>
          <w:rFonts w:cstheme="minorHAnsi"/>
          <w:lang w:val="es-ES"/>
        </w:rPr>
        <w:t>Delante de la escuela cumplir la distancia de 2 metros de acuerdo con las medidas de estado de alarma o emergencia (por lo tanto, no es necesario, por ejemplo, cuando se acompaña a un alumno/miembros de un hogar común).</w:t>
      </w:r>
    </w:p>
    <w:p w14:paraId="08436AA1" w14:textId="77777777" w:rsidR="00D472E6" w:rsidRPr="006D3E46" w:rsidRDefault="00D472E6" w:rsidP="00154DA7">
      <w:pPr>
        <w:pStyle w:val="Odstavecseseznamem"/>
        <w:numPr>
          <w:ilvl w:val="0"/>
          <w:numId w:val="2"/>
        </w:numPr>
        <w:rPr>
          <w:rFonts w:cstheme="minorHAnsi"/>
          <w:lang w:val="es-ES"/>
        </w:rPr>
      </w:pPr>
      <w:r w:rsidRPr="006D3E46">
        <w:rPr>
          <w:rFonts w:cstheme="minorHAnsi"/>
          <w:lang w:val="es-ES"/>
        </w:rPr>
        <w:t>Todas las personas frente a la escuela deben cubrirse la boca y la nariz.</w:t>
      </w:r>
    </w:p>
    <w:p w14:paraId="08436AA2" w14:textId="77777777" w:rsidR="00851D41" w:rsidRPr="006D3E46" w:rsidRDefault="00154DA7" w:rsidP="00154DA7">
      <w:pPr>
        <w:pStyle w:val="Odstavecseseznamem"/>
        <w:numPr>
          <w:ilvl w:val="0"/>
          <w:numId w:val="2"/>
        </w:numPr>
        <w:rPr>
          <w:rFonts w:cstheme="minorHAnsi"/>
          <w:lang w:val="es-ES"/>
        </w:rPr>
      </w:pPr>
      <w:r w:rsidRPr="006D3E46">
        <w:rPr>
          <w:rFonts w:cstheme="minorHAnsi"/>
          <w:lang w:val="es-ES"/>
        </w:rPr>
        <w:t>A l</w:t>
      </w:r>
      <w:r w:rsidR="00D472E6" w:rsidRPr="006D3E46">
        <w:rPr>
          <w:rFonts w:cstheme="minorHAnsi"/>
          <w:lang w:val="es-ES"/>
        </w:rPr>
        <w:t xml:space="preserve">os alumnos </w:t>
      </w:r>
      <w:r w:rsidRPr="006D3E46">
        <w:rPr>
          <w:rFonts w:cstheme="minorHAnsi"/>
          <w:lang w:val="es-ES"/>
        </w:rPr>
        <w:t>recoge</w:t>
      </w:r>
      <w:r w:rsidR="00D472E6" w:rsidRPr="006D3E46">
        <w:rPr>
          <w:rFonts w:cstheme="minorHAnsi"/>
          <w:lang w:val="es-ES"/>
        </w:rPr>
        <w:t xml:space="preserve"> frente a la escuela un trabajador pedagógico autorizado, que organiza a los alumnos en un grupo y los recoge.</w:t>
      </w:r>
    </w:p>
    <w:p w14:paraId="08436AA3" w14:textId="77777777" w:rsidR="00154DA7" w:rsidRPr="006D3E46" w:rsidRDefault="00154DA7" w:rsidP="00154DA7">
      <w:pPr>
        <w:rPr>
          <w:rFonts w:cstheme="minorHAnsi"/>
          <w:lang w:val="es-ES"/>
        </w:rPr>
      </w:pPr>
    </w:p>
    <w:p w14:paraId="08436AA4" w14:textId="77777777" w:rsidR="00154DA7" w:rsidRPr="00154DA7" w:rsidRDefault="00154DA7" w:rsidP="00154DA7">
      <w:pPr>
        <w:rPr>
          <w:rFonts w:cstheme="minorHAnsi"/>
          <w:b/>
          <w:bCs/>
          <w:u w:val="single"/>
          <w:lang w:val="es-ES"/>
        </w:rPr>
      </w:pPr>
      <w:r w:rsidRPr="00154DA7">
        <w:rPr>
          <w:rFonts w:cstheme="minorHAnsi"/>
          <w:b/>
          <w:bCs/>
          <w:u w:val="single"/>
          <w:lang w:val="es-ES"/>
        </w:rPr>
        <w:t xml:space="preserve">Ingreso en </w:t>
      </w:r>
      <w:r w:rsidR="00AA50BE" w:rsidRPr="006D3E46">
        <w:rPr>
          <w:rFonts w:cstheme="minorHAnsi"/>
          <w:b/>
          <w:bCs/>
          <w:u w:val="single"/>
          <w:lang w:val="es-ES"/>
        </w:rPr>
        <w:t xml:space="preserve">el edificio de </w:t>
      </w:r>
      <w:r w:rsidRPr="00154DA7">
        <w:rPr>
          <w:rFonts w:cstheme="minorHAnsi"/>
          <w:b/>
          <w:bCs/>
          <w:u w:val="single"/>
          <w:lang w:val="es-ES"/>
        </w:rPr>
        <w:t>un centro escolar o educativo</w:t>
      </w:r>
    </w:p>
    <w:p w14:paraId="08436AA5" w14:textId="77777777" w:rsidR="00154DA7" w:rsidRPr="006D3E46" w:rsidRDefault="00154DA7" w:rsidP="00AA50BE">
      <w:pPr>
        <w:pStyle w:val="Odstavecseseznamem"/>
        <w:numPr>
          <w:ilvl w:val="0"/>
          <w:numId w:val="3"/>
        </w:numPr>
        <w:rPr>
          <w:rFonts w:cstheme="minorHAnsi"/>
          <w:lang w:val="es-ES"/>
        </w:rPr>
      </w:pPr>
      <w:r w:rsidRPr="006D3E46">
        <w:rPr>
          <w:rFonts w:cstheme="minorHAnsi"/>
          <w:lang w:val="es-ES"/>
        </w:rPr>
        <w:t xml:space="preserve">Solo los alumnos, no los acompañantes, pueden ingresar </w:t>
      </w:r>
      <w:r w:rsidR="00AA50BE" w:rsidRPr="006D3E46">
        <w:rPr>
          <w:rFonts w:cstheme="minorHAnsi"/>
          <w:lang w:val="es-ES"/>
        </w:rPr>
        <w:t>en el</w:t>
      </w:r>
      <w:r w:rsidRPr="006D3E46">
        <w:rPr>
          <w:rFonts w:cstheme="minorHAnsi"/>
          <w:lang w:val="es-ES"/>
        </w:rPr>
        <w:t xml:space="preserve"> edificio escolar.</w:t>
      </w:r>
    </w:p>
    <w:p w14:paraId="08436AA6" w14:textId="77777777" w:rsidR="00154DA7" w:rsidRPr="006D3E46" w:rsidRDefault="00154DA7" w:rsidP="00AA50BE">
      <w:pPr>
        <w:pStyle w:val="Odstavecseseznamem"/>
        <w:numPr>
          <w:ilvl w:val="0"/>
          <w:numId w:val="3"/>
        </w:numPr>
        <w:rPr>
          <w:rFonts w:cstheme="minorHAnsi"/>
          <w:lang w:val="es-ES"/>
        </w:rPr>
      </w:pPr>
      <w:r w:rsidRPr="006D3E46">
        <w:rPr>
          <w:rFonts w:cstheme="minorHAnsi"/>
          <w:lang w:val="es-ES"/>
        </w:rPr>
        <w:t xml:space="preserve">Todos los alumnos y el personal escolar usan </w:t>
      </w:r>
      <w:r w:rsidR="00AA50BE" w:rsidRPr="006D3E46">
        <w:rPr>
          <w:rFonts w:cstheme="minorHAnsi"/>
          <w:lang w:val="es-ES"/>
        </w:rPr>
        <w:t>mascarillas</w:t>
      </w:r>
      <w:r w:rsidRPr="006D3E46">
        <w:rPr>
          <w:rFonts w:cstheme="minorHAnsi"/>
          <w:lang w:val="es-ES"/>
        </w:rPr>
        <w:t xml:space="preserve"> en las áreas comunes.</w:t>
      </w:r>
    </w:p>
    <w:p w14:paraId="08436AA7" w14:textId="77777777" w:rsidR="00154DA7" w:rsidRPr="006D3E46" w:rsidRDefault="00154DA7" w:rsidP="00AA50BE">
      <w:pPr>
        <w:pStyle w:val="Odstavecseseznamem"/>
        <w:numPr>
          <w:ilvl w:val="0"/>
          <w:numId w:val="3"/>
        </w:numPr>
        <w:rPr>
          <w:rFonts w:cstheme="minorHAnsi"/>
          <w:lang w:val="es-ES"/>
        </w:rPr>
      </w:pPr>
      <w:r w:rsidRPr="006D3E46">
        <w:rPr>
          <w:rFonts w:cstheme="minorHAnsi"/>
          <w:lang w:val="es-ES"/>
        </w:rPr>
        <w:t xml:space="preserve">Cada </w:t>
      </w:r>
      <w:r w:rsidR="00AA50BE" w:rsidRPr="006D3E46">
        <w:rPr>
          <w:rFonts w:cstheme="minorHAnsi"/>
          <w:lang w:val="es-ES"/>
        </w:rPr>
        <w:t>alumno</w:t>
      </w:r>
      <w:r w:rsidRPr="006D3E46">
        <w:rPr>
          <w:rFonts w:cstheme="minorHAnsi"/>
          <w:lang w:val="es-ES"/>
        </w:rPr>
        <w:t xml:space="preserve"> tendrá </w:t>
      </w:r>
      <w:r w:rsidR="00AA50BE" w:rsidRPr="006D3E46">
        <w:rPr>
          <w:rFonts w:cstheme="minorHAnsi"/>
          <w:lang w:val="es-ES"/>
        </w:rPr>
        <w:t xml:space="preserve">cada día </w:t>
      </w:r>
      <w:r w:rsidRPr="006D3E46">
        <w:rPr>
          <w:rFonts w:cstheme="minorHAnsi"/>
          <w:lang w:val="es-ES"/>
        </w:rPr>
        <w:t xml:space="preserve">al menos 2 </w:t>
      </w:r>
      <w:r w:rsidR="00AA50BE" w:rsidRPr="006D3E46">
        <w:rPr>
          <w:rFonts w:cstheme="minorHAnsi"/>
          <w:lang w:val="es-ES"/>
        </w:rPr>
        <w:t xml:space="preserve">mascarillas </w:t>
      </w:r>
      <w:r w:rsidRPr="006D3E46">
        <w:rPr>
          <w:rFonts w:cstheme="minorHAnsi"/>
          <w:lang w:val="es-ES"/>
        </w:rPr>
        <w:t xml:space="preserve">y una bolsa </w:t>
      </w:r>
      <w:r w:rsidR="00AA50BE" w:rsidRPr="006D3E46">
        <w:rPr>
          <w:rFonts w:cstheme="minorHAnsi"/>
          <w:lang w:val="es-ES"/>
        </w:rPr>
        <w:t>para guardar las mascarillas</w:t>
      </w:r>
      <w:r w:rsidRPr="006D3E46">
        <w:rPr>
          <w:rFonts w:cstheme="minorHAnsi"/>
          <w:lang w:val="es-ES"/>
        </w:rPr>
        <w:t>.</w:t>
      </w:r>
    </w:p>
    <w:p w14:paraId="08436AA8" w14:textId="77777777" w:rsidR="00154DA7" w:rsidRPr="006D3E46" w:rsidRDefault="00154DA7" w:rsidP="00AA50BE">
      <w:pPr>
        <w:pStyle w:val="Odstavecseseznamem"/>
        <w:numPr>
          <w:ilvl w:val="0"/>
          <w:numId w:val="3"/>
        </w:numPr>
        <w:rPr>
          <w:rFonts w:cstheme="minorHAnsi"/>
          <w:lang w:val="es-ES"/>
        </w:rPr>
      </w:pPr>
      <w:r w:rsidRPr="006D3E46">
        <w:rPr>
          <w:rFonts w:cstheme="minorHAnsi"/>
          <w:lang w:val="es-ES"/>
        </w:rPr>
        <w:t>La escuela tiene derecho a definir los espacios en los que los alumnos pueden moverse.</w:t>
      </w:r>
    </w:p>
    <w:p w14:paraId="08436AA9" w14:textId="77777777" w:rsidR="00154DA7" w:rsidRPr="006D3E46" w:rsidRDefault="00154DA7" w:rsidP="00AA50BE">
      <w:pPr>
        <w:pStyle w:val="Odstavecseseznamem"/>
        <w:numPr>
          <w:ilvl w:val="0"/>
          <w:numId w:val="3"/>
        </w:numPr>
        <w:rPr>
          <w:rFonts w:cstheme="minorHAnsi"/>
          <w:lang w:val="es-ES"/>
        </w:rPr>
      </w:pPr>
      <w:r w:rsidRPr="006D3E46">
        <w:rPr>
          <w:rFonts w:cstheme="minorHAnsi"/>
          <w:lang w:val="es-ES"/>
        </w:rPr>
        <w:t xml:space="preserve">El </w:t>
      </w:r>
      <w:r w:rsidR="00AA50BE" w:rsidRPr="006D3E46">
        <w:rPr>
          <w:rFonts w:cstheme="minorHAnsi"/>
          <w:lang w:val="es-ES"/>
        </w:rPr>
        <w:t>alumno</w:t>
      </w:r>
      <w:r w:rsidRPr="006D3E46">
        <w:rPr>
          <w:rFonts w:cstheme="minorHAnsi"/>
          <w:lang w:val="es-ES"/>
        </w:rPr>
        <w:t xml:space="preserve"> está obligado a seguir las reglas de higiene establecidas; su incumplimiento reiterado, después de una advertencia demostrable del representante legal del alumno, es una razón para no admitir al alumno en la escuela, </w:t>
      </w:r>
      <w:r w:rsidR="00AA50BE" w:rsidRPr="006D3E46">
        <w:rPr>
          <w:rFonts w:cstheme="minorHAnsi"/>
          <w:lang w:val="es-ES"/>
        </w:rPr>
        <w:t xml:space="preserve">o sea </w:t>
      </w:r>
      <w:r w:rsidRPr="006D3E46">
        <w:rPr>
          <w:rFonts w:cstheme="minorHAnsi"/>
          <w:lang w:val="es-ES"/>
        </w:rPr>
        <w:t>para excluir a un alumno del grupo o preparación.</w:t>
      </w:r>
    </w:p>
    <w:p w14:paraId="08436AAA" w14:textId="77777777" w:rsidR="00154DA7" w:rsidRPr="006D3E46" w:rsidRDefault="00154DA7" w:rsidP="00154DA7">
      <w:pPr>
        <w:rPr>
          <w:rFonts w:cstheme="minorHAnsi"/>
          <w:lang w:val="es-ES"/>
        </w:rPr>
      </w:pPr>
    </w:p>
    <w:p w14:paraId="08436AAB" w14:textId="77777777" w:rsidR="00154DA7" w:rsidRPr="006D3E46" w:rsidRDefault="00154DA7" w:rsidP="00154DA7">
      <w:pPr>
        <w:rPr>
          <w:rFonts w:cstheme="minorHAnsi"/>
          <w:b/>
          <w:bCs/>
          <w:u w:val="single"/>
          <w:lang w:val="es-ES"/>
        </w:rPr>
      </w:pPr>
      <w:r w:rsidRPr="006D3E46">
        <w:rPr>
          <w:rFonts w:cstheme="minorHAnsi"/>
          <w:b/>
          <w:bCs/>
          <w:u w:val="single"/>
          <w:lang w:val="es-ES"/>
        </w:rPr>
        <w:t>En el edificio de la escuela</w:t>
      </w:r>
    </w:p>
    <w:p w14:paraId="08436AAC" w14:textId="77777777" w:rsidR="00154DA7" w:rsidRPr="006D3E46" w:rsidRDefault="00154DA7" w:rsidP="00AA50BE">
      <w:pPr>
        <w:pStyle w:val="Odstavecseseznamem"/>
        <w:numPr>
          <w:ilvl w:val="0"/>
          <w:numId w:val="4"/>
        </w:numPr>
        <w:rPr>
          <w:rFonts w:cstheme="minorHAnsi"/>
          <w:lang w:val="es-ES"/>
        </w:rPr>
      </w:pPr>
      <w:r w:rsidRPr="006D3E46">
        <w:rPr>
          <w:rFonts w:cstheme="minorHAnsi"/>
          <w:lang w:val="es-ES"/>
        </w:rPr>
        <w:t>Se organizarán movimientos de grupos de alumnos, movimiento en pasillos, visitas a baños o áreas comunes de tal manera que se minimicen los contactos entre grupos e individuos, incluido el personal de la escuela.</w:t>
      </w:r>
    </w:p>
    <w:p w14:paraId="08436AAD" w14:textId="77777777" w:rsidR="00154DA7" w:rsidRPr="006D3E46" w:rsidRDefault="00AA50BE" w:rsidP="00AA50BE">
      <w:pPr>
        <w:pStyle w:val="Odstavecseseznamem"/>
        <w:numPr>
          <w:ilvl w:val="0"/>
          <w:numId w:val="4"/>
        </w:numPr>
        <w:rPr>
          <w:rFonts w:cstheme="minorHAnsi"/>
          <w:lang w:val="es-ES"/>
        </w:rPr>
      </w:pPr>
      <w:r w:rsidRPr="006D3E46">
        <w:rPr>
          <w:rFonts w:cstheme="minorHAnsi"/>
          <w:lang w:val="es-ES"/>
        </w:rPr>
        <w:t>Durante el desplazamiento</w:t>
      </w:r>
      <w:r w:rsidR="00154DA7" w:rsidRPr="006D3E46">
        <w:rPr>
          <w:rFonts w:cstheme="minorHAnsi"/>
          <w:lang w:val="es-ES"/>
        </w:rPr>
        <w:t>, es aconsejable mantener una distancia de 2 metros siempre que sea posible (al menos 1,5 metros).</w:t>
      </w:r>
    </w:p>
    <w:p w14:paraId="08436AAE" w14:textId="77777777" w:rsidR="00154DA7" w:rsidRPr="006D3E46" w:rsidRDefault="00154DA7" w:rsidP="00AA50BE">
      <w:pPr>
        <w:pStyle w:val="Odstavecseseznamem"/>
        <w:numPr>
          <w:ilvl w:val="0"/>
          <w:numId w:val="4"/>
        </w:numPr>
        <w:rPr>
          <w:rFonts w:cstheme="minorHAnsi"/>
          <w:lang w:val="es-ES"/>
        </w:rPr>
      </w:pPr>
      <w:r w:rsidRPr="006D3E46">
        <w:rPr>
          <w:rFonts w:cstheme="minorHAnsi"/>
          <w:lang w:val="es-ES"/>
        </w:rPr>
        <w:t xml:space="preserve">Si es posible, se </w:t>
      </w:r>
      <w:r w:rsidRPr="009C6E2B">
        <w:rPr>
          <w:rFonts w:cstheme="minorHAnsi"/>
          <w:color w:val="000000" w:themeColor="text1"/>
          <w:lang w:val="es-ES"/>
        </w:rPr>
        <w:t>recom</w:t>
      </w:r>
      <w:r w:rsidR="009C6E2B" w:rsidRPr="009C6E2B">
        <w:rPr>
          <w:rFonts w:cstheme="minorHAnsi"/>
          <w:color w:val="000000" w:themeColor="text1"/>
          <w:lang w:val="es-ES"/>
        </w:rPr>
        <w:t>ienda</w:t>
      </w:r>
      <w:r w:rsidRPr="009C6E2B">
        <w:rPr>
          <w:rFonts w:cstheme="minorHAnsi"/>
          <w:color w:val="FF0000"/>
          <w:lang w:val="es-ES"/>
        </w:rPr>
        <w:t xml:space="preserve"> </w:t>
      </w:r>
      <w:r w:rsidRPr="006D3E46">
        <w:rPr>
          <w:rFonts w:cstheme="minorHAnsi"/>
          <w:lang w:val="es-ES"/>
        </w:rPr>
        <w:t xml:space="preserve">tomar descansos afuera. Antes de abandonar la clase, todos los alumnos se ponen </w:t>
      </w:r>
      <w:r w:rsidR="00AA50BE" w:rsidRPr="006D3E46">
        <w:rPr>
          <w:rFonts w:cstheme="minorHAnsi"/>
          <w:lang w:val="es-ES"/>
        </w:rPr>
        <w:t>mascarilla y la tienen puesta durante</w:t>
      </w:r>
      <w:r w:rsidRPr="006D3E46">
        <w:rPr>
          <w:rFonts w:cstheme="minorHAnsi"/>
          <w:lang w:val="es-ES"/>
        </w:rPr>
        <w:t xml:space="preserve"> todo el tiempo fuera de la clase.</w:t>
      </w:r>
    </w:p>
    <w:p w14:paraId="08436AAF" w14:textId="77777777" w:rsidR="00154DA7" w:rsidRPr="006D3E46" w:rsidRDefault="00154DA7" w:rsidP="00AA50BE">
      <w:pPr>
        <w:pStyle w:val="Odstavecseseznamem"/>
        <w:numPr>
          <w:ilvl w:val="0"/>
          <w:numId w:val="4"/>
        </w:numPr>
        <w:rPr>
          <w:rFonts w:cstheme="minorHAnsi"/>
          <w:lang w:val="es-ES"/>
        </w:rPr>
      </w:pPr>
      <w:r w:rsidRPr="006D3E46">
        <w:rPr>
          <w:rFonts w:cstheme="minorHAnsi"/>
          <w:lang w:val="es-ES"/>
        </w:rPr>
        <w:t>La escuela llevará a cabo la limpieza, desinfección y otras medidas de higiene de acuerdo con las normas establecidas.</w:t>
      </w:r>
    </w:p>
    <w:p w14:paraId="08436AB0" w14:textId="77777777" w:rsidR="00AA50BE" w:rsidRPr="006D3E46" w:rsidRDefault="00AA50BE" w:rsidP="00AA50BE">
      <w:pPr>
        <w:rPr>
          <w:rFonts w:cstheme="minorHAnsi"/>
          <w:lang w:val="es-ES"/>
        </w:rPr>
      </w:pPr>
    </w:p>
    <w:p w14:paraId="08436AB1" w14:textId="77777777" w:rsidR="00AA50BE" w:rsidRPr="006D3E46" w:rsidRDefault="00AA50BE" w:rsidP="00AA50BE">
      <w:pPr>
        <w:rPr>
          <w:rFonts w:cstheme="minorHAnsi"/>
          <w:b/>
          <w:bCs/>
          <w:u w:val="single"/>
          <w:lang w:val="es-ES"/>
        </w:rPr>
      </w:pPr>
      <w:r w:rsidRPr="006D3E46">
        <w:rPr>
          <w:rFonts w:cstheme="minorHAnsi"/>
          <w:b/>
          <w:bCs/>
          <w:u w:val="single"/>
          <w:lang w:val="es-ES"/>
        </w:rPr>
        <w:t>En la clase</w:t>
      </w:r>
    </w:p>
    <w:p w14:paraId="08436AB2" w14:textId="77777777" w:rsidR="00AA50BE" w:rsidRPr="006D3E46" w:rsidRDefault="00AA50BE" w:rsidP="00AA50BE">
      <w:pPr>
        <w:pStyle w:val="Odstavecseseznamem"/>
        <w:numPr>
          <w:ilvl w:val="0"/>
          <w:numId w:val="5"/>
        </w:numPr>
        <w:rPr>
          <w:rFonts w:cstheme="minorHAnsi"/>
          <w:lang w:val="es-ES"/>
        </w:rPr>
      </w:pPr>
      <w:r w:rsidRPr="006D3E46">
        <w:rPr>
          <w:rFonts w:cstheme="minorHAnsi"/>
          <w:lang w:val="es-ES"/>
        </w:rPr>
        <w:t>Inmediatamente después de cambiar el calzado o venir a clase, todos deben usar desinfectante para manos. También se recomienda lavarse las manos de antemano (minuciosamente durante 20 a 30 segundos con agua y jabón líquido).</w:t>
      </w:r>
    </w:p>
    <w:p w14:paraId="08436AB3" w14:textId="77777777" w:rsidR="00AA50BE" w:rsidRPr="006D3E46" w:rsidRDefault="00AA50BE" w:rsidP="00AA50BE">
      <w:pPr>
        <w:pStyle w:val="Odstavecseseznamem"/>
        <w:numPr>
          <w:ilvl w:val="0"/>
          <w:numId w:val="5"/>
        </w:numPr>
        <w:rPr>
          <w:rFonts w:cstheme="minorHAnsi"/>
          <w:lang w:val="es-ES"/>
        </w:rPr>
      </w:pPr>
      <w:r w:rsidRPr="006D3E46">
        <w:rPr>
          <w:rFonts w:cstheme="minorHAnsi"/>
          <w:lang w:val="es-ES"/>
        </w:rPr>
        <w:lastRenderedPageBreak/>
        <w:t>La composición de los grupos de estudiantes se determina de antemano y es fija.</w:t>
      </w:r>
    </w:p>
    <w:p w14:paraId="08436AB4" w14:textId="77777777" w:rsidR="00AA50BE" w:rsidRPr="006D3E46" w:rsidRDefault="00AA50BE" w:rsidP="00AA50BE">
      <w:pPr>
        <w:pStyle w:val="Odstavecseseznamem"/>
        <w:numPr>
          <w:ilvl w:val="0"/>
          <w:numId w:val="5"/>
        </w:numPr>
        <w:rPr>
          <w:rFonts w:cstheme="minorHAnsi"/>
          <w:lang w:val="es-ES"/>
        </w:rPr>
      </w:pPr>
      <w:r w:rsidRPr="006D3E46">
        <w:rPr>
          <w:rFonts w:cstheme="minorHAnsi"/>
          <w:lang w:val="es-ES"/>
        </w:rPr>
        <w:t>El número máximo de alumnos en un grupo de alumnos es 15, con la condición de que sea necesario seguir el principio de un alumno en un pupitre en la clase.</w:t>
      </w:r>
    </w:p>
    <w:p w14:paraId="08436AB5" w14:textId="77777777" w:rsidR="00AA50BE" w:rsidRPr="006D3E46" w:rsidRDefault="00AA50BE" w:rsidP="00AA50BE">
      <w:pPr>
        <w:pStyle w:val="Odstavecseseznamem"/>
        <w:numPr>
          <w:ilvl w:val="0"/>
          <w:numId w:val="5"/>
        </w:numPr>
        <w:rPr>
          <w:rFonts w:cstheme="minorHAnsi"/>
          <w:lang w:val="es-ES"/>
        </w:rPr>
      </w:pPr>
      <w:r w:rsidRPr="006D3E46">
        <w:rPr>
          <w:rFonts w:cstheme="minorHAnsi"/>
          <w:lang w:val="es-ES"/>
        </w:rPr>
        <w:t>Durante la estancia en la clase, los alumnos y los maestros no tienen que usar mascarilla siempre que se mantenga una distancia de 2 metros (al menos 1,5 metros). Si hay un contacto más cercano (por ejemplo, durante el trabajo grupal), las mascarillas deben usarse en la clase.</w:t>
      </w:r>
    </w:p>
    <w:p w14:paraId="08436AB6" w14:textId="77777777" w:rsidR="00AA50BE" w:rsidRPr="006D3E46" w:rsidRDefault="00AA50BE" w:rsidP="00AA50BE">
      <w:pPr>
        <w:pStyle w:val="Odstavecseseznamem"/>
        <w:numPr>
          <w:ilvl w:val="0"/>
          <w:numId w:val="5"/>
        </w:numPr>
        <w:rPr>
          <w:rFonts w:cstheme="minorHAnsi"/>
          <w:lang w:val="es-ES"/>
        </w:rPr>
      </w:pPr>
      <w:r w:rsidRPr="006D3E46">
        <w:rPr>
          <w:rFonts w:cstheme="minorHAnsi"/>
          <w:lang w:val="es-ES"/>
        </w:rPr>
        <w:t>Cuando se quita</w:t>
      </w:r>
      <w:r w:rsidR="006D3E46" w:rsidRPr="006D3E46">
        <w:rPr>
          <w:rFonts w:cstheme="minorHAnsi"/>
          <w:lang w:val="es-ES"/>
        </w:rPr>
        <w:t xml:space="preserve"> la mascarilla</w:t>
      </w:r>
      <w:r w:rsidRPr="006D3E46">
        <w:rPr>
          <w:rFonts w:cstheme="minorHAnsi"/>
          <w:lang w:val="es-ES"/>
        </w:rPr>
        <w:t xml:space="preserve">, cada alumno guarda </w:t>
      </w:r>
      <w:r w:rsidR="006D3E46" w:rsidRPr="006D3E46">
        <w:rPr>
          <w:rFonts w:cstheme="minorHAnsi"/>
          <w:lang w:val="es-ES"/>
        </w:rPr>
        <w:t>la suya</w:t>
      </w:r>
      <w:r w:rsidRPr="006D3E46">
        <w:rPr>
          <w:rFonts w:cstheme="minorHAnsi"/>
          <w:lang w:val="es-ES"/>
        </w:rPr>
        <w:t xml:space="preserve"> en una bolsa.</w:t>
      </w:r>
    </w:p>
    <w:p w14:paraId="08436AB7" w14:textId="77777777" w:rsidR="00AA50BE" w:rsidRPr="006D3E46" w:rsidRDefault="006D3E46" w:rsidP="006D3E46">
      <w:pPr>
        <w:pStyle w:val="Odstavecseseznamem"/>
        <w:numPr>
          <w:ilvl w:val="0"/>
          <w:numId w:val="5"/>
        </w:numPr>
        <w:rPr>
          <w:rFonts w:cstheme="minorHAnsi"/>
          <w:lang w:val="es-ES"/>
        </w:rPr>
      </w:pPr>
      <w:r w:rsidRPr="006D3E46">
        <w:rPr>
          <w:rFonts w:cstheme="minorHAnsi"/>
          <w:lang w:val="es-ES"/>
        </w:rPr>
        <w:t>Los alumnos d</w:t>
      </w:r>
      <w:r w:rsidR="00AA50BE" w:rsidRPr="006D3E46">
        <w:rPr>
          <w:rFonts w:cstheme="minorHAnsi"/>
          <w:lang w:val="es-ES"/>
        </w:rPr>
        <w:t xml:space="preserve">esinfectan o se lavan las manos en </w:t>
      </w:r>
      <w:r w:rsidRPr="006D3E46">
        <w:rPr>
          <w:rFonts w:cstheme="minorHAnsi"/>
          <w:lang w:val="es-ES"/>
        </w:rPr>
        <w:t>la clase</w:t>
      </w:r>
      <w:r w:rsidR="00AA50BE" w:rsidRPr="006D3E46">
        <w:rPr>
          <w:rFonts w:cstheme="minorHAnsi"/>
          <w:lang w:val="es-ES"/>
        </w:rPr>
        <w:t xml:space="preserve"> después de cada bloque de educación.</w:t>
      </w:r>
    </w:p>
    <w:p w14:paraId="08436AB8" w14:textId="77777777" w:rsidR="00AA50BE" w:rsidRPr="006D3E46" w:rsidRDefault="00AA50BE" w:rsidP="006D3E46">
      <w:pPr>
        <w:pStyle w:val="Odstavecseseznamem"/>
        <w:numPr>
          <w:ilvl w:val="0"/>
          <w:numId w:val="5"/>
        </w:numPr>
        <w:rPr>
          <w:rFonts w:cstheme="minorHAnsi"/>
          <w:lang w:val="es-ES"/>
        </w:rPr>
      </w:pPr>
      <w:r w:rsidRPr="006D3E46">
        <w:rPr>
          <w:rFonts w:cstheme="minorHAnsi"/>
          <w:lang w:val="es-ES"/>
        </w:rPr>
        <w:t>La escuela mantiene registros de la asistencia de los alumnos a la escuela.</w:t>
      </w:r>
    </w:p>
    <w:p w14:paraId="08436AB9" w14:textId="77777777" w:rsidR="006D3E46" w:rsidRPr="006D3E46" w:rsidRDefault="006D3E46" w:rsidP="006D3E46">
      <w:pPr>
        <w:rPr>
          <w:rFonts w:cstheme="minorHAnsi"/>
          <w:lang w:val="es-ES"/>
        </w:rPr>
      </w:pPr>
    </w:p>
    <w:p w14:paraId="08436ABA" w14:textId="77777777" w:rsidR="006D3E46" w:rsidRPr="006D3E46" w:rsidRDefault="006D3E46" w:rsidP="006D3E46">
      <w:pPr>
        <w:rPr>
          <w:rFonts w:cstheme="minorHAnsi"/>
          <w:b/>
          <w:bCs/>
          <w:u w:val="single"/>
          <w:lang w:val="es-ES"/>
        </w:rPr>
      </w:pPr>
      <w:r w:rsidRPr="006D3E46">
        <w:rPr>
          <w:rFonts w:cstheme="minorHAnsi"/>
          <w:b/>
          <w:bCs/>
          <w:u w:val="single"/>
          <w:lang w:val="es-ES"/>
        </w:rPr>
        <w:t>Si se sospechan posibles síntomas de COVID-19</w:t>
      </w:r>
    </w:p>
    <w:p w14:paraId="08436ABB" w14:textId="77777777" w:rsidR="006D3E46" w:rsidRPr="006D3E46" w:rsidRDefault="006D3E46" w:rsidP="006D3E46">
      <w:pPr>
        <w:pStyle w:val="Odstavecseseznamem"/>
        <w:numPr>
          <w:ilvl w:val="0"/>
          <w:numId w:val="6"/>
        </w:numPr>
        <w:rPr>
          <w:rFonts w:cstheme="minorHAnsi"/>
          <w:lang w:val="es-ES"/>
        </w:rPr>
      </w:pPr>
      <w:r w:rsidRPr="006D3E46">
        <w:rPr>
          <w:rFonts w:cstheme="minorHAnsi"/>
          <w:lang w:val="es-ES"/>
        </w:rPr>
        <w:t>Nadie con síntomas de una infección respiratoria que pueda corresponder a los síntomas conocidos de COVID-19 (fiebre, tos, pérdida repentina de sabor y olfato, otro síntoma de una infección respiratoria aguda) no debe ingresar a la escuela.</w:t>
      </w:r>
    </w:p>
    <w:p w14:paraId="08436ABC" w14:textId="77777777" w:rsidR="006D3E46" w:rsidRPr="006D3E46" w:rsidRDefault="006D3E46" w:rsidP="006D3E46">
      <w:pPr>
        <w:pStyle w:val="Odstavecseseznamem"/>
        <w:numPr>
          <w:ilvl w:val="0"/>
          <w:numId w:val="6"/>
        </w:numPr>
        <w:rPr>
          <w:rFonts w:cstheme="minorHAnsi"/>
          <w:lang w:val="es-ES"/>
        </w:rPr>
      </w:pPr>
      <w:r w:rsidRPr="006D3E46">
        <w:rPr>
          <w:rFonts w:cstheme="minorHAnsi"/>
          <w:lang w:val="es-ES"/>
        </w:rPr>
        <w:t>Si un alumno tiene alguno de los posibles síntomas de COVID-19, se lo colocará en una habitación separada y se contactará a los representantes legales del alumno con el fin de recogerlo inmediatamente.</w:t>
      </w:r>
    </w:p>
    <w:p w14:paraId="08436ABD" w14:textId="77777777" w:rsidR="006D3E46" w:rsidRPr="006D3E46" w:rsidRDefault="006D3E46" w:rsidP="006D3E46">
      <w:pPr>
        <w:rPr>
          <w:rFonts w:cstheme="minorHAnsi"/>
          <w:lang w:val="es-ES"/>
        </w:rPr>
      </w:pPr>
    </w:p>
    <w:p w14:paraId="08436ABE" w14:textId="77777777" w:rsidR="006D3E46" w:rsidRPr="006D3E46" w:rsidRDefault="006D3E46" w:rsidP="006D3E46">
      <w:pPr>
        <w:pStyle w:val="Normlnweb"/>
        <w:contextualSpacing/>
        <w:rPr>
          <w:rFonts w:asciiTheme="minorHAnsi" w:hAnsiTheme="minorHAnsi" w:cstheme="minorHAnsi"/>
          <w:b/>
          <w:bCs/>
          <w:u w:val="single"/>
          <w:lang w:val="es-ES"/>
        </w:rPr>
      </w:pPr>
      <w:r w:rsidRPr="006D3E46">
        <w:rPr>
          <w:rFonts w:asciiTheme="minorHAnsi" w:hAnsiTheme="minorHAnsi" w:cstheme="minorHAnsi"/>
          <w:b/>
          <w:bCs/>
          <w:u w:val="single"/>
          <w:lang w:val="es-ES"/>
        </w:rPr>
        <w:t>El Ministerio de Salud ha establecido los siguientes factores de riesgo:</w:t>
      </w:r>
    </w:p>
    <w:p w14:paraId="08436ABF"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Edad mayor de 65 años con enfermedades crónicas asociadas.</w:t>
      </w:r>
    </w:p>
    <w:p w14:paraId="08436AC0"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 xml:space="preserve">Enfermedad pulmonar crónica (incluye asma bronquial moderada </w:t>
      </w:r>
      <w:r w:rsidR="009C6E2B">
        <w:rPr>
          <w:rFonts w:asciiTheme="minorHAnsi" w:hAnsiTheme="minorHAnsi" w:cstheme="minorHAnsi"/>
          <w:lang w:val="es-ES"/>
        </w:rPr>
        <w:t>o</w:t>
      </w:r>
      <w:r w:rsidRPr="006D3E46">
        <w:rPr>
          <w:rFonts w:asciiTheme="minorHAnsi" w:hAnsiTheme="minorHAnsi" w:cstheme="minorHAnsi"/>
          <w:lang w:val="es-ES"/>
        </w:rPr>
        <w:t xml:space="preserve"> grave) con tratamiento farmacológico sistémico a largo plazo.</w:t>
      </w:r>
    </w:p>
    <w:p w14:paraId="08436AC1"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Enfermedades del corazón y/o grandes vasos con tratamiento farmacológico sistémico a largo plazo, por ejemplo, hipertensión.</w:t>
      </w:r>
    </w:p>
    <w:p w14:paraId="08436AC2"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Trastorno del sistema inmune, por ejemplo</w:t>
      </w:r>
    </w:p>
    <w:p w14:paraId="08436AC3" w14:textId="77777777" w:rsidR="006D3E46" w:rsidRPr="006D3E46" w:rsidRDefault="006D3E46" w:rsidP="006D3E46">
      <w:pPr>
        <w:pStyle w:val="Normlnweb"/>
        <w:numPr>
          <w:ilvl w:val="0"/>
          <w:numId w:val="8"/>
        </w:numPr>
        <w:contextualSpacing/>
        <w:rPr>
          <w:rFonts w:asciiTheme="minorHAnsi" w:hAnsiTheme="minorHAnsi" w:cstheme="minorHAnsi"/>
          <w:lang w:val="es-ES"/>
        </w:rPr>
      </w:pPr>
      <w:r w:rsidRPr="006D3E46">
        <w:rPr>
          <w:rFonts w:asciiTheme="minorHAnsi" w:hAnsiTheme="minorHAnsi" w:cstheme="minorHAnsi"/>
          <w:lang w:val="es-ES"/>
        </w:rPr>
        <w:t>en el tratamiento inmunosupresor (esteroides, VIH, etc.),</w:t>
      </w:r>
    </w:p>
    <w:p w14:paraId="08436AC4" w14:textId="77777777" w:rsidR="006D3E46" w:rsidRPr="006D3E46" w:rsidRDefault="006D3E46" w:rsidP="006D3E46">
      <w:pPr>
        <w:pStyle w:val="Normlnweb"/>
        <w:numPr>
          <w:ilvl w:val="0"/>
          <w:numId w:val="8"/>
        </w:numPr>
        <w:contextualSpacing/>
        <w:rPr>
          <w:rFonts w:asciiTheme="minorHAnsi" w:hAnsiTheme="minorHAnsi" w:cstheme="minorHAnsi"/>
          <w:lang w:val="es-ES"/>
        </w:rPr>
      </w:pPr>
      <w:r w:rsidRPr="006D3E46">
        <w:rPr>
          <w:rFonts w:asciiTheme="minorHAnsi" w:hAnsiTheme="minorHAnsi" w:cstheme="minorHAnsi"/>
          <w:lang w:val="es-ES"/>
        </w:rPr>
        <w:t>en el tratamiento contra el cáncer,</w:t>
      </w:r>
    </w:p>
    <w:p w14:paraId="08436AC5" w14:textId="77777777" w:rsidR="006D3E46" w:rsidRPr="006D3E46" w:rsidRDefault="006D3E46" w:rsidP="006D3E46">
      <w:pPr>
        <w:pStyle w:val="Normlnweb"/>
        <w:numPr>
          <w:ilvl w:val="0"/>
          <w:numId w:val="8"/>
        </w:numPr>
        <w:contextualSpacing/>
        <w:rPr>
          <w:rFonts w:asciiTheme="minorHAnsi" w:hAnsiTheme="minorHAnsi" w:cstheme="minorHAnsi"/>
          <w:lang w:val="es-ES"/>
        </w:rPr>
      </w:pPr>
      <w:r w:rsidRPr="006D3E46">
        <w:rPr>
          <w:rFonts w:asciiTheme="minorHAnsi" w:hAnsiTheme="minorHAnsi" w:cstheme="minorHAnsi"/>
          <w:lang w:val="es-ES"/>
        </w:rPr>
        <w:t>después del trasplante de órganos sólidos y/o médula ósea.</w:t>
      </w:r>
    </w:p>
    <w:p w14:paraId="08436AC6"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Obesidad severa (IMC superior a 40 kg/m2).</w:t>
      </w:r>
    </w:p>
    <w:p w14:paraId="08436AC7"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Diabetes mellitus tratada farmacológicamente.</w:t>
      </w:r>
    </w:p>
    <w:p w14:paraId="08436AC8"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Enfermedad renal crónica que requiere soporte/reemplazo temporal o permanente de la función renal (diálisis).</w:t>
      </w:r>
    </w:p>
    <w:p w14:paraId="08436AC9" w14:textId="77777777" w:rsidR="006D3E46" w:rsidRPr="006D3E46" w:rsidRDefault="006D3E46" w:rsidP="006D3E46">
      <w:pPr>
        <w:pStyle w:val="Normlnweb"/>
        <w:numPr>
          <w:ilvl w:val="0"/>
          <w:numId w:val="7"/>
        </w:numPr>
        <w:contextualSpacing/>
        <w:rPr>
          <w:rFonts w:asciiTheme="minorHAnsi" w:hAnsiTheme="minorHAnsi" w:cstheme="minorHAnsi"/>
          <w:lang w:val="es-ES"/>
        </w:rPr>
      </w:pPr>
      <w:r w:rsidRPr="006D3E46">
        <w:rPr>
          <w:rFonts w:asciiTheme="minorHAnsi" w:hAnsiTheme="minorHAnsi" w:cstheme="minorHAnsi"/>
          <w:lang w:val="es-ES"/>
        </w:rPr>
        <w:t>Enfermedad hepática (primaria o secundaria).</w:t>
      </w:r>
    </w:p>
    <w:p w14:paraId="08436ACA" w14:textId="77777777" w:rsidR="006D3E46" w:rsidRPr="006D3E46" w:rsidRDefault="006D3E46" w:rsidP="006D3E46">
      <w:pPr>
        <w:pStyle w:val="Normlnweb"/>
        <w:contextualSpacing/>
        <w:rPr>
          <w:rFonts w:asciiTheme="minorHAnsi" w:hAnsiTheme="minorHAnsi" w:cstheme="minorHAnsi"/>
          <w:lang w:val="es-ES"/>
        </w:rPr>
      </w:pPr>
    </w:p>
    <w:p w14:paraId="08436ACB" w14:textId="77777777" w:rsidR="006D3E46" w:rsidRPr="006D3E46" w:rsidRDefault="006D3E46" w:rsidP="006D3E46">
      <w:pPr>
        <w:pStyle w:val="Normlnweb"/>
        <w:contextualSpacing/>
        <w:rPr>
          <w:rFonts w:asciiTheme="minorHAnsi" w:hAnsiTheme="minorHAnsi" w:cstheme="minorHAnsi"/>
          <w:b/>
          <w:bCs/>
          <w:u w:val="single"/>
          <w:lang w:val="es-ES"/>
        </w:rPr>
      </w:pPr>
      <w:r w:rsidRPr="006D3E46">
        <w:rPr>
          <w:rFonts w:asciiTheme="minorHAnsi" w:hAnsiTheme="minorHAnsi" w:cstheme="minorHAnsi"/>
          <w:b/>
          <w:bCs/>
          <w:u w:val="single"/>
          <w:lang w:val="es-ES"/>
        </w:rPr>
        <w:t>¿Qué hacer si el alumno pertenece a un grupo de riesgo?</w:t>
      </w:r>
    </w:p>
    <w:p w14:paraId="08436ACC" w14:textId="77777777" w:rsidR="006D3E46" w:rsidRPr="006D3E46" w:rsidRDefault="006D3E46" w:rsidP="006D3E46">
      <w:pPr>
        <w:pStyle w:val="Normlnweb"/>
        <w:numPr>
          <w:ilvl w:val="0"/>
          <w:numId w:val="9"/>
        </w:numPr>
        <w:contextualSpacing/>
        <w:rPr>
          <w:rFonts w:asciiTheme="minorHAnsi" w:hAnsiTheme="minorHAnsi" w:cstheme="minorHAnsi"/>
          <w:lang w:val="es-ES"/>
        </w:rPr>
      </w:pPr>
      <w:r w:rsidRPr="006D3E46">
        <w:rPr>
          <w:rFonts w:asciiTheme="minorHAnsi" w:hAnsiTheme="minorHAnsi" w:cstheme="minorHAnsi"/>
          <w:lang w:val="es-ES"/>
        </w:rPr>
        <w:t>Se recomienda que los representantes legales consideren los factores de riesgo si el alumno pertenece a un grupo de riesgo y decidan sobre la participación del alumno en actividades educativas con este conocimiento.</w:t>
      </w:r>
    </w:p>
    <w:p w14:paraId="08436ACD" w14:textId="77777777" w:rsidR="006D3E46" w:rsidRPr="006D3E46" w:rsidRDefault="006D3E46" w:rsidP="006D3E46">
      <w:pPr>
        <w:pStyle w:val="Normlnweb"/>
        <w:numPr>
          <w:ilvl w:val="0"/>
          <w:numId w:val="9"/>
        </w:numPr>
        <w:contextualSpacing/>
        <w:rPr>
          <w:rFonts w:asciiTheme="minorHAnsi" w:hAnsiTheme="minorHAnsi" w:cstheme="minorHAnsi"/>
          <w:lang w:val="es-ES"/>
        </w:rPr>
      </w:pPr>
      <w:r w:rsidRPr="006D3E46">
        <w:rPr>
          <w:rFonts w:asciiTheme="minorHAnsi" w:hAnsiTheme="minorHAnsi" w:cstheme="minorHAnsi"/>
          <w:lang w:val="es-ES"/>
        </w:rPr>
        <w:t>En la primera entrada a la escuela, el representante legal del alumno presenta las siguientes declaraciones, que se pueden firmar antes de ingresar a la escuela:</w:t>
      </w:r>
    </w:p>
    <w:p w14:paraId="08436ACE" w14:textId="77777777" w:rsidR="006D3E46" w:rsidRPr="006D3E46" w:rsidRDefault="006D3E46" w:rsidP="006D3E46">
      <w:pPr>
        <w:pStyle w:val="Normlnweb"/>
        <w:numPr>
          <w:ilvl w:val="0"/>
          <w:numId w:val="10"/>
        </w:numPr>
        <w:contextualSpacing/>
        <w:rPr>
          <w:rFonts w:asciiTheme="minorHAnsi" w:hAnsiTheme="minorHAnsi" w:cstheme="minorHAnsi"/>
          <w:lang w:val="es-ES"/>
        </w:rPr>
      </w:pPr>
      <w:r w:rsidRPr="006D3E46">
        <w:rPr>
          <w:rFonts w:asciiTheme="minorHAnsi" w:hAnsiTheme="minorHAnsi" w:cstheme="minorHAnsi"/>
          <w:lang w:val="es-ES"/>
        </w:rPr>
        <w:t xml:space="preserve">Conocimiento por escrito de la definición de grupos de riesgo establecida por el Ministerio de Salud </w:t>
      </w:r>
      <w:r w:rsidR="009C6E2B">
        <w:rPr>
          <w:rFonts w:asciiTheme="minorHAnsi" w:hAnsiTheme="minorHAnsi" w:cstheme="minorHAnsi"/>
          <w:lang w:val="es-ES"/>
        </w:rPr>
        <w:t>y</w:t>
      </w:r>
    </w:p>
    <w:p w14:paraId="08436ACF" w14:textId="77777777" w:rsidR="006D3E46" w:rsidRPr="006D3E46" w:rsidRDefault="006D3E46" w:rsidP="006D3E46">
      <w:pPr>
        <w:pStyle w:val="Normlnweb"/>
        <w:numPr>
          <w:ilvl w:val="0"/>
          <w:numId w:val="10"/>
        </w:numPr>
        <w:contextualSpacing/>
        <w:rPr>
          <w:rFonts w:asciiTheme="minorHAnsi" w:hAnsiTheme="minorHAnsi" w:cstheme="minorHAnsi"/>
          <w:lang w:val="es-ES"/>
        </w:rPr>
      </w:pPr>
      <w:r w:rsidRPr="006D3E46">
        <w:rPr>
          <w:rFonts w:asciiTheme="minorHAnsi" w:hAnsiTheme="minorHAnsi" w:cstheme="minorHAnsi"/>
          <w:lang w:val="es-ES"/>
        </w:rPr>
        <w:t>una declaración jurada por escrito que indique que no hay síntomas de una enfermedad infecciosa viral (por ejemplo, fiebre, tos, falta de aliento, pérdida repentina del gusto y el olfato, etc.).</w:t>
      </w:r>
    </w:p>
    <w:p w14:paraId="08436AD0" w14:textId="77777777" w:rsidR="006D3E46" w:rsidRPr="006D3E46" w:rsidRDefault="006D3E46" w:rsidP="006D3E46">
      <w:pPr>
        <w:pStyle w:val="Normlnweb"/>
        <w:numPr>
          <w:ilvl w:val="0"/>
          <w:numId w:val="11"/>
        </w:numPr>
        <w:contextualSpacing/>
        <w:rPr>
          <w:rFonts w:asciiTheme="minorHAnsi" w:hAnsiTheme="minorHAnsi" w:cstheme="minorHAnsi"/>
          <w:lang w:val="es-ES"/>
        </w:rPr>
      </w:pPr>
      <w:r w:rsidRPr="006D3E46">
        <w:rPr>
          <w:rFonts w:asciiTheme="minorHAnsi" w:hAnsiTheme="minorHAnsi" w:cstheme="minorHAnsi"/>
          <w:lang w:val="es-ES"/>
        </w:rPr>
        <w:t>Si el representante legal no firma estos documentos, el alumno no podrá asistir a la escuela en persona.</w:t>
      </w:r>
    </w:p>
    <w:p w14:paraId="08436AD1" w14:textId="77777777" w:rsidR="006D3E46" w:rsidRDefault="006D3E46" w:rsidP="006D3E46">
      <w:pPr>
        <w:pStyle w:val="Normlnweb"/>
        <w:numPr>
          <w:ilvl w:val="0"/>
          <w:numId w:val="11"/>
        </w:numPr>
        <w:contextualSpacing/>
        <w:rPr>
          <w:rFonts w:asciiTheme="minorHAnsi" w:hAnsiTheme="minorHAnsi" w:cstheme="minorHAnsi"/>
          <w:lang w:val="es-ES"/>
        </w:rPr>
      </w:pPr>
      <w:r w:rsidRPr="006D3E46">
        <w:rPr>
          <w:rFonts w:asciiTheme="minorHAnsi" w:hAnsiTheme="minorHAnsi" w:cstheme="minorHAnsi"/>
          <w:lang w:val="es-ES"/>
        </w:rPr>
        <w:t>El representante legal está obligado a expresar interés en asistir a la escuela; en el caso de alumnos de primer grado hasta el 18 de mayo de 2020; en el caso de alumnos de 9º cursos hasta el 7 de mayo de 2020.</w:t>
      </w:r>
    </w:p>
    <w:p w14:paraId="08436AD2" w14:textId="77777777" w:rsidR="006D3E46" w:rsidRDefault="006D3E46" w:rsidP="006D3E46">
      <w:pPr>
        <w:pStyle w:val="Normlnweb"/>
        <w:contextualSpacing/>
        <w:rPr>
          <w:rFonts w:asciiTheme="minorHAnsi" w:hAnsiTheme="minorHAnsi" w:cstheme="minorHAnsi"/>
          <w:lang w:val="es-ES"/>
        </w:rPr>
      </w:pPr>
    </w:p>
    <w:p w14:paraId="08436AD3" w14:textId="77777777" w:rsidR="006D3E46" w:rsidRPr="006D3E46" w:rsidRDefault="006D3E46" w:rsidP="006D3E46">
      <w:pPr>
        <w:pStyle w:val="Normlnweb"/>
        <w:contextualSpacing/>
        <w:rPr>
          <w:rFonts w:asciiTheme="minorHAnsi" w:hAnsiTheme="minorHAnsi" w:cstheme="minorHAnsi"/>
          <w:b/>
          <w:bCs/>
          <w:u w:val="single"/>
          <w:lang w:val="es-ES"/>
        </w:rPr>
      </w:pPr>
      <w:r w:rsidRPr="006D3E46">
        <w:rPr>
          <w:rFonts w:asciiTheme="minorHAnsi" w:hAnsiTheme="minorHAnsi" w:cstheme="minorHAnsi"/>
          <w:b/>
          <w:bCs/>
          <w:u w:val="single"/>
          <w:lang w:val="es-ES"/>
        </w:rPr>
        <w:t>Grupos de alumnos de 1er grado</w:t>
      </w:r>
    </w:p>
    <w:p w14:paraId="08436AD4" w14:textId="77777777" w:rsidR="006D3E46" w:rsidRPr="006D3E46" w:rsidRDefault="006D3E46" w:rsidP="006D3E46">
      <w:pPr>
        <w:pStyle w:val="Normlnweb"/>
        <w:numPr>
          <w:ilvl w:val="0"/>
          <w:numId w:val="12"/>
        </w:numPr>
        <w:contextualSpacing/>
        <w:rPr>
          <w:rFonts w:asciiTheme="minorHAnsi" w:hAnsiTheme="minorHAnsi" w:cstheme="minorHAnsi"/>
          <w:lang w:val="es-ES"/>
        </w:rPr>
      </w:pPr>
      <w:r w:rsidRPr="006D3E46">
        <w:rPr>
          <w:rFonts w:asciiTheme="minorHAnsi" w:hAnsiTheme="minorHAnsi" w:cstheme="minorHAnsi"/>
          <w:lang w:val="es-ES"/>
        </w:rPr>
        <w:lastRenderedPageBreak/>
        <w:t xml:space="preserve">Las escuelas primarias brindan actividades educativas de acuerdo con una medida extraordinaria del Ministerio de Salud para los alumnos de 1° a 5 ° </w:t>
      </w:r>
      <w:r w:rsidR="00662EBF">
        <w:rPr>
          <w:rFonts w:asciiTheme="minorHAnsi" w:hAnsiTheme="minorHAnsi" w:cstheme="minorHAnsi"/>
          <w:lang w:val="es-ES"/>
        </w:rPr>
        <w:t>curso</w:t>
      </w:r>
      <w:r w:rsidRPr="006D3E46">
        <w:rPr>
          <w:rFonts w:asciiTheme="minorHAnsi" w:hAnsiTheme="minorHAnsi" w:cstheme="minorHAnsi"/>
          <w:lang w:val="es-ES"/>
        </w:rPr>
        <w:t xml:space="preserve"> de la escuela primaria.</w:t>
      </w:r>
    </w:p>
    <w:p w14:paraId="08436AD5" w14:textId="77777777" w:rsidR="006D3E46" w:rsidRPr="006D3E46" w:rsidRDefault="006D3E46" w:rsidP="00662EBF">
      <w:pPr>
        <w:pStyle w:val="Normlnweb"/>
        <w:numPr>
          <w:ilvl w:val="0"/>
          <w:numId w:val="12"/>
        </w:numPr>
        <w:contextualSpacing/>
        <w:rPr>
          <w:rFonts w:asciiTheme="minorHAnsi" w:hAnsiTheme="minorHAnsi" w:cstheme="minorHAnsi"/>
          <w:lang w:val="es-ES"/>
        </w:rPr>
      </w:pPr>
      <w:r w:rsidRPr="006D3E46">
        <w:rPr>
          <w:rFonts w:asciiTheme="minorHAnsi" w:hAnsiTheme="minorHAnsi" w:cstheme="minorHAnsi"/>
          <w:lang w:val="es-ES"/>
        </w:rPr>
        <w:t xml:space="preserve">El número máximo de alumnos en un grupo es 15. Siempre se deben cumplir las siguientes condiciones: un </w:t>
      </w:r>
      <w:r w:rsidR="009C6E2B">
        <w:rPr>
          <w:rFonts w:asciiTheme="minorHAnsi" w:hAnsiTheme="minorHAnsi" w:cstheme="minorHAnsi"/>
          <w:lang w:val="es-ES"/>
        </w:rPr>
        <w:t xml:space="preserve">solo </w:t>
      </w:r>
      <w:r w:rsidRPr="006D3E46">
        <w:rPr>
          <w:rFonts w:asciiTheme="minorHAnsi" w:hAnsiTheme="minorHAnsi" w:cstheme="minorHAnsi"/>
          <w:lang w:val="es-ES"/>
        </w:rPr>
        <w:t xml:space="preserve">alumno en </w:t>
      </w:r>
      <w:r w:rsidR="009C6E2B">
        <w:rPr>
          <w:rFonts w:asciiTheme="minorHAnsi" w:hAnsiTheme="minorHAnsi" w:cstheme="minorHAnsi"/>
          <w:lang w:val="es-ES"/>
        </w:rPr>
        <w:t>cada</w:t>
      </w:r>
      <w:r w:rsidRPr="006D3E46">
        <w:rPr>
          <w:rFonts w:asciiTheme="minorHAnsi" w:hAnsiTheme="minorHAnsi" w:cstheme="minorHAnsi"/>
          <w:lang w:val="es-ES"/>
        </w:rPr>
        <w:t xml:space="preserve"> </w:t>
      </w:r>
      <w:r w:rsidR="00662EBF">
        <w:rPr>
          <w:rFonts w:asciiTheme="minorHAnsi" w:hAnsiTheme="minorHAnsi" w:cstheme="minorHAnsi"/>
          <w:lang w:val="es-ES"/>
        </w:rPr>
        <w:t>pupitre</w:t>
      </w:r>
      <w:r w:rsidRPr="006D3E46">
        <w:rPr>
          <w:rFonts w:asciiTheme="minorHAnsi" w:hAnsiTheme="minorHAnsi" w:cstheme="minorHAnsi"/>
          <w:lang w:val="es-ES"/>
        </w:rPr>
        <w:t xml:space="preserve"> con el espacio entre los </w:t>
      </w:r>
      <w:r w:rsidR="00662EBF">
        <w:rPr>
          <w:rFonts w:asciiTheme="minorHAnsi" w:hAnsiTheme="minorHAnsi" w:cstheme="minorHAnsi"/>
          <w:lang w:val="es-ES"/>
        </w:rPr>
        <w:t>pupitres</w:t>
      </w:r>
      <w:r w:rsidRPr="006D3E46">
        <w:rPr>
          <w:rFonts w:asciiTheme="minorHAnsi" w:hAnsiTheme="minorHAnsi" w:cstheme="minorHAnsi"/>
          <w:lang w:val="es-ES"/>
        </w:rPr>
        <w:t>.</w:t>
      </w:r>
    </w:p>
    <w:p w14:paraId="08436AD6" w14:textId="77777777" w:rsidR="006D3E46" w:rsidRPr="006D3E46" w:rsidRDefault="006D3E46" w:rsidP="00662EBF">
      <w:pPr>
        <w:pStyle w:val="Normlnweb"/>
        <w:numPr>
          <w:ilvl w:val="0"/>
          <w:numId w:val="12"/>
        </w:numPr>
        <w:contextualSpacing/>
        <w:rPr>
          <w:rFonts w:asciiTheme="minorHAnsi" w:hAnsiTheme="minorHAnsi" w:cstheme="minorHAnsi"/>
          <w:lang w:val="es-ES"/>
        </w:rPr>
      </w:pPr>
      <w:r w:rsidRPr="006D3E46">
        <w:rPr>
          <w:rFonts w:asciiTheme="minorHAnsi" w:hAnsiTheme="minorHAnsi" w:cstheme="minorHAnsi"/>
          <w:lang w:val="es-ES"/>
        </w:rPr>
        <w:t>La composición de los grupos no cambia durante todo el período desde la reactivación de la presencia de alumnos en la escuela hasta el 30 de junio de 2020. El director de la escuela decide la ubicación de los alumnos en los grupos. Un alumno no puede ser incluido en un grupo escolar después del 25 de mayo de 2020.</w:t>
      </w:r>
    </w:p>
    <w:p w14:paraId="08436AD7" w14:textId="77777777" w:rsidR="006D3E46" w:rsidRPr="006D3E46" w:rsidRDefault="006D3E46" w:rsidP="00662EBF">
      <w:pPr>
        <w:pStyle w:val="Normlnweb"/>
        <w:numPr>
          <w:ilvl w:val="0"/>
          <w:numId w:val="12"/>
        </w:numPr>
        <w:contextualSpacing/>
        <w:rPr>
          <w:rFonts w:asciiTheme="minorHAnsi" w:hAnsiTheme="minorHAnsi" w:cstheme="minorHAnsi"/>
          <w:lang w:val="es-ES"/>
        </w:rPr>
      </w:pPr>
      <w:r w:rsidRPr="006D3E46">
        <w:rPr>
          <w:rFonts w:asciiTheme="minorHAnsi" w:hAnsiTheme="minorHAnsi" w:cstheme="minorHAnsi"/>
          <w:lang w:val="es-ES"/>
        </w:rPr>
        <w:t xml:space="preserve">No </w:t>
      </w:r>
      <w:r w:rsidR="00662EBF">
        <w:rPr>
          <w:rFonts w:asciiTheme="minorHAnsi" w:hAnsiTheme="minorHAnsi" w:cstheme="minorHAnsi"/>
          <w:lang w:val="es-ES"/>
        </w:rPr>
        <w:t>hay aula matinal.</w:t>
      </w:r>
    </w:p>
    <w:p w14:paraId="08436AD8" w14:textId="77777777" w:rsidR="006D3E46" w:rsidRPr="006D3E46" w:rsidRDefault="006D3E46" w:rsidP="00662EBF">
      <w:pPr>
        <w:pStyle w:val="Normlnweb"/>
        <w:numPr>
          <w:ilvl w:val="0"/>
          <w:numId w:val="12"/>
        </w:numPr>
        <w:contextualSpacing/>
        <w:rPr>
          <w:rFonts w:asciiTheme="minorHAnsi" w:hAnsiTheme="minorHAnsi" w:cstheme="minorHAnsi"/>
          <w:lang w:val="es-ES"/>
        </w:rPr>
      </w:pPr>
      <w:r w:rsidRPr="006D3E46">
        <w:rPr>
          <w:rFonts w:asciiTheme="minorHAnsi" w:hAnsiTheme="minorHAnsi" w:cstheme="minorHAnsi"/>
          <w:lang w:val="es-ES"/>
        </w:rPr>
        <w:t>La escuela mantiene registros de la asistencia de los alumnos en grupos. Si el alumno está ausente por más de 3 días, la escuela le pregunta</w:t>
      </w:r>
      <w:r w:rsidR="009C6E2B">
        <w:rPr>
          <w:rFonts w:asciiTheme="minorHAnsi" w:hAnsiTheme="minorHAnsi" w:cstheme="minorHAnsi"/>
          <w:lang w:val="es-ES"/>
        </w:rPr>
        <w:t>rá</w:t>
      </w:r>
      <w:r w:rsidRPr="006D3E46">
        <w:rPr>
          <w:rFonts w:asciiTheme="minorHAnsi" w:hAnsiTheme="minorHAnsi" w:cstheme="minorHAnsi"/>
          <w:lang w:val="es-ES"/>
        </w:rPr>
        <w:t xml:space="preserve"> al representante legal sobre los motivos de la ausencia y si el alumno continuará uniéndose al grupo. La ausencia no está incluida en la ausencia indicada en </w:t>
      </w:r>
      <w:r w:rsidR="00662EBF">
        <w:rPr>
          <w:rFonts w:asciiTheme="minorHAnsi" w:hAnsiTheme="minorHAnsi" w:cstheme="minorHAnsi"/>
          <w:lang w:val="es-ES"/>
        </w:rPr>
        <w:t>certificado de notas</w:t>
      </w:r>
      <w:r w:rsidRPr="006D3E46">
        <w:rPr>
          <w:rFonts w:asciiTheme="minorHAnsi" w:hAnsiTheme="minorHAnsi" w:cstheme="minorHAnsi"/>
          <w:lang w:val="es-ES"/>
        </w:rPr>
        <w:t xml:space="preserve"> del </w:t>
      </w:r>
      <w:r w:rsidR="00662EBF">
        <w:rPr>
          <w:rFonts w:asciiTheme="minorHAnsi" w:hAnsiTheme="minorHAnsi" w:cstheme="minorHAnsi"/>
          <w:lang w:val="es-ES"/>
        </w:rPr>
        <w:t>alumno</w:t>
      </w:r>
      <w:r w:rsidRPr="006D3E46">
        <w:rPr>
          <w:rFonts w:asciiTheme="minorHAnsi" w:hAnsiTheme="minorHAnsi" w:cstheme="minorHAnsi"/>
          <w:lang w:val="es-ES"/>
        </w:rPr>
        <w:t>.</w:t>
      </w:r>
    </w:p>
    <w:p w14:paraId="08436AD9" w14:textId="77777777" w:rsidR="006D3E46" w:rsidRPr="006D3E46" w:rsidRDefault="006D3E46" w:rsidP="00662EBF">
      <w:pPr>
        <w:pStyle w:val="Normlnweb"/>
        <w:numPr>
          <w:ilvl w:val="0"/>
          <w:numId w:val="12"/>
        </w:numPr>
        <w:contextualSpacing/>
        <w:rPr>
          <w:rFonts w:asciiTheme="minorHAnsi" w:hAnsiTheme="minorHAnsi" w:cstheme="minorHAnsi"/>
          <w:lang w:val="es-ES"/>
        </w:rPr>
      </w:pPr>
      <w:r w:rsidRPr="006D3E46">
        <w:rPr>
          <w:rFonts w:asciiTheme="minorHAnsi" w:hAnsiTheme="minorHAnsi" w:cstheme="minorHAnsi"/>
          <w:lang w:val="es-ES"/>
        </w:rPr>
        <w:t xml:space="preserve">No es posible </w:t>
      </w:r>
      <w:r w:rsidR="00662EBF">
        <w:rPr>
          <w:rFonts w:asciiTheme="minorHAnsi" w:hAnsiTheme="minorHAnsi" w:cstheme="minorHAnsi"/>
          <w:lang w:val="es-ES"/>
        </w:rPr>
        <w:t>realizar la</w:t>
      </w:r>
      <w:r w:rsidRPr="006D3E46">
        <w:rPr>
          <w:rFonts w:asciiTheme="minorHAnsi" w:hAnsiTheme="minorHAnsi" w:cstheme="minorHAnsi"/>
          <w:lang w:val="es-ES"/>
        </w:rPr>
        <w:t xml:space="preserve"> </w:t>
      </w:r>
      <w:r w:rsidR="00662EBF">
        <w:rPr>
          <w:rFonts w:asciiTheme="minorHAnsi" w:hAnsiTheme="minorHAnsi" w:cstheme="minorHAnsi"/>
          <w:lang w:val="es-ES"/>
        </w:rPr>
        <w:t xml:space="preserve">enseñanza de </w:t>
      </w:r>
      <w:r w:rsidRPr="006D3E46">
        <w:rPr>
          <w:rFonts w:asciiTheme="minorHAnsi" w:hAnsiTheme="minorHAnsi" w:cstheme="minorHAnsi"/>
          <w:lang w:val="es-ES"/>
        </w:rPr>
        <w:t>educación física en una forma común, incluida la natación.</w:t>
      </w:r>
    </w:p>
    <w:p w14:paraId="08436ADA" w14:textId="77777777" w:rsidR="006D3E46" w:rsidRDefault="006D3E46" w:rsidP="00662EBF">
      <w:pPr>
        <w:pStyle w:val="Normlnweb"/>
        <w:numPr>
          <w:ilvl w:val="0"/>
          <w:numId w:val="12"/>
        </w:numPr>
        <w:contextualSpacing/>
        <w:rPr>
          <w:rFonts w:asciiTheme="minorHAnsi" w:hAnsiTheme="minorHAnsi" w:cstheme="minorHAnsi"/>
          <w:lang w:val="es-ES"/>
        </w:rPr>
      </w:pPr>
      <w:r w:rsidRPr="006D3E46">
        <w:rPr>
          <w:rFonts w:asciiTheme="minorHAnsi" w:hAnsiTheme="minorHAnsi" w:cstheme="minorHAnsi"/>
          <w:lang w:val="es-ES"/>
        </w:rPr>
        <w:t>El director de la escuela determina el comienzo y el final de las actividades educativas durante el día.</w:t>
      </w:r>
    </w:p>
    <w:p w14:paraId="08436ADB" w14:textId="77777777" w:rsidR="00662EBF" w:rsidRDefault="00662EBF" w:rsidP="00662EBF">
      <w:pPr>
        <w:pStyle w:val="Normlnweb"/>
        <w:contextualSpacing/>
        <w:rPr>
          <w:rFonts w:asciiTheme="minorHAnsi" w:hAnsiTheme="minorHAnsi" w:cstheme="minorHAnsi"/>
          <w:lang w:val="es-ES"/>
        </w:rPr>
      </w:pPr>
    </w:p>
    <w:p w14:paraId="08436ADC" w14:textId="77777777" w:rsidR="00662EBF" w:rsidRPr="00662EBF" w:rsidRDefault="00662EBF" w:rsidP="00662EBF">
      <w:pPr>
        <w:pStyle w:val="Normlnweb"/>
        <w:contextualSpacing/>
        <w:rPr>
          <w:rFonts w:asciiTheme="minorHAnsi" w:hAnsiTheme="minorHAnsi" w:cstheme="minorHAnsi"/>
          <w:b/>
          <w:bCs/>
          <w:u w:val="single"/>
          <w:lang w:val="es-ES"/>
        </w:rPr>
      </w:pPr>
      <w:r w:rsidRPr="00662EBF">
        <w:rPr>
          <w:rFonts w:asciiTheme="minorHAnsi" w:hAnsiTheme="minorHAnsi" w:cstheme="minorHAnsi"/>
          <w:b/>
          <w:bCs/>
          <w:u w:val="single"/>
          <w:lang w:val="es-ES"/>
        </w:rPr>
        <w:t xml:space="preserve">Datos específicos para los alumnos que se preparan para los exámenes de </w:t>
      </w:r>
      <w:r>
        <w:rPr>
          <w:rFonts w:asciiTheme="minorHAnsi" w:hAnsiTheme="minorHAnsi" w:cstheme="minorHAnsi"/>
          <w:b/>
          <w:bCs/>
          <w:u w:val="single"/>
          <w:lang w:val="es-ES"/>
        </w:rPr>
        <w:t xml:space="preserve">selectividad </w:t>
      </w:r>
      <w:r w:rsidRPr="00662EBF">
        <w:rPr>
          <w:rFonts w:asciiTheme="minorHAnsi" w:hAnsiTheme="minorHAnsi" w:cstheme="minorHAnsi"/>
          <w:b/>
          <w:bCs/>
          <w:u w:val="single"/>
          <w:lang w:val="es-ES"/>
        </w:rPr>
        <w:t xml:space="preserve">a las escuelas secundarias en el período </w:t>
      </w:r>
      <w:r>
        <w:rPr>
          <w:rFonts w:asciiTheme="minorHAnsi" w:hAnsiTheme="minorHAnsi" w:cstheme="minorHAnsi"/>
          <w:b/>
          <w:bCs/>
          <w:u w:val="single"/>
          <w:lang w:val="es-ES"/>
        </w:rPr>
        <w:t>a partir de</w:t>
      </w:r>
      <w:r w:rsidRPr="00662EBF">
        <w:rPr>
          <w:rFonts w:asciiTheme="minorHAnsi" w:hAnsiTheme="minorHAnsi" w:cstheme="minorHAnsi"/>
          <w:b/>
          <w:bCs/>
          <w:u w:val="single"/>
          <w:lang w:val="es-ES"/>
        </w:rPr>
        <w:t xml:space="preserve"> 11 de mayo de 2020</w:t>
      </w:r>
    </w:p>
    <w:p w14:paraId="08436ADD" w14:textId="77777777" w:rsidR="00662EBF" w:rsidRPr="00662EBF" w:rsidRDefault="00662EBF" w:rsidP="00662EBF">
      <w:pPr>
        <w:pStyle w:val="Normlnweb"/>
        <w:numPr>
          <w:ilvl w:val="0"/>
          <w:numId w:val="13"/>
        </w:numPr>
        <w:contextualSpacing/>
        <w:rPr>
          <w:rFonts w:asciiTheme="minorHAnsi" w:hAnsiTheme="minorHAnsi" w:cstheme="minorHAnsi"/>
          <w:lang w:val="es-ES"/>
        </w:rPr>
      </w:pPr>
      <w:r w:rsidRPr="00662EBF">
        <w:rPr>
          <w:rFonts w:asciiTheme="minorHAnsi" w:hAnsiTheme="minorHAnsi" w:cstheme="minorHAnsi"/>
          <w:lang w:val="es-ES"/>
        </w:rPr>
        <w:t xml:space="preserve">De conformidad con la Resolución del Gobierno N ° 491 del 30 de abril de 2020, se permite la presencia personal de los alumnos de </w:t>
      </w:r>
      <w:r w:rsidRPr="006D3E46">
        <w:rPr>
          <w:rFonts w:asciiTheme="minorHAnsi" w:hAnsiTheme="minorHAnsi" w:cstheme="minorHAnsi"/>
          <w:lang w:val="es-ES"/>
        </w:rPr>
        <w:t>9º curso</w:t>
      </w:r>
      <w:r>
        <w:rPr>
          <w:rFonts w:asciiTheme="minorHAnsi" w:hAnsiTheme="minorHAnsi" w:cstheme="minorHAnsi"/>
          <w:lang w:val="es-ES"/>
        </w:rPr>
        <w:t xml:space="preserve"> con</w:t>
      </w:r>
      <w:r w:rsidRPr="00662EBF">
        <w:rPr>
          <w:rFonts w:asciiTheme="minorHAnsi" w:hAnsiTheme="minorHAnsi" w:cstheme="minorHAnsi"/>
          <w:lang w:val="es-ES"/>
        </w:rPr>
        <w:t xml:space="preserve"> los fines de la preparación para los exámenes de </w:t>
      </w:r>
      <w:r>
        <w:rPr>
          <w:rFonts w:asciiTheme="minorHAnsi" w:hAnsiTheme="minorHAnsi" w:cstheme="minorHAnsi"/>
          <w:lang w:val="es-ES"/>
        </w:rPr>
        <w:t>selectividad a partir de</w:t>
      </w:r>
      <w:r w:rsidRPr="00662EBF">
        <w:rPr>
          <w:rFonts w:asciiTheme="minorHAnsi" w:hAnsiTheme="minorHAnsi" w:cstheme="minorHAnsi"/>
          <w:lang w:val="es-ES"/>
        </w:rPr>
        <w:t xml:space="preserve"> 11 de mayo.</w:t>
      </w:r>
    </w:p>
    <w:p w14:paraId="08436ADE" w14:textId="77777777" w:rsidR="00662EBF" w:rsidRPr="00662EBF" w:rsidRDefault="00662EBF" w:rsidP="00662EBF">
      <w:pPr>
        <w:pStyle w:val="Normlnweb"/>
        <w:numPr>
          <w:ilvl w:val="0"/>
          <w:numId w:val="13"/>
        </w:numPr>
        <w:contextualSpacing/>
        <w:rPr>
          <w:rFonts w:asciiTheme="minorHAnsi" w:hAnsiTheme="minorHAnsi" w:cstheme="minorHAnsi"/>
          <w:lang w:val="es-ES"/>
        </w:rPr>
      </w:pPr>
      <w:r w:rsidRPr="00662EBF">
        <w:rPr>
          <w:rFonts w:asciiTheme="minorHAnsi" w:hAnsiTheme="minorHAnsi" w:cstheme="minorHAnsi"/>
          <w:lang w:val="es-ES"/>
        </w:rPr>
        <w:t xml:space="preserve">Las actividades educativas se llevan a cabo para grupos de alumnos, que solo pueden ser alumnos de </w:t>
      </w:r>
      <w:r w:rsidRPr="006D3E46">
        <w:rPr>
          <w:rFonts w:asciiTheme="minorHAnsi" w:hAnsiTheme="minorHAnsi" w:cstheme="minorHAnsi"/>
          <w:lang w:val="es-ES"/>
        </w:rPr>
        <w:t>9º curso</w:t>
      </w:r>
      <w:r w:rsidRPr="00662EBF">
        <w:rPr>
          <w:rFonts w:asciiTheme="minorHAnsi" w:hAnsiTheme="minorHAnsi" w:cstheme="minorHAnsi"/>
          <w:lang w:val="es-ES"/>
        </w:rPr>
        <w:t xml:space="preserve">. Si es posible, es aconsejable crear grupos de </w:t>
      </w:r>
      <w:r>
        <w:rPr>
          <w:rFonts w:asciiTheme="minorHAnsi" w:hAnsiTheme="minorHAnsi" w:cstheme="minorHAnsi"/>
          <w:lang w:val="es-ES"/>
        </w:rPr>
        <w:t>alumnos</w:t>
      </w:r>
      <w:r w:rsidRPr="00662EBF">
        <w:rPr>
          <w:rFonts w:asciiTheme="minorHAnsi" w:hAnsiTheme="minorHAnsi" w:cstheme="minorHAnsi"/>
          <w:lang w:val="es-ES"/>
        </w:rPr>
        <w:t xml:space="preserve"> de </w:t>
      </w:r>
      <w:r>
        <w:rPr>
          <w:rFonts w:asciiTheme="minorHAnsi" w:hAnsiTheme="minorHAnsi" w:cstheme="minorHAnsi"/>
          <w:lang w:val="es-ES"/>
        </w:rPr>
        <w:t>la misma</w:t>
      </w:r>
      <w:r w:rsidRPr="00662EBF">
        <w:rPr>
          <w:rFonts w:asciiTheme="minorHAnsi" w:hAnsiTheme="minorHAnsi" w:cstheme="minorHAnsi"/>
          <w:lang w:val="es-ES"/>
        </w:rPr>
        <w:t xml:space="preserve"> clase.</w:t>
      </w:r>
    </w:p>
    <w:p w14:paraId="08436ADF" w14:textId="77777777" w:rsidR="00662EBF" w:rsidRPr="00662EBF" w:rsidRDefault="00662EBF" w:rsidP="00662EBF">
      <w:pPr>
        <w:pStyle w:val="Normlnweb"/>
        <w:numPr>
          <w:ilvl w:val="0"/>
          <w:numId w:val="13"/>
        </w:numPr>
        <w:contextualSpacing/>
        <w:rPr>
          <w:rFonts w:asciiTheme="minorHAnsi" w:hAnsiTheme="minorHAnsi" w:cstheme="minorHAnsi"/>
          <w:lang w:val="es-ES"/>
        </w:rPr>
      </w:pPr>
      <w:r w:rsidRPr="00662EBF">
        <w:rPr>
          <w:rFonts w:asciiTheme="minorHAnsi" w:hAnsiTheme="minorHAnsi" w:cstheme="minorHAnsi"/>
          <w:lang w:val="es-ES"/>
        </w:rPr>
        <w:t xml:space="preserve">El número máximo de alumnos en un grupo es 15. Siempre se deben cumplir las siguientes condiciones: un </w:t>
      </w:r>
      <w:r w:rsidR="00ED5DB2">
        <w:rPr>
          <w:rFonts w:asciiTheme="minorHAnsi" w:hAnsiTheme="minorHAnsi" w:cstheme="minorHAnsi"/>
          <w:lang w:val="es-ES"/>
        </w:rPr>
        <w:t xml:space="preserve">solo </w:t>
      </w:r>
      <w:r w:rsidRPr="00662EBF">
        <w:rPr>
          <w:rFonts w:asciiTheme="minorHAnsi" w:hAnsiTheme="minorHAnsi" w:cstheme="minorHAnsi"/>
          <w:lang w:val="es-ES"/>
        </w:rPr>
        <w:t xml:space="preserve">alumno en </w:t>
      </w:r>
      <w:r w:rsidR="00ED5DB2">
        <w:rPr>
          <w:rFonts w:asciiTheme="minorHAnsi" w:hAnsiTheme="minorHAnsi" w:cstheme="minorHAnsi"/>
          <w:lang w:val="es-ES"/>
        </w:rPr>
        <w:t>cada</w:t>
      </w:r>
      <w:r w:rsidRPr="00662EBF">
        <w:rPr>
          <w:rFonts w:asciiTheme="minorHAnsi" w:hAnsiTheme="minorHAnsi" w:cstheme="minorHAnsi"/>
          <w:lang w:val="es-ES"/>
        </w:rPr>
        <w:t xml:space="preserve"> </w:t>
      </w:r>
      <w:r>
        <w:rPr>
          <w:rFonts w:asciiTheme="minorHAnsi" w:hAnsiTheme="minorHAnsi" w:cstheme="minorHAnsi"/>
          <w:lang w:val="es-ES"/>
        </w:rPr>
        <w:t>pupitre</w:t>
      </w:r>
      <w:r w:rsidRPr="00662EBF">
        <w:rPr>
          <w:rFonts w:asciiTheme="minorHAnsi" w:hAnsiTheme="minorHAnsi" w:cstheme="minorHAnsi"/>
          <w:lang w:val="es-ES"/>
        </w:rPr>
        <w:t xml:space="preserve"> con el espacio entre los </w:t>
      </w:r>
      <w:r>
        <w:rPr>
          <w:rFonts w:asciiTheme="minorHAnsi" w:hAnsiTheme="minorHAnsi" w:cstheme="minorHAnsi"/>
          <w:lang w:val="es-ES"/>
        </w:rPr>
        <w:t>pupitres</w:t>
      </w:r>
      <w:r w:rsidRPr="00662EBF">
        <w:rPr>
          <w:rFonts w:asciiTheme="minorHAnsi" w:hAnsiTheme="minorHAnsi" w:cstheme="minorHAnsi"/>
          <w:lang w:val="es-ES"/>
        </w:rPr>
        <w:t>.</w:t>
      </w:r>
    </w:p>
    <w:p w14:paraId="08436AE0" w14:textId="77777777" w:rsidR="00662EBF" w:rsidRPr="00662EBF" w:rsidRDefault="00662EBF" w:rsidP="00662EBF">
      <w:pPr>
        <w:pStyle w:val="Normlnweb"/>
        <w:numPr>
          <w:ilvl w:val="0"/>
          <w:numId w:val="13"/>
        </w:numPr>
        <w:contextualSpacing/>
        <w:rPr>
          <w:rFonts w:asciiTheme="minorHAnsi" w:hAnsiTheme="minorHAnsi" w:cstheme="minorHAnsi"/>
          <w:lang w:val="es-ES"/>
        </w:rPr>
      </w:pPr>
      <w:r w:rsidRPr="00662EBF">
        <w:rPr>
          <w:rFonts w:asciiTheme="minorHAnsi" w:hAnsiTheme="minorHAnsi" w:cstheme="minorHAnsi"/>
          <w:lang w:val="es-ES"/>
        </w:rPr>
        <w:t>La composición de los grupos es constante en todo momento. El director de la escuela decide la colocación de los alumnos en grupos. Un alumno no puede ser incluido en un grupo escolar después del 11 de mayo de 2020.</w:t>
      </w:r>
    </w:p>
    <w:p w14:paraId="08436AE1" w14:textId="77777777" w:rsidR="00662EBF" w:rsidRPr="00662EBF" w:rsidRDefault="00662EBF" w:rsidP="00662EBF">
      <w:pPr>
        <w:pStyle w:val="Normlnweb"/>
        <w:numPr>
          <w:ilvl w:val="0"/>
          <w:numId w:val="13"/>
        </w:numPr>
        <w:contextualSpacing/>
        <w:rPr>
          <w:rFonts w:asciiTheme="minorHAnsi" w:hAnsiTheme="minorHAnsi" w:cstheme="minorHAnsi"/>
          <w:lang w:val="es-ES"/>
        </w:rPr>
      </w:pPr>
      <w:r w:rsidRPr="00662EBF">
        <w:rPr>
          <w:rFonts w:asciiTheme="minorHAnsi" w:hAnsiTheme="minorHAnsi" w:cstheme="minorHAnsi"/>
          <w:lang w:val="es-ES"/>
        </w:rPr>
        <w:t xml:space="preserve">Se permite alternar más de un maestro con un grupo de alumnos, si esto es necesario en relación con la preparación para los exámenes de </w:t>
      </w:r>
      <w:r>
        <w:rPr>
          <w:rFonts w:asciiTheme="minorHAnsi" w:hAnsiTheme="minorHAnsi" w:cstheme="minorHAnsi"/>
          <w:lang w:val="es-ES"/>
        </w:rPr>
        <w:t>selectividad</w:t>
      </w:r>
      <w:r w:rsidRPr="00662EBF">
        <w:rPr>
          <w:rFonts w:asciiTheme="minorHAnsi" w:hAnsiTheme="minorHAnsi" w:cstheme="minorHAnsi"/>
          <w:lang w:val="es-ES"/>
        </w:rPr>
        <w:t>.</w:t>
      </w:r>
    </w:p>
    <w:p w14:paraId="08436AE2" w14:textId="77777777" w:rsidR="00662EBF" w:rsidRPr="00662EBF" w:rsidRDefault="00662EBF" w:rsidP="00662EBF">
      <w:pPr>
        <w:pStyle w:val="Normlnweb"/>
        <w:numPr>
          <w:ilvl w:val="0"/>
          <w:numId w:val="13"/>
        </w:numPr>
        <w:contextualSpacing/>
        <w:rPr>
          <w:rFonts w:asciiTheme="minorHAnsi" w:hAnsiTheme="minorHAnsi" w:cstheme="minorHAnsi"/>
          <w:lang w:val="es-ES"/>
        </w:rPr>
      </w:pPr>
      <w:r w:rsidRPr="00662EBF">
        <w:rPr>
          <w:rFonts w:asciiTheme="minorHAnsi" w:hAnsiTheme="minorHAnsi" w:cstheme="minorHAnsi"/>
          <w:lang w:val="es-ES"/>
        </w:rPr>
        <w:t xml:space="preserve">El contenido proviene principalmente de las asignaturas del examen de </w:t>
      </w:r>
      <w:r w:rsidR="00083A86">
        <w:rPr>
          <w:rFonts w:asciiTheme="minorHAnsi" w:hAnsiTheme="minorHAnsi" w:cstheme="minorHAnsi"/>
          <w:lang w:val="es-ES"/>
        </w:rPr>
        <w:t>la selectividad</w:t>
      </w:r>
      <w:r w:rsidRPr="00662EBF">
        <w:rPr>
          <w:rFonts w:asciiTheme="minorHAnsi" w:hAnsiTheme="minorHAnsi" w:cstheme="minorHAnsi"/>
          <w:lang w:val="es-ES"/>
        </w:rPr>
        <w:t xml:space="preserve">, el objetivo es prepararse para el examen de </w:t>
      </w:r>
      <w:r w:rsidR="00083A86">
        <w:rPr>
          <w:rFonts w:asciiTheme="minorHAnsi" w:hAnsiTheme="minorHAnsi" w:cstheme="minorHAnsi"/>
          <w:lang w:val="es-ES"/>
        </w:rPr>
        <w:t>la selectividad</w:t>
      </w:r>
      <w:r w:rsidRPr="00662EBF">
        <w:rPr>
          <w:rFonts w:asciiTheme="minorHAnsi" w:hAnsiTheme="minorHAnsi" w:cstheme="minorHAnsi"/>
          <w:lang w:val="es-ES"/>
        </w:rPr>
        <w:t>. El director de la escuela determina el rango de tiempo y la organización.</w:t>
      </w:r>
    </w:p>
    <w:p w14:paraId="08436AE3" w14:textId="77777777" w:rsidR="00662EBF" w:rsidRPr="00662EBF" w:rsidRDefault="00662EBF" w:rsidP="00662EBF">
      <w:pPr>
        <w:pStyle w:val="Normlnweb"/>
        <w:contextualSpacing/>
        <w:rPr>
          <w:rFonts w:asciiTheme="minorHAnsi" w:hAnsiTheme="minorHAnsi" w:cstheme="minorHAnsi"/>
          <w:lang w:val="es-ES"/>
        </w:rPr>
      </w:pPr>
    </w:p>
    <w:p w14:paraId="08436AE4" w14:textId="77777777" w:rsidR="00662EBF" w:rsidRPr="00662EBF" w:rsidRDefault="00662EBF" w:rsidP="00662EBF">
      <w:pPr>
        <w:pStyle w:val="Normlnweb"/>
        <w:contextualSpacing/>
        <w:rPr>
          <w:rFonts w:asciiTheme="minorHAnsi" w:hAnsiTheme="minorHAnsi" w:cstheme="minorHAnsi"/>
          <w:lang w:val="es-ES"/>
        </w:rPr>
      </w:pPr>
      <w:r w:rsidRPr="00662EBF">
        <w:rPr>
          <w:rFonts w:asciiTheme="minorHAnsi" w:hAnsiTheme="minorHAnsi" w:cstheme="minorHAnsi"/>
          <w:lang w:val="es-ES"/>
        </w:rPr>
        <w:t xml:space="preserve">Fuente: Ministerio de Educación, </w:t>
      </w:r>
      <w:r w:rsidR="00083A86">
        <w:rPr>
          <w:rFonts w:asciiTheme="minorHAnsi" w:hAnsiTheme="minorHAnsi" w:cstheme="minorHAnsi"/>
          <w:lang w:val="es-ES"/>
        </w:rPr>
        <w:t xml:space="preserve">Juventud y Deporte (MŠMT) </w:t>
      </w:r>
      <w:r w:rsidRPr="00662EBF">
        <w:rPr>
          <w:rFonts w:asciiTheme="minorHAnsi" w:hAnsiTheme="minorHAnsi" w:cstheme="minorHAnsi"/>
          <w:lang w:val="es-ES"/>
        </w:rPr>
        <w:t>Praga, 30 de abril de 2020, Protección de la salud y funcionamiento de las escuelas primarias en el período hasta el final del año escolar 2019/2020.</w:t>
      </w:r>
    </w:p>
    <w:p w14:paraId="08436AE5" w14:textId="77777777" w:rsidR="00662EBF" w:rsidRDefault="00F519FB" w:rsidP="00662EBF">
      <w:pPr>
        <w:pStyle w:val="Normlnweb"/>
        <w:contextualSpacing/>
        <w:rPr>
          <w:rFonts w:asciiTheme="minorHAnsi" w:hAnsiTheme="minorHAnsi" w:cstheme="minorHAnsi"/>
          <w:lang w:val="es-ES"/>
        </w:rPr>
      </w:pPr>
      <w:hyperlink r:id="rId8" w:history="1">
        <w:r w:rsidR="00083A86" w:rsidRPr="00D93411">
          <w:rPr>
            <w:rStyle w:val="Hypertextovodkaz"/>
            <w:rFonts w:asciiTheme="minorHAnsi" w:hAnsiTheme="minorHAnsi" w:cstheme="minorHAnsi"/>
            <w:lang w:val="es-ES"/>
          </w:rPr>
          <w:t>https://1.im.cz/onas/msmt/ochrana_zdravi_zs.pdf</w:t>
        </w:r>
      </w:hyperlink>
    </w:p>
    <w:p w14:paraId="08436AE6" w14:textId="77777777" w:rsidR="00083A86" w:rsidRPr="006D3E46" w:rsidRDefault="00083A86" w:rsidP="00662EBF">
      <w:pPr>
        <w:pStyle w:val="Normlnweb"/>
        <w:contextualSpacing/>
        <w:rPr>
          <w:rFonts w:asciiTheme="minorHAnsi" w:hAnsiTheme="minorHAnsi" w:cstheme="minorHAnsi"/>
          <w:lang w:val="es-ES"/>
        </w:rPr>
      </w:pPr>
    </w:p>
    <w:p w14:paraId="08436AE7" w14:textId="77777777" w:rsidR="006D3E46" w:rsidRPr="006D3E46" w:rsidRDefault="006D3E46" w:rsidP="006D3E46">
      <w:pPr>
        <w:pStyle w:val="Normlnweb"/>
        <w:ind w:left="720"/>
        <w:contextualSpacing/>
        <w:rPr>
          <w:rFonts w:asciiTheme="minorHAnsi" w:hAnsiTheme="minorHAnsi" w:cstheme="minorHAnsi"/>
          <w:lang w:val="es-ES"/>
        </w:rPr>
      </w:pPr>
    </w:p>
    <w:p w14:paraId="08436AE8" w14:textId="77777777" w:rsidR="006D3E46" w:rsidRPr="006D3E46" w:rsidRDefault="006D3E46" w:rsidP="006D3E46">
      <w:pPr>
        <w:rPr>
          <w:rFonts w:cstheme="minorHAnsi"/>
          <w:lang w:val="es-ES"/>
        </w:rPr>
      </w:pPr>
    </w:p>
    <w:sectPr w:rsidR="006D3E46" w:rsidRPr="006D3E46" w:rsidSect="00F519F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33F1"/>
    <w:multiLevelType w:val="hybridMultilevel"/>
    <w:tmpl w:val="6A56C7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182BDB"/>
    <w:multiLevelType w:val="hybridMultilevel"/>
    <w:tmpl w:val="E4B0B3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259AC"/>
    <w:multiLevelType w:val="hybridMultilevel"/>
    <w:tmpl w:val="18746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2B4817"/>
    <w:multiLevelType w:val="hybridMultilevel"/>
    <w:tmpl w:val="2BC8E1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A414B8"/>
    <w:multiLevelType w:val="hybridMultilevel"/>
    <w:tmpl w:val="BACA6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F42BA9"/>
    <w:multiLevelType w:val="hybridMultilevel"/>
    <w:tmpl w:val="83E8C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7A5A6D"/>
    <w:multiLevelType w:val="hybridMultilevel"/>
    <w:tmpl w:val="416C4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CB1CB3"/>
    <w:multiLevelType w:val="hybridMultilevel"/>
    <w:tmpl w:val="E722B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337281"/>
    <w:multiLevelType w:val="hybridMultilevel"/>
    <w:tmpl w:val="3082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F57EAD"/>
    <w:multiLevelType w:val="hybridMultilevel"/>
    <w:tmpl w:val="DF3A5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BF37A9"/>
    <w:multiLevelType w:val="hybridMultilevel"/>
    <w:tmpl w:val="A686D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F7645C"/>
    <w:multiLevelType w:val="hybridMultilevel"/>
    <w:tmpl w:val="F04E6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DF638F"/>
    <w:multiLevelType w:val="hybridMultilevel"/>
    <w:tmpl w:val="29B6A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7"/>
  </w:num>
  <w:num w:numId="6">
    <w:abstractNumId w:val="6"/>
  </w:num>
  <w:num w:numId="7">
    <w:abstractNumId w:val="0"/>
  </w:num>
  <w:num w:numId="8">
    <w:abstractNumId w:val="1"/>
  </w:num>
  <w:num w:numId="9">
    <w:abstractNumId w:val="10"/>
  </w:num>
  <w:num w:numId="10">
    <w:abstractNumId w:val="3"/>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E6"/>
    <w:rsid w:val="00083A86"/>
    <w:rsid w:val="00130A53"/>
    <w:rsid w:val="00154DA7"/>
    <w:rsid w:val="00435929"/>
    <w:rsid w:val="004C74DA"/>
    <w:rsid w:val="00525895"/>
    <w:rsid w:val="00662EBF"/>
    <w:rsid w:val="00666ECE"/>
    <w:rsid w:val="006908A4"/>
    <w:rsid w:val="006D3E46"/>
    <w:rsid w:val="0087696E"/>
    <w:rsid w:val="009C6E2B"/>
    <w:rsid w:val="00AA50BE"/>
    <w:rsid w:val="00D472E6"/>
    <w:rsid w:val="00EC257D"/>
    <w:rsid w:val="00ED5DB2"/>
    <w:rsid w:val="00F51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6A91"/>
  <w14:defaultImageDpi w14:val="32767"/>
  <w15:chartTrackingRefBased/>
  <w15:docId w15:val="{7A13B7DD-3ECB-0544-82FA-3F720BD3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72E6"/>
    <w:pPr>
      <w:ind w:left="720"/>
      <w:contextualSpacing/>
    </w:pPr>
  </w:style>
  <w:style w:type="paragraph" w:styleId="Normlnweb">
    <w:name w:val="Normal (Web)"/>
    <w:basedOn w:val="Normln"/>
    <w:uiPriority w:val="99"/>
    <w:unhideWhenUsed/>
    <w:rsid w:val="006D3E46"/>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083A86"/>
    <w:rPr>
      <w:color w:val="0563C1" w:themeColor="hyperlink"/>
      <w:u w:val="single"/>
    </w:rPr>
  </w:style>
  <w:style w:type="character" w:styleId="Nevyeenzmnka">
    <w:name w:val="Unresolved Mention"/>
    <w:basedOn w:val="Standardnpsmoodstavce"/>
    <w:uiPriority w:val="99"/>
    <w:rsid w:val="0008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m.cz/onas/msmt/ochrana_zdravi_z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984EA-9DCE-4045-A69B-6037355B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E0440-B91E-4F45-990E-2D97276F279B}">
  <ds:schemaRefs>
    <ds:schemaRef ds:uri="http://schemas.microsoft.com/sharepoint/v3/contenttype/forms"/>
  </ds:schemaRefs>
</ds:datastoreItem>
</file>

<file path=customXml/itemProps3.xml><?xml version="1.0" encoding="utf-8"?>
<ds:datastoreItem xmlns:ds="http://schemas.openxmlformats.org/officeDocument/2006/customXml" ds:itemID="{56CAFD4D-C5F7-445A-AD44-E51ECE9AFFFB}">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8de666df-5235-44e4-9e9e-17ca03fddb6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7692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Monika</dc:creator>
  <cp:keywords/>
  <dc:description/>
  <cp:lastModifiedBy>Smolová Závorová Halka</cp:lastModifiedBy>
  <cp:revision>2</cp:revision>
  <dcterms:created xsi:type="dcterms:W3CDTF">2020-05-13T13:28:00Z</dcterms:created>
  <dcterms:modified xsi:type="dcterms:W3CDTF">2020-05-13T13:28:00Z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