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C12F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szCs w:val="28"/>
          <w:rtl/>
          <w:lang w:bidi="ar-SA"/>
        </w:rPr>
        <w:t>الحماية الصحية وتشغيل المدارس الابتدائية في الفترة حتى نهاية العام الدراسي ٢٠٢٠/٢٠١٩</w:t>
      </w:r>
      <w:r>
        <w:rPr>
          <w:rFonts w:ascii="Arial" w:hAnsi="Arial" w:cs="Arial"/>
          <w:lang w:val="ar-SA"/>
        </w:rPr>
        <w:br/>
      </w:r>
    </w:p>
    <w:p w14:paraId="14ABC130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(</w:t>
      </w:r>
      <w:r>
        <w:rPr>
          <w:rStyle w:val="StrongEmphasis"/>
          <w:rFonts w:ascii="Arial" w:hAnsi="Arial" w:cs="Arial"/>
          <w:b w:val="0"/>
          <w:bCs w:val="0"/>
          <w:rtl/>
          <w:lang w:val="ar-SA" w:bidi="ar-SA"/>
        </w:rPr>
        <w:t>ملخص</w:t>
      </w:r>
      <w:r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/>
          <w:rtl/>
          <w:lang w:val="ar-SA" w:bidi="ar-SA"/>
        </w:rPr>
        <w:t xml:space="preserve">- </w:t>
      </w:r>
      <w:r>
        <w:rPr>
          <w:rFonts w:ascii="Arial" w:hAnsi="Arial" w:cs="Arial"/>
          <w:rtl/>
          <w:lang w:bidi="ar-SA"/>
        </w:rPr>
        <w:t>معلومات عامة للآباء</w:t>
      </w:r>
      <w:r>
        <w:rPr>
          <w:rFonts w:ascii="Arial" w:hAnsi="Arial" w:cs="Arial"/>
          <w:rtl/>
          <w:lang w:val="ar-SA" w:bidi="ar-SA"/>
        </w:rPr>
        <w:t>)</w:t>
      </w:r>
      <w:r>
        <w:rPr>
          <w:rFonts w:ascii="Arial" w:hAnsi="Arial" w:cs="Arial"/>
          <w:lang w:val="ar-SA"/>
        </w:rPr>
        <w:br/>
      </w:r>
    </w:p>
    <w:p w14:paraId="14ABC131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 xml:space="preserve">تنطبق هذه الوثيقة على ظروف التشغيل الأساسية للمدارس الابتدائية فيما </w:t>
      </w:r>
      <w:r>
        <w:rPr>
          <w:rFonts w:ascii="Arial" w:hAnsi="Arial" w:cs="Arial"/>
          <w:rtl/>
          <w:lang w:bidi="ar-SA"/>
        </w:rPr>
        <w:t>يتعلق بوجود طلاب الصف الأول والتاسع في المدرسة</w:t>
      </w:r>
      <w:r>
        <w:rPr>
          <w:rFonts w:ascii="Arial" w:hAnsi="Arial" w:cs="Arial"/>
          <w:rtl/>
          <w:lang w:val="ar-SA" w:bidi="ar-SA"/>
        </w:rPr>
        <w:t>.</w:t>
      </w:r>
      <w:r>
        <w:rPr>
          <w:rFonts w:ascii="Arial" w:hAnsi="Arial" w:cs="Arial"/>
          <w:lang w:val="ar-SA"/>
        </w:rPr>
        <w:br/>
      </w:r>
    </w:p>
    <w:p w14:paraId="14ABC132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يخضع تحرك الطلاب في المدارس الابتدائية للمبادئ التالية</w:t>
      </w:r>
      <w:r>
        <w:rPr>
          <w:rFonts w:ascii="Arial" w:hAnsi="Arial" w:cs="Arial"/>
          <w:rtl/>
          <w:lang w:val="ar-SA" w:bidi="ar-SA"/>
        </w:rPr>
        <w:t>:</w:t>
      </w:r>
      <w:r>
        <w:rPr>
          <w:rFonts w:ascii="Arial" w:hAnsi="Arial" w:cs="Arial"/>
          <w:lang w:val="ar-SA"/>
        </w:rPr>
        <w:br/>
      </w:r>
    </w:p>
    <w:p w14:paraId="14ABC133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bidi="ar-SA"/>
        </w:rPr>
        <w:t>الطريق من والى المدرسة</w:t>
      </w:r>
      <w:r>
        <w:rPr>
          <w:rFonts w:ascii="Arial" w:hAnsi="Arial" w:cs="Arial"/>
          <w:lang w:val="ar-SA"/>
        </w:rPr>
        <w:br/>
      </w:r>
    </w:p>
    <w:p w14:paraId="14ABC134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في الطريق من المدرسة وإليها، يخضع الطلاب لقواعد السلوك العامة المنصوص عليها في تدابير الأزمات أو تدابير الطوارئ، ولا سيما</w:t>
      </w:r>
      <w:r>
        <w:rPr>
          <w:rFonts w:ascii="Arial" w:hAnsi="Arial" w:cs="Arial"/>
          <w:rtl/>
          <w:lang w:val="ar-SA" w:bidi="ar-SA"/>
        </w:rPr>
        <w:t>:</w:t>
      </w:r>
      <w:r>
        <w:rPr>
          <w:rFonts w:ascii="Arial" w:hAnsi="Arial" w:cs="Arial"/>
          <w:lang w:val="ar-SA"/>
        </w:rPr>
        <w:br/>
      </w:r>
    </w:p>
    <w:p w14:paraId="14ABC135" w14:textId="77777777" w:rsidR="008357F9" w:rsidRDefault="00D6762A">
      <w:pPr>
        <w:pStyle w:val="Standard"/>
        <w:numPr>
          <w:ilvl w:val="0"/>
          <w:numId w:val="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تغ</w:t>
      </w:r>
      <w:r>
        <w:rPr>
          <w:rFonts w:ascii="Arial" w:hAnsi="Arial" w:cs="Arial"/>
          <w:rtl/>
          <w:lang w:bidi="ar-SA"/>
        </w:rPr>
        <w:t xml:space="preserve">طية الفم والأنف بمعدات وقاية </w:t>
      </w:r>
      <w:r>
        <w:rPr>
          <w:rFonts w:ascii="Arial" w:hAnsi="Arial" w:cs="Arial"/>
          <w:rtl/>
          <w:lang w:val="ar-SA" w:bidi="ar-SA"/>
        </w:rPr>
        <w:t>(</w:t>
      </w:r>
      <w:r>
        <w:rPr>
          <w:rFonts w:ascii="Arial" w:hAnsi="Arial" w:cs="Arial"/>
          <w:rtl/>
          <w:lang w:bidi="ar-SA"/>
        </w:rPr>
        <w:t xml:space="preserve">فيما يلي </w:t>
      </w:r>
      <w:r>
        <w:rPr>
          <w:rFonts w:ascii="Arial" w:hAnsi="Arial" w:cs="Arial"/>
          <w:rtl/>
          <w:lang w:val="ar-SA" w:bidi="ar-SA"/>
        </w:rPr>
        <w:t>"</w:t>
      </w:r>
      <w:r>
        <w:rPr>
          <w:rFonts w:ascii="Arial" w:hAnsi="Arial" w:cs="Arial"/>
          <w:rtl/>
          <w:lang w:bidi="ar-SA"/>
        </w:rPr>
        <w:t>الحجاب</w:t>
      </w:r>
      <w:r>
        <w:rPr>
          <w:rFonts w:ascii="Arial" w:hAnsi="Arial" w:cs="Arial"/>
          <w:rtl/>
          <w:lang w:val="ar-SA" w:bidi="ar-SA"/>
        </w:rPr>
        <w:t>").</w:t>
      </w:r>
      <w:r>
        <w:rPr>
          <w:rFonts w:ascii="Arial" w:hAnsi="Arial" w:cs="Arial"/>
          <w:lang w:val="ar-SA"/>
        </w:rPr>
        <w:br/>
      </w:r>
    </w:p>
    <w:p w14:paraId="14ABC136" w14:textId="77777777" w:rsidR="008357F9" w:rsidRDefault="00D6762A">
      <w:pPr>
        <w:pStyle w:val="Standard"/>
        <w:numPr>
          <w:ilvl w:val="0"/>
          <w:numId w:val="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الالتزام بمسافة ٢</w:t>
      </w:r>
      <w:r>
        <w:rPr>
          <w:rFonts w:ascii="Arial" w:hAnsi="Arial" w:cs="Arial"/>
          <w:rtl/>
          <w:lang w:val="ar-SA" w:bidi="ar-SA"/>
        </w:rPr>
        <w:t xml:space="preserve"> </w:t>
      </w:r>
      <w:r>
        <w:rPr>
          <w:rFonts w:ascii="Arial" w:hAnsi="Arial" w:cs="Arial"/>
          <w:rtl/>
          <w:lang w:bidi="ar-SA"/>
        </w:rPr>
        <w:t xml:space="preserve">متر وفقًا للأزمات أو تدابير الطوارئ </w:t>
      </w:r>
      <w:r>
        <w:rPr>
          <w:rFonts w:ascii="Arial" w:hAnsi="Arial" w:cs="Arial"/>
          <w:rtl/>
          <w:lang w:val="ar-SA" w:bidi="ar-SA"/>
        </w:rPr>
        <w:t>(</w:t>
      </w:r>
      <w:r>
        <w:rPr>
          <w:rFonts w:ascii="Arial" w:hAnsi="Arial" w:cs="Arial"/>
          <w:rtl/>
          <w:lang w:bidi="ar-SA"/>
        </w:rPr>
        <w:t>وبالتالي، ليس من الضروري، على سبيل المثال، عند مرافقة طالب</w:t>
      </w:r>
      <w:r>
        <w:rPr>
          <w:rFonts w:ascii="Arial" w:hAnsi="Arial" w:cs="Arial"/>
          <w:rtl/>
          <w:lang w:val="ar-SA" w:bidi="ar-SA"/>
        </w:rPr>
        <w:t>/</w:t>
      </w:r>
      <w:r>
        <w:rPr>
          <w:rFonts w:ascii="Arial" w:hAnsi="Arial" w:cs="Arial"/>
          <w:rtl/>
          <w:lang w:bidi="ar-SA"/>
        </w:rPr>
        <w:t>أفراد أسرة مشتركة</w:t>
      </w:r>
      <w:r>
        <w:rPr>
          <w:rFonts w:ascii="Arial" w:hAnsi="Arial" w:cs="Arial"/>
          <w:rtl/>
          <w:lang w:val="ar-SA" w:bidi="ar-SA"/>
        </w:rPr>
        <w:t>).</w:t>
      </w:r>
      <w:r>
        <w:rPr>
          <w:rFonts w:ascii="Arial" w:hAnsi="Arial" w:cs="Arial"/>
          <w:lang w:val="ar-SA"/>
        </w:rPr>
        <w:br/>
      </w:r>
    </w:p>
    <w:p w14:paraId="14ABC137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bidi="ar-SA"/>
        </w:rPr>
        <w:t>القدوم إلى المدرسة والتحرك أمام المدرسة</w:t>
      </w:r>
      <w:r>
        <w:rPr>
          <w:rFonts w:ascii="Arial" w:hAnsi="Arial" w:cs="Arial"/>
          <w:lang w:val="ar-SA"/>
        </w:rPr>
        <w:br/>
      </w:r>
    </w:p>
    <w:p w14:paraId="14ABC138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احتفظ بمسافة ٢</w:t>
      </w:r>
      <w:r>
        <w:rPr>
          <w:rFonts w:ascii="Arial" w:hAnsi="Arial" w:cs="Arial"/>
          <w:rtl/>
          <w:lang w:val="ar-SA" w:bidi="ar-SA"/>
        </w:rPr>
        <w:t xml:space="preserve"> </w:t>
      </w:r>
      <w:r>
        <w:rPr>
          <w:rFonts w:ascii="Arial" w:hAnsi="Arial" w:cs="Arial"/>
          <w:rtl/>
          <w:lang w:bidi="ar-SA"/>
        </w:rPr>
        <w:t>متر أمام المدر</w:t>
      </w:r>
      <w:r>
        <w:rPr>
          <w:rFonts w:ascii="Arial" w:hAnsi="Arial" w:cs="Arial"/>
          <w:rtl/>
          <w:lang w:bidi="ar-SA"/>
        </w:rPr>
        <w:t xml:space="preserve">سة وفقًا للأزمات أو تدابير الطوارئ </w:t>
      </w:r>
      <w:r>
        <w:rPr>
          <w:rFonts w:ascii="Arial" w:hAnsi="Arial" w:cs="Arial"/>
          <w:rtl/>
          <w:lang w:val="ar-SA" w:bidi="ar-SA"/>
        </w:rPr>
        <w:t>(</w:t>
      </w:r>
      <w:r>
        <w:rPr>
          <w:rFonts w:ascii="Arial" w:hAnsi="Arial" w:cs="Arial"/>
          <w:rtl/>
          <w:lang w:bidi="ar-SA"/>
        </w:rPr>
        <w:t>وبالتالي، ليس من الضروري، على سبيل المثال، عند مرافقة طالب</w:t>
      </w:r>
      <w:r>
        <w:rPr>
          <w:rFonts w:ascii="Arial" w:hAnsi="Arial" w:cs="Arial"/>
          <w:rtl/>
          <w:lang w:val="ar-SA" w:bidi="ar-SA"/>
        </w:rPr>
        <w:t>/</w:t>
      </w:r>
      <w:r>
        <w:rPr>
          <w:rFonts w:ascii="Arial" w:hAnsi="Arial" w:cs="Arial"/>
          <w:rtl/>
          <w:lang w:bidi="ar-SA"/>
        </w:rPr>
        <w:t>أفراد أسرة مشتركة</w:t>
      </w:r>
      <w:r>
        <w:rPr>
          <w:rFonts w:ascii="Arial" w:hAnsi="Arial" w:cs="Arial"/>
          <w:rtl/>
          <w:lang w:val="ar-SA" w:bidi="ar-SA"/>
        </w:rPr>
        <w:t>).</w:t>
      </w:r>
      <w:r>
        <w:rPr>
          <w:rFonts w:ascii="Arial" w:hAnsi="Arial" w:cs="Arial"/>
          <w:lang w:val="ar-SA"/>
        </w:rPr>
        <w:br/>
      </w:r>
    </w:p>
    <w:p w14:paraId="14ABC139" w14:textId="77777777" w:rsidR="008357F9" w:rsidRDefault="00D6762A">
      <w:pPr>
        <w:pStyle w:val="Standard"/>
        <w:numPr>
          <w:ilvl w:val="0"/>
          <w:numId w:val="2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على جميع الأشخاص أمام المدرسة تغطية أفواههم وأنوفهم</w:t>
      </w:r>
      <w:r>
        <w:rPr>
          <w:rFonts w:ascii="Arial" w:hAnsi="Arial" w:cs="Arial"/>
          <w:rtl/>
          <w:lang w:val="ar-SA" w:bidi="ar-SA"/>
        </w:rPr>
        <w:t>.</w:t>
      </w:r>
    </w:p>
    <w:p w14:paraId="14ABC13A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 xml:space="preserve">يتم التقاط الطلاب أمام المدرسة من قبل موظف تربوي معتمد، الذي ينظم الطلاب في مجموعة </w:t>
      </w:r>
      <w:r>
        <w:rPr>
          <w:rFonts w:ascii="Arial" w:hAnsi="Arial" w:cs="Arial"/>
          <w:rtl/>
          <w:lang w:bidi="ar-SA"/>
        </w:rPr>
        <w:t>ويتلقاهم</w:t>
      </w:r>
      <w:r>
        <w:rPr>
          <w:rFonts w:ascii="Arial" w:hAnsi="Arial" w:cs="Arial"/>
          <w:rtl/>
          <w:lang w:val="ar-SA" w:bidi="ar-SA"/>
        </w:rPr>
        <w:t>.</w:t>
      </w:r>
      <w:r>
        <w:rPr>
          <w:rFonts w:ascii="Arial" w:hAnsi="Arial" w:cs="Arial"/>
          <w:lang w:val="ar-SA"/>
        </w:rPr>
        <w:br/>
      </w:r>
    </w:p>
    <w:p w14:paraId="14ABC13B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bidi="ar-SA"/>
        </w:rPr>
        <w:t>مدخل مبنى المدرسة أو مرفق المدرسة</w:t>
      </w:r>
      <w:r>
        <w:rPr>
          <w:rFonts w:ascii="Arial" w:hAnsi="Arial" w:cs="Arial"/>
          <w:lang w:val="ar-SA"/>
        </w:rPr>
        <w:br/>
      </w:r>
    </w:p>
    <w:p w14:paraId="14ABC13C" w14:textId="77777777" w:rsidR="008357F9" w:rsidRDefault="00D6762A">
      <w:pPr>
        <w:pStyle w:val="Standard"/>
        <w:numPr>
          <w:ilvl w:val="0"/>
          <w:numId w:val="3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يسمح بدخول مبنى المدرسة للطلاب فقط، وليس المرافقين</w:t>
      </w:r>
      <w:r>
        <w:rPr>
          <w:rFonts w:ascii="Arial" w:hAnsi="Arial" w:cs="Arial"/>
          <w:rtl/>
          <w:lang w:val="ar-SA" w:bidi="ar-SA"/>
        </w:rPr>
        <w:t>.</w:t>
      </w:r>
    </w:p>
    <w:p w14:paraId="14ABC13D" w14:textId="77777777" w:rsidR="008357F9" w:rsidRDefault="00D6762A">
      <w:pPr>
        <w:pStyle w:val="Standard"/>
        <w:numPr>
          <w:ilvl w:val="0"/>
          <w:numId w:val="3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يرتدي جميع الطلاب والعاملين في المدارس الحجاب في المناطق المشتركة</w:t>
      </w:r>
      <w:r>
        <w:rPr>
          <w:rFonts w:ascii="Arial" w:hAnsi="Arial" w:cs="Arial"/>
          <w:rtl/>
          <w:lang w:val="ar-SA" w:bidi="ar-SA"/>
        </w:rPr>
        <w:t>.</w:t>
      </w:r>
    </w:p>
    <w:p w14:paraId="14ABC13E" w14:textId="77777777" w:rsidR="008357F9" w:rsidRDefault="00D6762A">
      <w:pPr>
        <w:pStyle w:val="Standard"/>
        <w:numPr>
          <w:ilvl w:val="0"/>
          <w:numId w:val="3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سيحضر كل طالب معه حجابين على الأقل وحقيبة لتخزين الحجاب.</w:t>
      </w:r>
    </w:p>
    <w:p w14:paraId="14ABC13F" w14:textId="77777777" w:rsidR="008357F9" w:rsidRDefault="00D6762A">
      <w:pPr>
        <w:pStyle w:val="Standard"/>
        <w:numPr>
          <w:ilvl w:val="0"/>
          <w:numId w:val="3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 xml:space="preserve">يحق للمدرسة تحديد المساحات التي </w:t>
      </w:r>
      <w:r>
        <w:rPr>
          <w:rFonts w:ascii="Arial" w:hAnsi="Arial" w:cs="Arial"/>
          <w:rtl/>
          <w:lang w:bidi="ar-SA"/>
        </w:rPr>
        <w:t>يمكن للطلاب التحرك فيها</w:t>
      </w:r>
      <w:r>
        <w:rPr>
          <w:rFonts w:ascii="Arial" w:hAnsi="Arial" w:cs="Arial"/>
          <w:rtl/>
          <w:lang w:val="ar-SA" w:bidi="ar-SA"/>
        </w:rPr>
        <w:t>.</w:t>
      </w:r>
    </w:p>
    <w:p w14:paraId="14ABC140" w14:textId="77777777" w:rsidR="008357F9" w:rsidRDefault="00D6762A">
      <w:pPr>
        <w:pStyle w:val="Standard"/>
        <w:numPr>
          <w:ilvl w:val="0"/>
          <w:numId w:val="3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 xml:space="preserve">يلتزم الطالب باتباع قواعد النظافة المعمول بها؛ عدم امتثالهم المتكرر، بعد تحذير واضح من الممثل القانوني للطالب، هو سبب لعدم قبول الطالب إلى المدرسة، </w:t>
      </w:r>
      <w:r>
        <w:rPr>
          <w:rFonts w:ascii="Arial" w:hAnsi="Arial" w:cs="Arial"/>
          <w:rtl/>
          <w:lang w:val="ar-SA" w:bidi="ar-SA"/>
        </w:rPr>
        <w:t>أو استبعاد الطالب من المجموعة أو التدريب.</w:t>
      </w:r>
    </w:p>
    <w:p w14:paraId="14ABC141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42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bidi="ar-SA"/>
        </w:rPr>
        <w:t>في مبنى المدرسة</w:t>
      </w:r>
    </w:p>
    <w:p w14:paraId="14ABC143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44" w14:textId="77777777" w:rsidR="008357F9" w:rsidRDefault="00D6762A">
      <w:pPr>
        <w:pStyle w:val="Standard"/>
        <w:numPr>
          <w:ilvl w:val="0"/>
          <w:numId w:val="4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سيتم تنظيم تحرك مجموعات</w:t>
      </w:r>
      <w:r>
        <w:rPr>
          <w:rFonts w:ascii="Arial" w:hAnsi="Arial" w:cs="Arial"/>
          <w:rtl/>
          <w:lang w:bidi="ar-SA"/>
        </w:rPr>
        <w:t xml:space="preserve"> الطلاب، والتنقل في الممرات، وزيارات المراحيض أو المناطق المشتركة بطريقة تقلل من </w:t>
      </w:r>
      <w:bookmarkStart w:id="0" w:name="_GoBack"/>
      <w:bookmarkEnd w:id="0"/>
      <w:r>
        <w:rPr>
          <w:rFonts w:ascii="Arial" w:hAnsi="Arial" w:cs="Arial"/>
          <w:rtl/>
          <w:lang w:bidi="ar-SA"/>
        </w:rPr>
        <w:t>الاتصالات بين المجموعات والأفراد، بما في ذلك موظفي المدرسة</w:t>
      </w:r>
      <w:r>
        <w:rPr>
          <w:rFonts w:ascii="Arial" w:hAnsi="Arial" w:cs="Arial"/>
          <w:rtl/>
          <w:lang w:val="ar-SA" w:bidi="ar-SA"/>
        </w:rPr>
        <w:t>.</w:t>
      </w:r>
    </w:p>
    <w:p w14:paraId="14ABC145" w14:textId="77777777" w:rsidR="008357F9" w:rsidRDefault="00D6762A">
      <w:pPr>
        <w:pStyle w:val="Standard"/>
        <w:numPr>
          <w:ilvl w:val="0"/>
          <w:numId w:val="4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عند التحرك، يُنصح بالاحتفاظ بمسافة ٢</w:t>
      </w:r>
      <w:r>
        <w:rPr>
          <w:rFonts w:ascii="Arial" w:hAnsi="Arial" w:cs="Arial"/>
          <w:rtl/>
          <w:lang w:val="ar-SA" w:bidi="ar-SA"/>
        </w:rPr>
        <w:t xml:space="preserve"> </w:t>
      </w:r>
      <w:r>
        <w:rPr>
          <w:rFonts w:ascii="Arial" w:hAnsi="Arial" w:cs="Arial"/>
          <w:rtl/>
          <w:lang w:bidi="ar-SA"/>
        </w:rPr>
        <w:t xml:space="preserve">متر كلما أمكن ذلك </w:t>
      </w:r>
      <w:r>
        <w:rPr>
          <w:rFonts w:ascii="Arial" w:hAnsi="Arial" w:cs="Arial"/>
          <w:rtl/>
          <w:lang w:val="ar-SA" w:bidi="ar-SA"/>
        </w:rPr>
        <w:t xml:space="preserve">(١,٥ </w:t>
      </w:r>
      <w:r>
        <w:rPr>
          <w:rFonts w:ascii="Arial" w:hAnsi="Arial" w:cs="Arial"/>
          <w:rtl/>
          <w:lang w:bidi="ar-SA"/>
        </w:rPr>
        <w:t>متر على الأقل</w:t>
      </w:r>
      <w:r>
        <w:rPr>
          <w:rFonts w:ascii="Arial" w:hAnsi="Arial" w:cs="Arial"/>
          <w:rtl/>
          <w:lang w:val="ar-SA" w:bidi="ar-SA"/>
        </w:rPr>
        <w:t>).</w:t>
      </w:r>
    </w:p>
    <w:p w14:paraId="14ABC146" w14:textId="77777777" w:rsidR="008357F9" w:rsidRDefault="00D6762A">
      <w:pPr>
        <w:pStyle w:val="Standard"/>
        <w:numPr>
          <w:ilvl w:val="0"/>
          <w:numId w:val="4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 xml:space="preserve">إذا كان ذلك ممكنًا، أوصي بأخذ استراحات </w:t>
      </w:r>
      <w:r>
        <w:rPr>
          <w:rFonts w:ascii="Arial" w:hAnsi="Arial" w:cs="Arial"/>
          <w:rtl/>
          <w:lang w:bidi="ar-SA"/>
        </w:rPr>
        <w:t>في الخارج</w:t>
      </w:r>
      <w:r>
        <w:rPr>
          <w:rFonts w:ascii="Arial" w:hAnsi="Arial" w:cs="Arial"/>
          <w:rtl/>
          <w:lang w:val="ar-SA" w:bidi="ar-SA"/>
        </w:rPr>
        <w:t xml:space="preserve">. </w:t>
      </w:r>
      <w:r>
        <w:rPr>
          <w:rFonts w:ascii="Arial" w:hAnsi="Arial" w:cs="Arial"/>
          <w:rtl/>
          <w:lang w:bidi="ar-SA"/>
        </w:rPr>
        <w:t>قبل مغادرة الصف، يرتدي جميع الطلاب الحجاب طوال الوقت خارج الصف</w:t>
      </w:r>
      <w:r>
        <w:rPr>
          <w:rFonts w:ascii="Arial" w:hAnsi="Arial" w:cs="Arial"/>
          <w:rtl/>
          <w:lang w:val="ar-SA" w:bidi="ar-SA"/>
        </w:rPr>
        <w:t>.</w:t>
      </w:r>
    </w:p>
    <w:p w14:paraId="14ABC147" w14:textId="77777777" w:rsidR="008357F9" w:rsidRDefault="00D6762A">
      <w:pPr>
        <w:pStyle w:val="Standard"/>
        <w:numPr>
          <w:ilvl w:val="0"/>
          <w:numId w:val="4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bidi="ar-SA"/>
        </w:rPr>
        <w:t>ستقوم المدرسة بالتنظيف والتطهير والتدابير الصحية الأخرى وفقًا للقواعد المعمول بها</w:t>
      </w:r>
      <w:r>
        <w:rPr>
          <w:rFonts w:ascii="Arial" w:hAnsi="Arial" w:cs="Arial"/>
          <w:rtl/>
          <w:lang w:val="ar-SA" w:bidi="ar-SA"/>
        </w:rPr>
        <w:t>.</w:t>
      </w:r>
    </w:p>
    <w:p w14:paraId="14ABC148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49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في الصف</w:t>
      </w:r>
    </w:p>
    <w:p w14:paraId="14ABC14A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4B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مباشرة بعد تغيير الأحذية، أو عند دخول الصف، يجب على الجميع استخدام مطهر اليدين. يوصى أيض</w:t>
      </w:r>
      <w:r>
        <w:rPr>
          <w:rFonts w:ascii="Arial" w:hAnsi="Arial" w:cs="Arial"/>
          <w:rtl/>
          <w:lang w:val="ar-SA" w:bidi="ar-SA"/>
        </w:rPr>
        <w:t>ًا بغسل يديك مسبقًا (لمدة ٢٠ إلى ٣٠ ثانية بالماء والصابون السائل).</w:t>
      </w:r>
    </w:p>
    <w:p w14:paraId="14ABC14C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يتم تحديد تكوين مجموعات الطلاب مقدمًا دون تغيير.</w:t>
      </w:r>
    </w:p>
    <w:p w14:paraId="14ABC14D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الحد الأقصى لعدد الطلاب في مجموعة الطلاب هو ١٥، بشرط أنه من الضروري اتباع مبدأ </w:t>
      </w:r>
      <w:r>
        <w:rPr>
          <w:rFonts w:ascii="Arial" w:hAnsi="Arial" w:cs="Arial"/>
          <w:i/>
          <w:iCs/>
          <w:rtl/>
          <w:lang w:val="ar-SA" w:bidi="ar-SA"/>
        </w:rPr>
        <w:t xml:space="preserve"> </w:t>
      </w:r>
      <w:r>
        <w:rPr>
          <w:rFonts w:ascii="Arial" w:hAnsi="Arial" w:cs="Arial"/>
          <w:rtl/>
          <w:lang w:val="ar-SA" w:bidi="ar-SA"/>
        </w:rPr>
        <w:t>وجود طفل واحد في المقعد الواحد.</w:t>
      </w:r>
    </w:p>
    <w:p w14:paraId="14ABC14E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أثناء إقامتهم في الصف، لا يح</w:t>
      </w:r>
      <w:r>
        <w:rPr>
          <w:rFonts w:ascii="Arial" w:hAnsi="Arial" w:cs="Arial"/>
          <w:rtl/>
          <w:lang w:val="ar-SA" w:bidi="ar-SA"/>
        </w:rPr>
        <w:t>تاج الطلاب ولا المعلمون إلى ارتداء الحجاب إذا تم الحفاظ على مسافة مترين (١,٥ متر على الأقل). إذا كان هناك اتصال أوثق (على سبيل المثال أثناء العمل الجماعي) ، يجب ارتداء الحجاب في الصف أيضًا.</w:t>
      </w:r>
    </w:p>
    <w:p w14:paraId="14ABC14F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عند إزالته، يقوم كل طالب بتخزين الحجاب في كيس.</w:t>
      </w:r>
    </w:p>
    <w:p w14:paraId="14ABC150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يقوم الطلاب بتطهير </w:t>
      </w:r>
      <w:r>
        <w:rPr>
          <w:rFonts w:ascii="Arial" w:hAnsi="Arial" w:cs="Arial"/>
          <w:rtl/>
          <w:lang w:val="ar-SA" w:bidi="ar-SA"/>
        </w:rPr>
        <w:t>أو غسل أيديهم في الصف بعد كل مرحلة تعليمية.</w:t>
      </w:r>
    </w:p>
    <w:p w14:paraId="14ABC151" w14:textId="77777777" w:rsidR="008357F9" w:rsidRDefault="00D6762A">
      <w:pPr>
        <w:pStyle w:val="Standard"/>
        <w:numPr>
          <w:ilvl w:val="0"/>
          <w:numId w:val="5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lastRenderedPageBreak/>
        <w:t>تحتفظ المدرسة بسجلات لحضور الطلاب إلى المدرسة.</w:t>
      </w:r>
    </w:p>
    <w:p w14:paraId="14ABC152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53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إذا اشتبه في ظهور أعراض كوفيد-١٩ المحتملة</w:t>
      </w:r>
    </w:p>
    <w:p w14:paraId="14ABC154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55" w14:textId="77777777" w:rsidR="008357F9" w:rsidRDefault="00D6762A">
      <w:pPr>
        <w:pStyle w:val="Standard"/>
        <w:numPr>
          <w:ilvl w:val="0"/>
          <w:numId w:val="6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لا يجب على أي شخص لديه أعراض عدوى تنفسية يمكن أن تتوافق مع الأعراض المعروفة لكوفيد-١٩ (الحمى والسعال وفقدان الذوق والشم </w:t>
      </w:r>
      <w:r>
        <w:rPr>
          <w:rFonts w:ascii="Arial" w:hAnsi="Arial" w:cs="Arial"/>
          <w:rtl/>
          <w:lang w:val="ar-SA" w:bidi="ar-SA"/>
        </w:rPr>
        <w:t>المفاجئ وأعراض أخرى للعدوى التنفسية الحادة) أن يدخل المدرسة.</w:t>
      </w:r>
    </w:p>
    <w:p w14:paraId="14ABC156" w14:textId="77777777" w:rsidR="008357F9" w:rsidRDefault="00D6762A">
      <w:pPr>
        <w:pStyle w:val="Standard"/>
        <w:numPr>
          <w:ilvl w:val="0"/>
          <w:numId w:val="6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إذا كان لدى الطالب أي من الأعراض المحتملة لكوفيد-١٩، فسيتم وضعه في غرفة منفصلة وسيتم الاتصال بالممثلين القانونيين للطالب بهدف التقاء الطالب على الفور.</w:t>
      </w:r>
    </w:p>
    <w:p w14:paraId="14ABC157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58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حددت وزارة الصحة عوامل الخطر التالية:</w:t>
      </w:r>
    </w:p>
    <w:p w14:paraId="14ABC159" w14:textId="77777777" w:rsidR="008357F9" w:rsidRDefault="008357F9">
      <w:pPr>
        <w:pStyle w:val="Standard"/>
        <w:bidi/>
        <w:jc w:val="right"/>
        <w:rPr>
          <w:rFonts w:ascii="Arial" w:hAnsi="Arial" w:cs="Arial"/>
          <w:b/>
          <w:bCs/>
          <w:u w:val="single"/>
          <w:lang w:val="ar-SA" w:bidi="ar-SA"/>
        </w:rPr>
      </w:pPr>
    </w:p>
    <w:p w14:paraId="14ABC15A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العم</w:t>
      </w:r>
      <w:r>
        <w:rPr>
          <w:rFonts w:ascii="Arial" w:hAnsi="Arial" w:cs="Arial"/>
          <w:rtl/>
          <w:lang w:val="ar-SA" w:bidi="ar-SA"/>
        </w:rPr>
        <w:t>ر فوق ٦٥ سنة مع الأمراض المزمنة المصاحبة.</w:t>
      </w:r>
    </w:p>
    <w:p w14:paraId="14ABC15B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مرض الرئة المزمن (يشمل الربو القصبي المعتدل والشديد) مع العلاج الدوائي الجهازي طويل الأمد.</w:t>
      </w:r>
    </w:p>
    <w:p w14:paraId="14ABC15C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أمراض القلب و/أو الأوعية الكبيرة ذات المعالجة الدوائية الجهازية طويلة الأمد، مثل ارتفاع ضغط الدم.</w:t>
      </w:r>
    </w:p>
    <w:p w14:paraId="14ABC15D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اضطراب الجهاز المناعي، عل</w:t>
      </w:r>
      <w:r>
        <w:rPr>
          <w:rFonts w:ascii="Arial" w:hAnsi="Arial" w:cs="Arial"/>
          <w:rtl/>
          <w:lang w:val="ar-SA" w:bidi="ar-SA"/>
        </w:rPr>
        <w:t>ى سبيل المثال</w:t>
      </w:r>
      <w:r>
        <w:rPr>
          <w:rFonts w:ascii="Arial" w:hAnsi="Arial" w:cs="Arial"/>
          <w:lang w:val="ar-SA" w:bidi="ar-SA"/>
        </w:rPr>
        <w:br/>
      </w:r>
      <w:r>
        <w:rPr>
          <w:rFonts w:ascii="Arial" w:hAnsi="Arial" w:cs="Arial"/>
          <w:rtl/>
          <w:lang w:val="ar-SA" w:bidi="ar-SA"/>
        </w:rPr>
        <w:t>أ) في العلاج المثبط للمناعة (المنشطات، فيروس نقص المناعة البشرية، وما إلى ذلك)،</w:t>
      </w:r>
      <w:r>
        <w:rPr>
          <w:rFonts w:ascii="Arial" w:hAnsi="Arial" w:cs="Arial"/>
          <w:lang w:val="ar-SA" w:bidi="ar-SA"/>
        </w:rPr>
        <w:br/>
      </w:r>
      <w:r>
        <w:rPr>
          <w:rFonts w:ascii="Arial" w:hAnsi="Arial" w:cs="Arial"/>
          <w:rtl/>
          <w:lang w:val="ar-SA" w:bidi="ar-SA"/>
        </w:rPr>
        <w:t>ب) في العلاج المضاد للسرطان،</w:t>
      </w:r>
      <w:r>
        <w:rPr>
          <w:rFonts w:ascii="Arial" w:hAnsi="Arial" w:cs="Arial"/>
          <w:lang w:val="ar-SA" w:bidi="ar-SA"/>
        </w:rPr>
        <w:br/>
      </w:r>
      <w:r>
        <w:rPr>
          <w:rFonts w:ascii="Arial" w:hAnsi="Arial" w:cs="Arial"/>
          <w:rtl/>
          <w:lang w:val="ar-SA" w:bidi="ar-SA"/>
        </w:rPr>
        <w:t>ج) بعد زرع الأعضاء الصلبة و/أو نخاع العظام،</w:t>
      </w:r>
    </w:p>
    <w:p w14:paraId="14ABC15E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السمنة الشديدة (مؤشر كتلة الجسم أكثر من ٤٠ كجم/م</w:t>
      </w:r>
      <w:r>
        <w:rPr>
          <w:rFonts w:ascii="Arial" w:hAnsi="Arial" w:cs="Arial"/>
          <w:vertAlign w:val="superscript"/>
          <w:rtl/>
          <w:lang w:val="ar-SA" w:bidi="ar-SA"/>
        </w:rPr>
        <w:t>٢</w:t>
      </w:r>
      <w:r>
        <w:rPr>
          <w:rFonts w:ascii="Arial" w:hAnsi="Arial" w:cs="Arial"/>
          <w:rtl/>
          <w:lang w:val="ar-SA" w:bidi="ar-SA"/>
        </w:rPr>
        <w:t>)</w:t>
      </w:r>
    </w:p>
    <w:p w14:paraId="14ABC15F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داء السكري المعالج دوائيا.</w:t>
      </w:r>
    </w:p>
    <w:p w14:paraId="14ABC160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أمراض الكلى</w:t>
      </w:r>
      <w:r>
        <w:rPr>
          <w:rFonts w:ascii="Arial" w:hAnsi="Arial" w:cs="Arial"/>
          <w:rtl/>
          <w:lang w:val="ar-SA" w:bidi="ar-SA"/>
        </w:rPr>
        <w:t xml:space="preserve"> المزمنة التي تتطلب دعمًا مؤقتًا أو دائمًا/استبدال وظائف الكلى (غسيل الكلى).</w:t>
      </w:r>
    </w:p>
    <w:p w14:paraId="14ABC161" w14:textId="77777777" w:rsidR="008357F9" w:rsidRDefault="00D6762A">
      <w:pPr>
        <w:pStyle w:val="Standard"/>
        <w:numPr>
          <w:ilvl w:val="0"/>
          <w:numId w:val="7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مرض الكبد (أولي أو ثانوي).</w:t>
      </w:r>
    </w:p>
    <w:p w14:paraId="14ABC162" w14:textId="77777777" w:rsidR="008357F9" w:rsidRDefault="008357F9">
      <w:pPr>
        <w:pStyle w:val="Standard"/>
        <w:bidi/>
        <w:jc w:val="right"/>
        <w:rPr>
          <w:rFonts w:ascii="Arial" w:hAnsi="Arial" w:cs="Arial"/>
          <w:lang w:val="ar-SA" w:bidi="ar-SA"/>
        </w:rPr>
      </w:pPr>
    </w:p>
    <w:p w14:paraId="14ABC163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ماذا تفعل إذا كان الطالب ينتمي إلى مجموعة خطر</w:t>
      </w:r>
    </w:p>
    <w:p w14:paraId="14ABC164" w14:textId="77777777" w:rsidR="008357F9" w:rsidRDefault="008357F9">
      <w:pPr>
        <w:pStyle w:val="Standard"/>
        <w:bidi/>
        <w:jc w:val="right"/>
        <w:rPr>
          <w:rFonts w:ascii="Arial" w:hAnsi="Arial" w:cs="Arial"/>
          <w:lang w:val="ar-SA" w:bidi="ar-SA"/>
        </w:rPr>
      </w:pPr>
    </w:p>
    <w:p w14:paraId="14ABC165" w14:textId="77777777" w:rsidR="008357F9" w:rsidRDefault="00D6762A">
      <w:pPr>
        <w:pStyle w:val="Standard"/>
        <w:numPr>
          <w:ilvl w:val="0"/>
          <w:numId w:val="8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من المستحسن أن يأخذ االممثلون القانونيون بعين الاعتبار عوامل الخطر إذا كان الطالب ينتمي إلى مجموعة خطر و</w:t>
      </w:r>
      <w:r>
        <w:rPr>
          <w:rFonts w:ascii="Arial" w:hAnsi="Arial" w:cs="Arial"/>
          <w:rtl/>
          <w:lang w:val="ar-SA" w:bidi="ar-SA"/>
        </w:rPr>
        <w:t>يقرروا مشاركة الطالب في الأنشطة التعليمية مع أخذ ذلك في الاعتبار.</w:t>
      </w:r>
    </w:p>
    <w:p w14:paraId="14ABC166" w14:textId="77777777" w:rsidR="008357F9" w:rsidRDefault="00D6762A">
      <w:pPr>
        <w:pStyle w:val="Standard"/>
        <w:numPr>
          <w:ilvl w:val="0"/>
          <w:numId w:val="8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في الدخول الأول إلى المدرسة، يقدم الممثل القانوني  للطالب البيانات التالية، التي يمكن التوقيع عليها قبل دخول المدرسة:</w:t>
      </w:r>
    </w:p>
    <w:p w14:paraId="14ABC167" w14:textId="77777777" w:rsidR="008357F9" w:rsidRDefault="00D6762A">
      <w:pPr>
        <w:pStyle w:val="Standard"/>
        <w:numPr>
          <w:ilvl w:val="0"/>
          <w:numId w:val="9"/>
        </w:numPr>
        <w:bidi/>
        <w:ind w:left="1020" w:hanging="340"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معرفة كتابية بتعريف المجموعات المعرضة للخطر التي حددتها وزارة الصحة و</w:t>
      </w:r>
    </w:p>
    <w:p w14:paraId="14ABC168" w14:textId="77777777" w:rsidR="008357F9" w:rsidRDefault="00D6762A">
      <w:pPr>
        <w:pStyle w:val="Standard"/>
        <w:numPr>
          <w:ilvl w:val="0"/>
          <w:numId w:val="9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شهادة إفادة كتابية تفيد بأنه لا توجد  للطالب أعراض لمرض فيروسي معدي (مثل الحمى والسعال وضيق التنفس وفقدان الذوق والشم المفاجئ وما إلى ذلك).</w:t>
      </w:r>
    </w:p>
    <w:p w14:paraId="14ABC169" w14:textId="77777777" w:rsidR="008357F9" w:rsidRDefault="00D6762A">
      <w:pPr>
        <w:pStyle w:val="Standard"/>
        <w:numPr>
          <w:ilvl w:val="0"/>
          <w:numId w:val="8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إذا لم يوقع الممثل القانوني على هذه المستندات، فلن يُسمح للطالب بحضور المدرسة شخصيًا.</w:t>
      </w:r>
    </w:p>
    <w:p w14:paraId="14ABC16A" w14:textId="77777777" w:rsidR="008357F9" w:rsidRDefault="00D6762A">
      <w:pPr>
        <w:pStyle w:val="Standard"/>
        <w:numPr>
          <w:ilvl w:val="0"/>
          <w:numId w:val="8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يلتزم الممثل القانوني بالتعبير</w:t>
      </w:r>
      <w:r>
        <w:rPr>
          <w:rFonts w:ascii="Arial" w:hAnsi="Arial" w:cs="Arial"/>
          <w:rtl/>
          <w:lang w:val="ar-SA" w:bidi="ar-SA"/>
        </w:rPr>
        <w:t xml:space="preserve"> عن اهتمامه بالالتحاق بالمدرسة؛ في حالة طلاب الصف الأول حتى ١٨ مايو ٢٠٢٠؛ في حالة طلاب الصف التاسع حتى ٧ مايو ٢٠٢٠.</w:t>
      </w:r>
    </w:p>
    <w:p w14:paraId="14ABC16B" w14:textId="77777777" w:rsidR="008357F9" w:rsidRDefault="008357F9">
      <w:pPr>
        <w:pStyle w:val="Standard"/>
        <w:bidi/>
        <w:jc w:val="right"/>
        <w:rPr>
          <w:rFonts w:ascii="Arial" w:hAnsi="Arial" w:cs="Arial"/>
          <w:lang w:val="ar-SA" w:bidi="ar-SA"/>
        </w:rPr>
      </w:pPr>
    </w:p>
    <w:p w14:paraId="14ABC16C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مجموعات طلاب الصف الأول الابتدائي</w:t>
      </w:r>
    </w:p>
    <w:p w14:paraId="14ABC16D" w14:textId="77777777" w:rsidR="008357F9" w:rsidRDefault="008357F9">
      <w:pPr>
        <w:pStyle w:val="Standard"/>
        <w:bidi/>
        <w:jc w:val="right"/>
        <w:rPr>
          <w:rFonts w:ascii="Arial" w:hAnsi="Arial" w:cs="Arial"/>
          <w:lang w:val="ar-SA" w:bidi="ar-SA"/>
        </w:rPr>
      </w:pPr>
    </w:p>
    <w:p w14:paraId="14ABC16E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توفر المدارس الابتدائية الأنشطة التعليمية وفقًا لمقياس استثنائي من وزارة الصحة للطلاب في الصف الأول إلى </w:t>
      </w:r>
      <w:r>
        <w:rPr>
          <w:rFonts w:ascii="Arial" w:hAnsi="Arial" w:cs="Arial"/>
          <w:rtl/>
          <w:lang w:val="ar-SA" w:bidi="ar-SA"/>
        </w:rPr>
        <w:t>الخامس من المدرسة الابتدائية.</w:t>
      </w:r>
    </w:p>
    <w:p w14:paraId="14ABC16F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الحد الأقصى لعدد الطلاب في المجموعة هو ١٥. يجب دائمًا استيفاء بالشروط التالية: طالب واحد على مقعد مع تباعد بين المقاعد.</w:t>
      </w:r>
    </w:p>
    <w:p w14:paraId="14ABC170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لا يتغير تكوين المجموعات طوال الفترة من إعادة التمكين لوجود الطلاب في المدرسة حتى ٣٠ يونيو ٢٠٢٠. يقرر مدير</w:t>
      </w:r>
      <w:r>
        <w:rPr>
          <w:rFonts w:ascii="Arial" w:hAnsi="Arial" w:cs="Arial"/>
          <w:rtl/>
          <w:lang w:val="ar-SA" w:bidi="ar-SA"/>
        </w:rPr>
        <w:t xml:space="preserve"> المدرسة وضع الطلاب في المجموعات. لا يمكن إدراج طالب في مجموعة مدرسية بعد ٢٥ مايو ٢٠٢٠.</w:t>
      </w:r>
    </w:p>
    <w:p w14:paraId="14ABC171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لا يتم توفير </w:t>
      </w:r>
      <w:r>
        <w:rPr>
          <w:rFonts w:ascii="Arial" w:hAnsi="Arial" w:cs="Arial"/>
          <w:rtl/>
          <w:lang w:bidi="ar-SA"/>
        </w:rPr>
        <w:t>الرعاية النهارية</w:t>
      </w:r>
      <w:r>
        <w:rPr>
          <w:rFonts w:ascii="Arial" w:hAnsi="Arial" w:cs="Arial"/>
          <w:rtl/>
          <w:lang w:val="ar-SA" w:bidi="ar-SA"/>
        </w:rPr>
        <w:t>.</w:t>
      </w:r>
    </w:p>
    <w:p w14:paraId="14ABC172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تحتفظ المدرسة بسجلات لحضور الطلاب في المجموعات. إذا كان الطالب غائبًا لأكثر من ٣ أيام، تسأل المدرسة الممثل القانوني عن أسباب الغياب وما إ</w:t>
      </w:r>
      <w:r>
        <w:rPr>
          <w:rFonts w:ascii="Arial" w:hAnsi="Arial" w:cs="Arial"/>
          <w:rtl/>
          <w:lang w:val="ar-SA" w:bidi="ar-SA"/>
        </w:rPr>
        <w:t>ذا كان الطالب سيستمر في الانضمام إلى المجموعة. لا يتم تضمين الغياب في الغياب المذكور في بطاقة تقرير الطالب.</w:t>
      </w:r>
    </w:p>
    <w:p w14:paraId="14ABC173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لا يمكن تعليم التربية البدنية بشكلها المعتاد بما في ذلك السباحة.</w:t>
      </w:r>
    </w:p>
    <w:p w14:paraId="14ABC174" w14:textId="77777777" w:rsidR="008357F9" w:rsidRDefault="00D6762A">
      <w:pPr>
        <w:pStyle w:val="Standard"/>
        <w:numPr>
          <w:ilvl w:val="0"/>
          <w:numId w:val="10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يتم تحديد بداية ونهاية الأنشطة التعليمية خلال اليوم من قبل مدير المدرسة.</w:t>
      </w:r>
    </w:p>
    <w:p w14:paraId="14ABC175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76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b/>
          <w:bCs/>
          <w:u w:val="single"/>
          <w:rtl/>
          <w:lang w:val="ar-SA" w:bidi="ar-SA"/>
        </w:rPr>
        <w:t>تفاصيل ال</w:t>
      </w:r>
      <w:r>
        <w:rPr>
          <w:rFonts w:ascii="Arial" w:hAnsi="Arial" w:cs="Arial"/>
          <w:b/>
          <w:bCs/>
          <w:u w:val="single"/>
          <w:rtl/>
          <w:lang w:val="ar-SA" w:bidi="ar-SA"/>
        </w:rPr>
        <w:t>طلاب الذين يستعدون لامتحانات القبول للمدارس الثانوية في الفترة من ١١ مايو ٢٠٢٠</w:t>
      </w:r>
    </w:p>
    <w:p w14:paraId="14ABC177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78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وفقًا لقرار الحكومة رقم ٤٩١ المؤرخ ٣٠ أبريل ٢٠٢٠، يُسمح بالتواجد الشخصي لطلاب الصف التاسع لأغراض التحضير لامتحانات القبول اعتبارًا من ١١ مايو.</w:t>
      </w:r>
    </w:p>
    <w:p w14:paraId="14ABC179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lastRenderedPageBreak/>
        <w:t>يتم تنفيذ الأنشطة التعليمية لمجمو</w:t>
      </w:r>
      <w:r>
        <w:rPr>
          <w:rFonts w:ascii="Arial" w:hAnsi="Arial" w:cs="Arial"/>
          <w:rtl/>
          <w:lang w:val="ar-SA" w:bidi="ar-SA"/>
        </w:rPr>
        <w:t>عات من الطلاب، التي يمكن أن تكون طلاب الصف التاسع فقط. إذا كان ذلك ممكنًا، يُنصح بإنشاء مجموعات من الطلاب من صف واحد.</w:t>
      </w:r>
    </w:p>
    <w:p w14:paraId="14ABC17A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الحد الأقصى لعدد الطلاب في المجموعة هو ١٥. يجب استيفاء بالشروط التالية دائمًا: طالب واحد على مقعد مع تباعد بين المقاعد.</w:t>
      </w:r>
    </w:p>
    <w:p w14:paraId="14ABC17B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تكوين المجموعات لا</w:t>
      </w:r>
      <w:r>
        <w:rPr>
          <w:rFonts w:ascii="Arial" w:hAnsi="Arial" w:cs="Arial"/>
          <w:rtl/>
          <w:lang w:val="ar-SA" w:bidi="ar-SA"/>
        </w:rPr>
        <w:t xml:space="preserve"> يتغير طوال المدة. مدير المدرسة يقرر وضع الطلاب في مجموعات. لا يمكن إدراج طالب في مجموعة مدرسية بعد ١١ مايو ٢٠٢٠.</w:t>
      </w:r>
    </w:p>
    <w:p w14:paraId="14ABC17C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يجوز استبدال أكثر من معلم واحد بمجموعة طلاب واحدة إذا كان ذلك ضرورياً فيما يتعلق بالتحضير لامتحانات القبول.</w:t>
      </w:r>
    </w:p>
    <w:p w14:paraId="14ABC17D" w14:textId="77777777" w:rsidR="008357F9" w:rsidRDefault="00D6762A">
      <w:pPr>
        <w:pStyle w:val="Standard"/>
        <w:numPr>
          <w:ilvl w:val="0"/>
          <w:numId w:val="11"/>
        </w:numPr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 xml:space="preserve">المحتوى هو أساسا من مواضيع امتحان </w:t>
      </w:r>
      <w:r>
        <w:rPr>
          <w:rFonts w:ascii="Arial" w:hAnsi="Arial" w:cs="Arial"/>
          <w:rtl/>
          <w:lang w:val="ar-SA" w:bidi="ar-SA"/>
        </w:rPr>
        <w:t>القبول، والهدف هو الاستعداد لامتحان القبول. يتم تحديد النطاق الزمني والتنظيم من قبل مدير المدرسة.</w:t>
      </w:r>
    </w:p>
    <w:p w14:paraId="14ABC17E" w14:textId="77777777" w:rsidR="008357F9" w:rsidRDefault="008357F9">
      <w:pPr>
        <w:pStyle w:val="Standard"/>
        <w:bidi/>
        <w:jc w:val="right"/>
        <w:rPr>
          <w:rFonts w:ascii="Arial" w:hAnsi="Arial" w:cs="Arial"/>
        </w:rPr>
      </w:pPr>
    </w:p>
    <w:p w14:paraId="14ABC17F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rtl/>
          <w:lang w:val="ar-SA" w:bidi="ar-SA"/>
        </w:rPr>
        <w:t>المصدر: وزارة التعليم والتربية، براغ، ٣٠ أبريل ٢٠٢٠، الحماية الصحية وتشغيل المدارس الابتدائية في الفترة حتى نهاية العام الدراسي ٢٠٢٠/٢٠١٩.</w:t>
      </w:r>
    </w:p>
    <w:p w14:paraId="14ABC180" w14:textId="77777777" w:rsidR="008357F9" w:rsidRDefault="00D6762A">
      <w:pPr>
        <w:pStyle w:val="Standard"/>
        <w:bidi/>
        <w:jc w:val="right"/>
        <w:rPr>
          <w:rFonts w:hint="eastAsia"/>
        </w:rPr>
      </w:pPr>
      <w:r>
        <w:rPr>
          <w:rFonts w:ascii="Arial" w:hAnsi="Arial" w:cs="Arial"/>
          <w:lang w:val="ar-SA" w:bidi="ar-SA"/>
        </w:rPr>
        <w:t>https://1.im.cz/onas/msmt/ochrana_zdravi_zs.pdf</w:t>
      </w:r>
    </w:p>
    <w:sectPr w:rsidR="008357F9" w:rsidSect="00D6762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C133" w14:textId="77777777" w:rsidR="00000000" w:rsidRDefault="00D6762A">
      <w:pPr>
        <w:rPr>
          <w:rFonts w:hint="eastAsia"/>
        </w:rPr>
      </w:pPr>
      <w:r>
        <w:separator/>
      </w:r>
    </w:p>
  </w:endnote>
  <w:endnote w:type="continuationSeparator" w:id="0">
    <w:p w14:paraId="14ABC135" w14:textId="77777777" w:rsidR="00000000" w:rsidRDefault="00D676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BC12F" w14:textId="77777777" w:rsidR="00000000" w:rsidRDefault="00D676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ABC131" w14:textId="77777777" w:rsidR="00000000" w:rsidRDefault="00D676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B9E"/>
    <w:multiLevelType w:val="multilevel"/>
    <w:tmpl w:val="4A8AE460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182CD3"/>
    <w:multiLevelType w:val="multilevel"/>
    <w:tmpl w:val="D09CA6C4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65B5421"/>
    <w:multiLevelType w:val="multilevel"/>
    <w:tmpl w:val="7542BF3E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2390526"/>
    <w:multiLevelType w:val="multilevel"/>
    <w:tmpl w:val="6136C380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4AE0EA0"/>
    <w:multiLevelType w:val="multilevel"/>
    <w:tmpl w:val="77FA162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abstractNum w:abstractNumId="5" w15:restartNumberingAfterBreak="0">
    <w:nsid w:val="497B3F4D"/>
    <w:multiLevelType w:val="multilevel"/>
    <w:tmpl w:val="3DEA85AE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FB75734"/>
    <w:multiLevelType w:val="multilevel"/>
    <w:tmpl w:val="4E14AF46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C8B5BE3"/>
    <w:multiLevelType w:val="multilevel"/>
    <w:tmpl w:val="D35027AA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96B3FA8"/>
    <w:multiLevelType w:val="multilevel"/>
    <w:tmpl w:val="9740F936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B2210C9"/>
    <w:multiLevelType w:val="multilevel"/>
    <w:tmpl w:val="43687F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abstractNum w:abstractNumId="10" w15:restartNumberingAfterBreak="0">
    <w:nsid w:val="7EFB3415"/>
    <w:multiLevelType w:val="multilevel"/>
    <w:tmpl w:val="84124BA4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57F9"/>
    <w:rsid w:val="008357F9"/>
    <w:rsid w:val="00D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C12F"/>
  <w15:docId w15:val="{76959FFC-2216-4C4D-8A73-D38DA34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Tahoma"/>
        <w:kern w:val="3"/>
        <w:sz w:val="24"/>
        <w:szCs w:val="24"/>
        <w:lang w:val="cs-CZ" w:eastAsia="zh-CN" w:bidi="ar-SY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69671-F3EB-4433-9D60-51392405B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38752-9297-4C81-B830-6AB836671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450D-EA3D-4AEB-A8A6-05B7CF2C50A5}">
  <ds:schemaRefs>
    <ds:schemaRef ds:uri="http://purl.org/dc/dcmitype/"/>
    <ds:schemaRef ds:uri="http://purl.org/dc/terms/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2020-05-13T13:14:00Z</dcterms:created>
  <dcterms:modified xsi:type="dcterms:W3CDTF">2020-05-13T13:14:00Z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