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BFCF" w14:textId="4F6BE102" w:rsidR="000E7660" w:rsidRPr="004B219B" w:rsidRDefault="008C295C" w:rsidP="000E7660">
      <w:pPr>
        <w:spacing w:before="60" w:after="120" w:line="240" w:lineRule="auto"/>
        <w:ind w:left="227"/>
        <w:jc w:val="both"/>
        <w:outlineLvl w:val="1"/>
        <w:rPr>
          <w:rFonts w:ascii="Arial" w:eastAsia="Times New Roman" w:hAnsi="Arial" w:cs="Arial"/>
          <w:caps/>
          <w:color w:val="206875"/>
          <w:sz w:val="24"/>
          <w:szCs w:val="24"/>
          <w:lang w:val="ru-RU" w:eastAsia="cs-CZ"/>
        </w:rPr>
      </w:pPr>
      <w:r w:rsidRPr="004B219B">
        <w:rPr>
          <w:rFonts w:ascii="Arial" w:eastAsia="Times New Roman" w:hAnsi="Arial" w:cs="Arial"/>
          <w:caps/>
          <w:color w:val="206875"/>
          <w:sz w:val="24"/>
          <w:szCs w:val="24"/>
          <w:lang w:val="ru-RU" w:eastAsia="cs-CZ"/>
        </w:rPr>
        <w:t xml:space="preserve">ИНФОРМАЦИЯ О РАБОТЕ ШКОЛ И ШКОЛЬНЫХ УЧРЕЖДЕНИЙ ОТ </w:t>
      </w:r>
      <w:r w:rsidR="000E7660" w:rsidRPr="004B219B">
        <w:rPr>
          <w:rFonts w:ascii="Arial" w:eastAsia="Times New Roman" w:hAnsi="Arial" w:cs="Arial"/>
          <w:caps/>
          <w:color w:val="206875"/>
          <w:sz w:val="24"/>
          <w:szCs w:val="24"/>
          <w:lang w:val="ru-RU" w:eastAsia="cs-CZ"/>
        </w:rPr>
        <w:t>27</w:t>
      </w:r>
      <w:r w:rsidRPr="004B219B">
        <w:rPr>
          <w:rFonts w:ascii="Arial" w:eastAsia="Times New Roman" w:hAnsi="Arial" w:cs="Arial"/>
          <w:caps/>
          <w:color w:val="206875"/>
          <w:sz w:val="24"/>
          <w:szCs w:val="24"/>
          <w:lang w:val="ru-RU" w:eastAsia="cs-CZ"/>
        </w:rPr>
        <w:t>ФЕВРАЛЯ</w:t>
      </w:r>
      <w:r w:rsidR="000E7660" w:rsidRPr="004B219B">
        <w:rPr>
          <w:rFonts w:ascii="Arial" w:eastAsia="Times New Roman" w:hAnsi="Arial" w:cs="Arial"/>
          <w:caps/>
          <w:color w:val="206875"/>
          <w:sz w:val="24"/>
          <w:szCs w:val="24"/>
          <w:lang w:val="ru-RU" w:eastAsia="cs-CZ"/>
        </w:rPr>
        <w:t xml:space="preserve"> 2021</w:t>
      </w:r>
      <w:r w:rsidRPr="004B219B">
        <w:rPr>
          <w:rFonts w:ascii="Arial" w:eastAsia="Times New Roman" w:hAnsi="Arial" w:cs="Arial"/>
          <w:caps/>
          <w:color w:val="206875"/>
          <w:sz w:val="24"/>
          <w:szCs w:val="24"/>
          <w:lang w:val="ru-RU" w:eastAsia="cs-CZ"/>
        </w:rPr>
        <w:t xml:space="preserve"> </w:t>
      </w:r>
    </w:p>
    <w:p w14:paraId="28864C15" w14:textId="77777777" w:rsidR="000E7660" w:rsidRPr="004B219B" w:rsidRDefault="000E7660" w:rsidP="000E7660">
      <w:p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</w:p>
    <w:p w14:paraId="432179FA" w14:textId="707A81D4" w:rsidR="000E7660" w:rsidRPr="004B219B" w:rsidRDefault="008C295C" w:rsidP="000E7660">
      <w:pPr>
        <w:spacing w:line="240" w:lineRule="auto"/>
        <w:ind w:left="227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b/>
          <w:bCs/>
          <w:color w:val="000000"/>
          <w:sz w:val="19"/>
          <w:szCs w:val="19"/>
          <w:lang w:val="ru-RU" w:eastAsia="cs-CZ"/>
        </w:rPr>
        <w:t xml:space="preserve">Правительство на своем заседании 26 февраля 2021 года, учитывая серьезную текущую эпидемическую ситуацию, приняло решение </w:t>
      </w:r>
      <w:r w:rsidR="000E7660" w:rsidRPr="004B219B">
        <w:rPr>
          <w:rFonts w:ascii="Arial" w:eastAsia="Times New Roman" w:hAnsi="Arial" w:cs="Arial"/>
          <w:b/>
          <w:bCs/>
          <w:color w:val="000000"/>
          <w:sz w:val="19"/>
          <w:szCs w:val="19"/>
          <w:lang w:val="ru-RU" w:eastAsia="cs-CZ"/>
        </w:rPr>
        <w:t xml:space="preserve"> </w:t>
      </w:r>
      <w:r w:rsidRPr="004B219B">
        <w:rPr>
          <w:rFonts w:ascii="Arial" w:eastAsia="Times New Roman" w:hAnsi="Arial" w:cs="Arial"/>
          <w:b/>
          <w:bCs/>
          <w:color w:val="000000"/>
          <w:sz w:val="19"/>
          <w:szCs w:val="19"/>
          <w:lang w:val="ru-RU" w:eastAsia="cs-CZ"/>
        </w:rPr>
        <w:t>о дальнейших изменениях в работе школ и школьных учреждений с 27 февраля 2021 года</w:t>
      </w:r>
      <w:r w:rsidR="000E7660" w:rsidRPr="004B219B">
        <w:rPr>
          <w:rFonts w:ascii="Arial" w:eastAsia="Times New Roman" w:hAnsi="Arial" w:cs="Arial"/>
          <w:b/>
          <w:bCs/>
          <w:color w:val="000000"/>
          <w:sz w:val="19"/>
          <w:szCs w:val="19"/>
          <w:lang w:val="ru-RU" w:eastAsia="cs-CZ"/>
        </w:rPr>
        <w:t>.</w:t>
      </w:r>
    </w:p>
    <w:p w14:paraId="76513612" w14:textId="73A27874" w:rsidR="000E7660" w:rsidRPr="004B219B" w:rsidRDefault="008C295C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Министерство образования, молодежи и спорта информирует, что в связи с неблагоприятной эпидемиологической обстановкой правительство Чешской Республики 26 </w:t>
      </w:r>
      <w:r w:rsidR="00743199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февраля 2021 года</w:t>
      </w:r>
      <w:r w:rsid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</w:t>
      </w:r>
      <w:r w:rsidR="00743199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приняло кризисную меру №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200 (</w:t>
      </w:r>
      <w:r w:rsidR="00743199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доступно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 </w:t>
      </w:r>
      <w:hyperlink r:id="rId8" w:history="1">
        <w:r w:rsidR="00743199" w:rsidRPr="004B219B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val="ru-RU" w:eastAsia="cs-CZ"/>
          </w:rPr>
          <w:t>ЗДЕСЬ</w:t>
        </w:r>
      </w:hyperlink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), </w:t>
      </w:r>
      <w:r w:rsidR="00743199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котор</w:t>
      </w:r>
      <w:r w:rsidR="00B44552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ая</w:t>
      </w:r>
      <w:r w:rsidR="00743199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</w:t>
      </w:r>
      <w:r w:rsidR="00B44552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превышает</w:t>
      </w:r>
      <w:r w:rsidR="00743199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рам</w:t>
      </w:r>
      <w:r w:rsidR="00B44552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ки</w:t>
      </w:r>
      <w:r w:rsidR="00743199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существующих мер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: </w:t>
      </w:r>
    </w:p>
    <w:p w14:paraId="249450F8" w14:textId="008E452F" w:rsidR="000E7660" w:rsidRPr="004B219B" w:rsidRDefault="00743199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ЗАПРЕЩАЕТ</w:t>
      </w:r>
      <w:r w:rsid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СЯ</w:t>
      </w: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ЛИЧНОЕ ПРИСУТСТВИЕ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:</w:t>
      </w:r>
    </w:p>
    <w:p w14:paraId="68F2FA74" w14:textId="38CFE212" w:rsidR="000E7660" w:rsidRPr="004B219B" w:rsidRDefault="00B44552" w:rsidP="00B445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д</w:t>
      </w:r>
      <w:r w:rsidR="00743199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етей в детском саду</w:t>
      </w:r>
    </w:p>
    <w:p w14:paraId="4C7F3577" w14:textId="15743300" w:rsidR="000E7660" w:rsidRPr="004B219B" w:rsidRDefault="00B44552" w:rsidP="00B445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д</w:t>
      </w:r>
      <w:r w:rsidR="00743199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етей в подготовительн</w:t>
      </w:r>
      <w:r w:rsidR="0013652D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ых</w:t>
      </w:r>
      <w:r w:rsidR="00743199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класс</w:t>
      </w:r>
      <w:r w:rsidR="0013652D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ах</w:t>
      </w:r>
    </w:p>
    <w:p w14:paraId="473303B3" w14:textId="3FCFECA7" w:rsidR="000E7660" w:rsidRPr="004B219B" w:rsidRDefault="00743199" w:rsidP="00B445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учеников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1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-го и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2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-го классов начальной школы</w:t>
      </w:r>
    </w:p>
    <w:p w14:paraId="506456EE" w14:textId="219EFD38" w:rsidR="00F74FC6" w:rsidRPr="004B219B" w:rsidRDefault="00B44552" w:rsidP="00B445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учащих</w:t>
      </w:r>
      <w:r w:rsidR="00F74FC6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ся первой ступени начальной школы, если они включены в класс вместе с учащимися 1-го или 2</w:t>
      </w:r>
      <w:r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-го</w:t>
      </w:r>
      <w:r w:rsidR="00F74FC6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класс</w:t>
      </w:r>
      <w:r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а</w:t>
      </w:r>
      <w:r w:rsidR="00F74FC6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начальной школы</w:t>
      </w:r>
    </w:p>
    <w:p w14:paraId="58B39929" w14:textId="51F25A1A" w:rsidR="00F74FC6" w:rsidRPr="004B219B" w:rsidRDefault="00F74FC6" w:rsidP="00B445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дет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ей,</w:t>
      </w:r>
      <w:r w:rsidR="0013652D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находящи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х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ся на подготовительном этапе начальной специальной школы</w:t>
      </w:r>
    </w:p>
    <w:p w14:paraId="1CAA1114" w14:textId="514BA64A" w:rsidR="000E7660" w:rsidRPr="004B219B" w:rsidRDefault="00F74FC6" w:rsidP="00B445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учащи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хся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начальных школ или </w:t>
      </w:r>
      <w:r w:rsidR="004B219B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классов, созданных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в соответствии с 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§ 16 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пункт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9 </w:t>
      </w:r>
      <w:r w:rsidR="004B219B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школьного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закона</w:t>
      </w:r>
    </w:p>
    <w:p w14:paraId="4443CAFB" w14:textId="0DA22F21" w:rsidR="00F74FC6" w:rsidRPr="004B219B" w:rsidRDefault="00F74FC6" w:rsidP="00B445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учащи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х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ся в области образования Практическая школа одногодичная и Практическая школа двухлетняя</w:t>
      </w:r>
    </w:p>
    <w:p w14:paraId="06B5E729" w14:textId="265ACCC8" w:rsidR="000E7660" w:rsidRPr="004B219B" w:rsidRDefault="000E7660" w:rsidP="00B445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</w:t>
      </w:r>
      <w:r w:rsidR="00F74FC6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в остающихся школьных клубах и группах продленного дня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, </w:t>
      </w:r>
      <w:r w:rsidR="00F74FC6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которые могли работать в определенных конкретных случаях</w:t>
      </w:r>
    </w:p>
    <w:p w14:paraId="562201EE" w14:textId="77777777" w:rsidR="00B44552" w:rsidRDefault="00F74FC6" w:rsidP="00F74FC6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Начальные и средние школы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,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обеспечиваю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т 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образование для этих детей или учеников дистанционным способом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. 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Детский сад обеспечивает дистанционное обучение детей, для которых дошкольное образование является обязательным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. 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Методика обучения детей дистанционным способом будет отправлена в детские сады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в начале следующей недели. </w:t>
      </w:r>
    </w:p>
    <w:p w14:paraId="263E66BD" w14:textId="57E2A7E7" w:rsidR="000E7660" w:rsidRPr="004B219B" w:rsidRDefault="00F74FC6" w:rsidP="003E008E">
      <w:pPr>
        <w:spacing w:before="120" w:after="12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Дет</w:t>
      </w:r>
      <w:r w:rsidR="002C0629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и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в возрасте от 2 до 10 лет, законным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и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представителями которых являются работники </w:t>
      </w:r>
      <w:r w:rsidR="0013652D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некоторых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профессий, необходимых для функционирования государства, могут быть обеспечены уходом в специально отведенных школах и учебных заведениях, </w:t>
      </w:r>
      <w:r w:rsidRPr="004B219B">
        <w:rPr>
          <w:rFonts w:ascii="Arial" w:eastAsia="Times New Roman" w:hAnsi="Arial" w:cs="Arial"/>
          <w:b/>
          <w:color w:val="4C4C4C"/>
          <w:sz w:val="19"/>
          <w:szCs w:val="19"/>
          <w:lang w:val="ru-RU" w:eastAsia="cs-CZ"/>
        </w:rPr>
        <w:t>см. кризисную меру №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 212 </w:t>
      </w:r>
      <w:r w:rsidR="003C65D5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от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26</w:t>
      </w:r>
      <w:r w:rsidR="003C65D5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февраля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2021 </w:t>
      </w:r>
      <w:r w:rsidR="003C65D5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г.</w:t>
      </w:r>
      <w:r w:rsidR="00B44552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(</w:t>
      </w:r>
      <w:r w:rsidR="003C65D5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доступно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 </w:t>
      </w:r>
      <w:hyperlink r:id="rId9" w:history="1">
        <w:r w:rsidR="003C65D5" w:rsidRPr="004B219B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val="ru-RU" w:eastAsia="cs-CZ"/>
          </w:rPr>
          <w:t>ЗДЕСЬ</w:t>
        </w:r>
      </w:hyperlink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).</w:t>
      </w:r>
    </w:p>
    <w:p w14:paraId="42F81EC7" w14:textId="63378601" w:rsidR="000E7660" w:rsidRPr="004B219B" w:rsidRDefault="003C65D5" w:rsidP="003E008E">
      <w:pPr>
        <w:spacing w:before="120" w:after="12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ПЛАТА ПО УХОДУ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: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 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родители могут обратиться за информацией о 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плате по 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уход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у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, например, сюда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: </w:t>
      </w:r>
      <w:hyperlink r:id="rId10" w:history="1">
        <w:r w:rsidR="000E7660" w:rsidRPr="004B219B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val="ru-RU" w:eastAsia="cs-CZ"/>
          </w:rPr>
          <w:t>https://www.cssz.cz/web/cz/aktualni-informace-k-osetrovnemu</w:t>
        </w:r>
      </w:hyperlink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. 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по новым правилам школа больше не выдает никаких справок.</w:t>
      </w:r>
    </w:p>
    <w:p w14:paraId="43C18206" w14:textId="47B737AF" w:rsidR="000E7660" w:rsidRPr="004B219B" w:rsidRDefault="003C65D5" w:rsidP="003E008E">
      <w:pPr>
        <w:spacing w:before="120" w:after="12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ПРИСУТСТВИЕ ВСЕ ЕЩЕ РАЗРЕШЕНО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:</w:t>
      </w:r>
    </w:p>
    <w:p w14:paraId="71A5EFD3" w14:textId="25F4B3BB" w:rsidR="000E7660" w:rsidRPr="004B219B" w:rsidRDefault="003C65D5" w:rsidP="003C65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дет</w:t>
      </w:r>
      <w:r w:rsid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ям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в детских садах при медицинском учреждении</w:t>
      </w:r>
    </w:p>
    <w:p w14:paraId="79B9C6BB" w14:textId="4A5A4676" w:rsidR="003C65D5" w:rsidRPr="004B219B" w:rsidRDefault="003C65D5" w:rsidP="003C65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учащи</w:t>
      </w:r>
      <w:r w:rsid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мся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начальной школы в медицинском учреждении</w:t>
      </w:r>
    </w:p>
    <w:p w14:paraId="280E4AD2" w14:textId="682A10B6" w:rsidR="000E7660" w:rsidRPr="004B219B" w:rsidRDefault="003C65D5" w:rsidP="003C65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учащи</w:t>
      </w:r>
      <w:r w:rsid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мся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школ, созданных при учреждениях для осуществления в</w:t>
      </w:r>
      <w:r w:rsid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оспитания детей с нарушениями по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ведения или защитного воспитания</w:t>
      </w:r>
    </w:p>
    <w:p w14:paraId="327D8A4F" w14:textId="7B4B22CB" w:rsidR="003C65D5" w:rsidRPr="004B219B" w:rsidRDefault="003C65D5" w:rsidP="003C65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учащи</w:t>
      </w:r>
      <w:r w:rsid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мся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школ, созданных Министерством юстиции</w:t>
      </w:r>
    </w:p>
    <w:p w14:paraId="42A7D961" w14:textId="4ACEF4B3" w:rsidR="000E7660" w:rsidRPr="004B219B" w:rsidRDefault="003C65D5" w:rsidP="003C65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в практическом обучении и практической подготовке учащи</w:t>
      </w:r>
      <w:r w:rsid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мся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и студент</w:t>
      </w:r>
      <w:r w:rsid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ам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медицинских специальностей в медицинских учреждениях и учреждениях социального обслуживания</w:t>
      </w:r>
    </w:p>
    <w:p w14:paraId="68D7C910" w14:textId="777D30B2" w:rsidR="003C65D5" w:rsidRPr="00B44552" w:rsidRDefault="0013652D" w:rsidP="00B445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на</w:t>
      </w:r>
      <w:r w:rsidR="003C65D5" w:rsidRP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индивидуальных консультациях детей, учащихся начальных классов и учащихся и студентов средних и высших профессиональных учебных заведений</w:t>
      </w:r>
    </w:p>
    <w:p w14:paraId="2B011C78" w14:textId="60274BA5" w:rsidR="000E7660" w:rsidRPr="004B219B" w:rsidRDefault="003C65D5" w:rsidP="003E008E">
      <w:pPr>
        <w:spacing w:before="120" w:after="12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И ДАЛЕЕ РАЗРЕШЕНО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:</w:t>
      </w:r>
    </w:p>
    <w:p w14:paraId="64ADE316" w14:textId="71026DC4" w:rsidR="000E7660" w:rsidRPr="004B219B" w:rsidRDefault="004B219B" w:rsidP="004B21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проведение вступительных экзаменов, выпускных экзаменов, экзаменов на степень бакалавра, выпускных и международно признанных экзаменов без ограничения количества лиц</w:t>
      </w:r>
    </w:p>
    <w:p w14:paraId="7DEDA55F" w14:textId="6C0846E3" w:rsidR="000E7660" w:rsidRPr="004B219B" w:rsidRDefault="004B219B" w:rsidP="004B21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проведение экзаменов в высших профессиональных учебных заведениях с участием не более 10 человек</w:t>
      </w:r>
    </w:p>
    <w:p w14:paraId="20EE1A4F" w14:textId="4FFF6A3C" w:rsidR="000E7660" w:rsidRPr="004B219B" w:rsidRDefault="004B219B" w:rsidP="004B21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п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роведение коррекционных и замещающих экзаменов в средних школах и консерваториях</w:t>
      </w:r>
    </w:p>
    <w:p w14:paraId="697418A5" w14:textId="19E60116" w:rsidR="000E7660" w:rsidRPr="004B219B" w:rsidRDefault="004B219B" w:rsidP="004B21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разме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щение 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в школьных учебных и жилых помещениях учащихся и студентов, не имеющих другого места жительства в Чешской Республике, а также учащихся и студентов, которые могут участвовать в очной форме обучения в соответствии с кризисной мерой,</w:t>
      </w:r>
    </w:p>
    <w:p w14:paraId="25E26AE1" w14:textId="6BFABEB6" w:rsidR="000E7660" w:rsidRPr="004B219B" w:rsidRDefault="004B219B" w:rsidP="004B21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проведение экзаменов по государственному языку с участием не более 10 человек</w:t>
      </w:r>
    </w:p>
    <w:p w14:paraId="7A2AF3A8" w14:textId="72C8A603" w:rsidR="000E7660" w:rsidRPr="004B219B" w:rsidRDefault="004B219B" w:rsidP="003E008E">
      <w:pPr>
        <w:spacing w:before="120" w:after="12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Среди прочего, существует исключение из общего запрета на передвижение между районами для поездок для участия в образовании, включая стажировки и экзамены. </w:t>
      </w:r>
      <w:r w:rsidRPr="004B219B">
        <w:rPr>
          <w:rFonts w:ascii="Arial" w:eastAsia="Times New Roman" w:hAnsi="Arial" w:cs="Arial"/>
          <w:bCs/>
          <w:color w:val="4C4C4C"/>
          <w:sz w:val="19"/>
          <w:szCs w:val="19"/>
          <w:lang w:val="ru-RU" w:eastAsia="cs-CZ"/>
        </w:rPr>
        <w:t xml:space="preserve">Таким образом, существует исключение для поездок на </w:t>
      </w:r>
      <w:r w:rsidR="00B44552">
        <w:rPr>
          <w:rFonts w:ascii="Arial" w:eastAsia="Times New Roman" w:hAnsi="Arial" w:cs="Arial"/>
          <w:bCs/>
          <w:color w:val="4C4C4C"/>
          <w:sz w:val="19"/>
          <w:szCs w:val="19"/>
          <w:lang w:val="ru-RU" w:eastAsia="cs-CZ"/>
        </w:rPr>
        <w:t>обучение</w:t>
      </w:r>
      <w:r w:rsidRPr="004B219B">
        <w:rPr>
          <w:rFonts w:ascii="Arial" w:eastAsia="Times New Roman" w:hAnsi="Arial" w:cs="Arial"/>
          <w:bCs/>
          <w:color w:val="4C4C4C"/>
          <w:sz w:val="19"/>
          <w:szCs w:val="19"/>
          <w:lang w:val="ru-RU" w:eastAsia="cs-CZ"/>
        </w:rPr>
        <w:t xml:space="preserve"> (практику) или экзамены, которые все же могут быть проведены в соответствии с антикризисными мерами. Всем лицам, достигшим возраста не менее 15 лет и пользующимся этим освобождением, предписывается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, 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доказать разумность использования этого освобождения письменными доказательствами или </w:t>
      </w:r>
      <w:r w:rsidR="00B44552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честным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заявлением с указанием конкретной причины освобождения, см. </w:t>
      </w:r>
      <w:r w:rsidRPr="004B219B">
        <w:rPr>
          <w:rFonts w:ascii="Arial" w:eastAsia="Times New Roman" w:hAnsi="Arial" w:cs="Arial"/>
          <w:b/>
          <w:color w:val="4C4C4C"/>
          <w:sz w:val="19"/>
          <w:szCs w:val="19"/>
          <w:lang w:val="ru-RU" w:eastAsia="cs-CZ"/>
        </w:rPr>
        <w:t>кризисную меру №</w:t>
      </w:r>
      <w:r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216 </w:t>
      </w: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от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26</w:t>
      </w: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февраля 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2021</w:t>
      </w: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г.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 xml:space="preserve"> (</w:t>
      </w: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доступно</w:t>
      </w:r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 </w:t>
      </w:r>
      <w:hyperlink r:id="rId11" w:history="1">
        <w:r w:rsidRPr="004B219B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val="ru-RU" w:eastAsia="cs-CZ"/>
          </w:rPr>
          <w:t>ЗДЕСЬ</w:t>
        </w:r>
      </w:hyperlink>
      <w:r w:rsidR="000E766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)</w:t>
      </w:r>
      <w:r w:rsidR="000E766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>.</w:t>
      </w:r>
    </w:p>
    <w:p w14:paraId="08B3A6ED" w14:textId="478C09F6" w:rsidR="00B34ED0" w:rsidRPr="004B219B" w:rsidRDefault="004B219B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</w:pPr>
      <w:r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Источник</w:t>
      </w:r>
      <w:r w:rsidR="00B34ED0" w:rsidRPr="004B219B">
        <w:rPr>
          <w:rFonts w:ascii="Arial" w:eastAsia="Times New Roman" w:hAnsi="Arial" w:cs="Arial"/>
          <w:b/>
          <w:bCs/>
          <w:color w:val="4C4C4C"/>
          <w:sz w:val="19"/>
          <w:szCs w:val="19"/>
          <w:lang w:val="ru-RU" w:eastAsia="cs-CZ"/>
        </w:rPr>
        <w:t>:</w:t>
      </w:r>
      <w:r w:rsidR="00B34ED0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</w:t>
      </w:r>
      <w:hyperlink r:id="rId12" w:history="1">
        <w:r w:rsidR="00B34ED0" w:rsidRPr="004B219B">
          <w:rPr>
            <w:rStyle w:val="Hypertextovodkaz"/>
            <w:rFonts w:ascii="Arial" w:eastAsia="Times New Roman" w:hAnsi="Arial" w:cs="Arial"/>
            <w:sz w:val="19"/>
            <w:szCs w:val="19"/>
            <w:lang w:val="ru-RU" w:eastAsia="cs-CZ"/>
          </w:rPr>
          <w:t>https://www.msmt.cz/skoly-rezim-od-brezna</w:t>
        </w:r>
      </w:hyperlink>
    </w:p>
    <w:p w14:paraId="5CD25D87" w14:textId="4BE0E4C0" w:rsidR="004A58F5" w:rsidRDefault="004B219B" w:rsidP="003E008E">
      <w:pPr>
        <w:spacing w:before="120" w:after="240" w:line="240" w:lineRule="auto"/>
        <w:ind w:left="227"/>
        <w:jc w:val="both"/>
      </w:pPr>
      <w:r w:rsidRPr="004B219B">
        <w:rPr>
          <w:rFonts w:ascii="Arial" w:eastAsia="Times New Roman" w:hAnsi="Arial" w:cs="Arial"/>
          <w:bCs/>
          <w:color w:val="4C4C4C"/>
          <w:sz w:val="19"/>
          <w:szCs w:val="19"/>
          <w:lang w:val="ru-RU" w:eastAsia="cs-CZ"/>
        </w:rPr>
        <w:t>Версия от</w:t>
      </w:r>
      <w:r w:rsidR="00302D58" w:rsidRPr="004B219B">
        <w:rPr>
          <w:rFonts w:ascii="Arial" w:eastAsia="Times New Roman" w:hAnsi="Arial" w:cs="Arial"/>
          <w:bCs/>
          <w:color w:val="4C4C4C"/>
          <w:sz w:val="19"/>
          <w:szCs w:val="19"/>
          <w:lang w:val="ru-RU" w:eastAsia="cs-CZ"/>
        </w:rPr>
        <w:t xml:space="preserve"> 2.</w:t>
      </w:r>
      <w:r w:rsidR="00302D58" w:rsidRPr="004B219B">
        <w:rPr>
          <w:rFonts w:ascii="Arial" w:eastAsia="Times New Roman" w:hAnsi="Arial" w:cs="Arial"/>
          <w:color w:val="4C4C4C"/>
          <w:sz w:val="19"/>
          <w:szCs w:val="19"/>
          <w:lang w:val="ru-RU" w:eastAsia="cs-CZ"/>
        </w:rPr>
        <w:t xml:space="preserve"> 3. 2021</w:t>
      </w:r>
      <w:bookmarkStart w:id="0" w:name="_GoBack"/>
      <w:bookmarkEnd w:id="0"/>
    </w:p>
    <w:sectPr w:rsidR="004A58F5" w:rsidSect="000E7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127"/>
    <w:multiLevelType w:val="multilevel"/>
    <w:tmpl w:val="2656194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5BB9"/>
    <w:multiLevelType w:val="multilevel"/>
    <w:tmpl w:val="064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A066B"/>
    <w:multiLevelType w:val="multilevel"/>
    <w:tmpl w:val="DDA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660"/>
    <w:rsid w:val="000E7660"/>
    <w:rsid w:val="0013652D"/>
    <w:rsid w:val="002C0629"/>
    <w:rsid w:val="00302D58"/>
    <w:rsid w:val="00357564"/>
    <w:rsid w:val="003C65D5"/>
    <w:rsid w:val="003E008E"/>
    <w:rsid w:val="003F3F1C"/>
    <w:rsid w:val="004223EF"/>
    <w:rsid w:val="004A58F5"/>
    <w:rsid w:val="004B219B"/>
    <w:rsid w:val="00743199"/>
    <w:rsid w:val="008C295C"/>
    <w:rsid w:val="009310BF"/>
    <w:rsid w:val="00B34ED0"/>
    <w:rsid w:val="00B44552"/>
    <w:rsid w:val="00F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7355"/>
  <w15:docId w15:val="{C9FC72C4-6EBB-4980-9F23-F053CA24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7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76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6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766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4ED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4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1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87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attachment/-/down/IHOABYLUNSG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smt.cz/skoly-rezim-od-brezn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odok.cz/attachment/-/down/IHOABYLUPWW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ssz.cz/web/cz/aktualni-informace-k-osetrovnem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s.odok.cz/attachment/-/down/IHOABYLUPJD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71D85-A409-44F9-888A-52D0BD6E2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C95AA-EA79-43B1-A58E-02506B758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DE0A0-9358-46E4-A8B4-53C75629672D}">
  <ds:schemaRefs>
    <ds:schemaRef ds:uri="http://purl.org/dc/terms/"/>
    <ds:schemaRef ds:uri="8de666df-5235-44e4-9e9e-17ca03fddb61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b261f9a-1435-400c-a97f-84e6a2775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Smolová Závorová Halka</cp:lastModifiedBy>
  <cp:revision>9</cp:revision>
  <cp:lastPrinted>2021-03-10T19:39:00Z</cp:lastPrinted>
  <dcterms:created xsi:type="dcterms:W3CDTF">2021-03-03T14:42:00Z</dcterms:created>
  <dcterms:modified xsi:type="dcterms:W3CDTF">2021-03-10T19:39:00Z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