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70BDF" w14:textId="77777777" w:rsidR="00FE6B8B" w:rsidRDefault="00DE2772">
      <w:pPr>
        <w:pStyle w:val="Text"/>
        <w:bidi/>
        <w:spacing w:after="238"/>
        <w:rPr>
          <w:rFonts w:hint="default"/>
          <w:b/>
          <w:bCs/>
          <w:rtl/>
        </w:rPr>
      </w:pPr>
      <w:bookmarkStart w:id="0" w:name="_GoBack"/>
      <w:bookmarkEnd w:id="0"/>
      <w:r>
        <w:rPr>
          <w:b/>
          <w:bCs/>
          <w:sz w:val="28"/>
          <w:szCs w:val="28"/>
          <w:rtl/>
        </w:rPr>
        <w:t>معلومات بخصوص</w:t>
      </w:r>
      <w:r>
        <w:rPr>
          <w:rFonts w:ascii="Times New Roman" w:hAnsi="Times New Roman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 xml:space="preserve">دوام المدارس والمرافق المدرسية اعتبارًا من </w:t>
      </w:r>
      <w:r>
        <w:rPr>
          <w:rFonts w:ascii="Times New Roman" w:hAnsi="Times New Roman"/>
          <w:b/>
          <w:bCs/>
        </w:rPr>
        <w:t>27</w:t>
      </w:r>
      <w:r>
        <w:rPr>
          <w:b/>
          <w:bCs/>
          <w:sz w:val="28"/>
          <w:szCs w:val="28"/>
          <w:rtl/>
        </w:rPr>
        <w:t xml:space="preserve"> فبراير </w:t>
      </w:r>
      <w:r>
        <w:rPr>
          <w:rFonts w:ascii="Times New Roman" w:hAnsi="Times New Roman"/>
          <w:b/>
          <w:bCs/>
          <w:lang w:val="en-US"/>
        </w:rPr>
        <w:t>2021</w:t>
      </w:r>
    </w:p>
    <w:p w14:paraId="566F505D" w14:textId="77777777" w:rsidR="00FE6B8B" w:rsidRDefault="00DE2772">
      <w:pPr>
        <w:pStyle w:val="Text"/>
        <w:bidi/>
        <w:spacing w:after="238"/>
        <w:rPr>
          <w:rFonts w:hint="default"/>
          <w:b/>
          <w:bCs/>
          <w:rtl/>
        </w:rPr>
      </w:pPr>
      <w:r>
        <w:rPr>
          <w:b/>
          <w:bCs/>
          <w:rtl/>
        </w:rPr>
        <w:t xml:space="preserve">في اجتماعها في </w:t>
      </w:r>
      <w:r>
        <w:rPr>
          <w:rFonts w:ascii="Times New Roman" w:hAnsi="Times New Roman"/>
          <w:b/>
          <w:bCs/>
        </w:rPr>
        <w:t>26</w:t>
      </w:r>
      <w:r>
        <w:rPr>
          <w:b/>
          <w:bCs/>
          <w:rtl/>
        </w:rPr>
        <w:t xml:space="preserve"> فبراير </w:t>
      </w:r>
      <w:r>
        <w:rPr>
          <w:rFonts w:ascii="Times New Roman" w:hAnsi="Times New Roman"/>
          <w:b/>
          <w:bCs/>
          <w:lang w:val="en-US"/>
        </w:rPr>
        <w:t>2021</w:t>
      </w:r>
      <w:r>
        <w:rPr>
          <w:b/>
          <w:bCs/>
          <w:rtl/>
        </w:rPr>
        <w:t xml:space="preserve">، بسبب الوضع الوبائي الخطير الحالي، قررت الحكومة إجراء مزيد من التغييرات في تشغيل المدارس والمرافق المدرسية اعتبارًا من </w:t>
      </w:r>
      <w:r>
        <w:rPr>
          <w:rFonts w:ascii="Times New Roman" w:hAnsi="Times New Roman"/>
          <w:b/>
          <w:bCs/>
        </w:rPr>
        <w:t>27</w:t>
      </w:r>
      <w:r>
        <w:rPr>
          <w:b/>
          <w:bCs/>
          <w:rtl/>
        </w:rPr>
        <w:t xml:space="preserve"> فبراير </w:t>
      </w:r>
      <w:r>
        <w:rPr>
          <w:rFonts w:ascii="Times New Roman" w:hAnsi="Times New Roman"/>
          <w:b/>
          <w:bCs/>
          <w:lang w:val="en-US"/>
        </w:rPr>
        <w:t>2021</w:t>
      </w:r>
      <w:r>
        <w:rPr>
          <w:rFonts w:ascii="Times New Roman" w:hAnsi="Times New Roman"/>
          <w:b/>
          <w:bCs/>
          <w:rtl/>
        </w:rPr>
        <w:t>.</w:t>
      </w:r>
    </w:p>
    <w:p w14:paraId="076ADE6C" w14:textId="77777777" w:rsidR="00FE6B8B" w:rsidRDefault="00DE2772">
      <w:pPr>
        <w:pStyle w:val="Text"/>
        <w:bidi/>
        <w:spacing w:after="238"/>
        <w:rPr>
          <w:rFonts w:hint="default"/>
          <w:rtl/>
        </w:rPr>
      </w:pPr>
      <w:r>
        <w:rPr>
          <w:b/>
          <w:bCs/>
          <w:rtl/>
        </w:rPr>
        <w:t xml:space="preserve">أبلغت وزارة التعليم والشباب والرياضة أنه بسبب الوضع الوبائي غير المواتي في </w:t>
      </w:r>
      <w:r>
        <w:rPr>
          <w:rFonts w:ascii="Times New Roman" w:hAnsi="Times New Roman"/>
          <w:b/>
          <w:bCs/>
        </w:rPr>
        <w:t>26</w:t>
      </w:r>
      <w:r>
        <w:rPr>
          <w:b/>
          <w:bCs/>
          <w:rtl/>
        </w:rPr>
        <w:t xml:space="preserve"> فبراير </w:t>
      </w:r>
      <w:r>
        <w:rPr>
          <w:rFonts w:ascii="Times New Roman" w:hAnsi="Times New Roman"/>
          <w:b/>
          <w:bCs/>
          <w:lang w:val="en-US"/>
        </w:rPr>
        <w:t>2021</w:t>
      </w:r>
      <w:r>
        <w:rPr>
          <w:b/>
          <w:bCs/>
          <w:rtl/>
        </w:rPr>
        <w:t xml:space="preserve">، اعتمدت حكومة جمهورية التشيك تدبير الأزمة رقم </w:t>
      </w:r>
      <w:r>
        <w:rPr>
          <w:rFonts w:ascii="Times New Roman" w:hAnsi="Times New Roman"/>
          <w:b/>
          <w:bCs/>
        </w:rPr>
        <w:t>200</w:t>
      </w:r>
      <w:r>
        <w:rPr>
          <w:rFonts w:ascii="Times New Roman" w:hAnsi="Times New Roman"/>
          <w:b/>
          <w:bCs/>
          <w:rtl/>
        </w:rPr>
        <w:t xml:space="preserve"> (</w:t>
      </w:r>
      <w:r>
        <w:rPr>
          <w:b/>
          <w:bCs/>
          <w:rtl/>
        </w:rPr>
        <w:t xml:space="preserve">متاح </w:t>
      </w:r>
      <w:hyperlink r:id="rId6" w:history="1">
        <w:r>
          <w:rPr>
            <w:rStyle w:val="Hyperlink0"/>
            <w:rFonts w:ascii="Arial Unicode MS" w:eastAsia="Arial Unicode MS" w:hAnsi="Arial Unicode MS"/>
            <w:rtl/>
          </w:rPr>
          <w:t>هنا</w:t>
        </w:r>
      </w:hyperlink>
      <w:r>
        <w:rPr>
          <w:rStyle w:val="dn"/>
          <w:rFonts w:ascii="Times New Roman" w:hAnsi="Times New Roman"/>
          <w:b/>
          <w:bCs/>
          <w:rtl/>
        </w:rPr>
        <w:t xml:space="preserve">) </w:t>
      </w:r>
      <w:r>
        <w:rPr>
          <w:rStyle w:val="dn"/>
          <w:b/>
          <w:bCs/>
          <w:rtl/>
        </w:rPr>
        <w:t>، والذي بالإضافة إلى التدابير الحالية</w:t>
      </w:r>
      <w:r>
        <w:rPr>
          <w:rStyle w:val="dn"/>
          <w:rFonts w:ascii="Times New Roman" w:hAnsi="Times New Roman"/>
          <w:b/>
          <w:bCs/>
          <w:rtl/>
        </w:rPr>
        <w:t>:</w:t>
      </w:r>
    </w:p>
    <w:p w14:paraId="29E39886" w14:textId="77777777" w:rsidR="00FE6B8B" w:rsidRDefault="00DE2772">
      <w:pPr>
        <w:pStyle w:val="Text"/>
        <w:bidi/>
        <w:spacing w:after="238"/>
        <w:rPr>
          <w:rStyle w:val="dn"/>
          <w:rFonts w:hint="default"/>
          <w:b/>
          <w:bCs/>
          <w:rtl/>
        </w:rPr>
      </w:pPr>
      <w:r>
        <w:rPr>
          <w:rStyle w:val="dn"/>
          <w:b/>
          <w:bCs/>
          <w:rtl/>
        </w:rPr>
        <w:t>يحظر التواجد الشخصي</w:t>
      </w:r>
      <w:r>
        <w:rPr>
          <w:rStyle w:val="dn"/>
          <w:rFonts w:ascii="Times New Roman" w:hAnsi="Times New Roman"/>
          <w:b/>
          <w:bCs/>
          <w:rtl/>
        </w:rPr>
        <w:t>:</w:t>
      </w:r>
    </w:p>
    <w:p w14:paraId="1B5F0481" w14:textId="77777777" w:rsidR="00FE6B8B" w:rsidRDefault="00DE2772">
      <w:pPr>
        <w:pStyle w:val="Text"/>
        <w:bidi/>
        <w:spacing w:after="238"/>
        <w:rPr>
          <w:rStyle w:val="dn"/>
          <w:rFonts w:hint="default"/>
          <w:rtl/>
        </w:rPr>
      </w:pPr>
      <w:r>
        <w:rPr>
          <w:rStyle w:val="dn"/>
          <w:rFonts w:ascii="Times New Roman" w:hAnsi="Times New Roman" w:hint="default"/>
          <w:rtl/>
        </w:rPr>
        <w:t xml:space="preserve">    • </w:t>
      </w:r>
      <w:r>
        <w:rPr>
          <w:rStyle w:val="dn"/>
          <w:rtl/>
        </w:rPr>
        <w:t>للأطفال في رياض الأطفال</w:t>
      </w:r>
      <w:r>
        <w:rPr>
          <w:rStyle w:val="dn"/>
          <w:rFonts w:ascii="Times New Roman" w:hAnsi="Times New Roman" w:hint="default"/>
          <w:rtl/>
        </w:rPr>
        <w:br/>
        <w:t xml:space="preserve">    • </w:t>
      </w:r>
      <w:r>
        <w:rPr>
          <w:rStyle w:val="dn"/>
          <w:rtl/>
        </w:rPr>
        <w:t>للأطفال في الصف الإعدادي</w:t>
      </w:r>
      <w:r>
        <w:rPr>
          <w:rStyle w:val="dn"/>
          <w:rFonts w:ascii="Times New Roman" w:hAnsi="Times New Roman" w:hint="default"/>
          <w:rtl/>
        </w:rPr>
        <w:br/>
        <w:t xml:space="preserve">    • </w:t>
      </w:r>
      <w:r>
        <w:rPr>
          <w:rStyle w:val="dn"/>
          <w:rtl/>
        </w:rPr>
        <w:t>لتلاميذ الصف الأول والثاني من المدرسة الابتدائية</w:t>
      </w:r>
      <w:r>
        <w:rPr>
          <w:rStyle w:val="dn"/>
          <w:rFonts w:ascii="Times New Roman" w:hAnsi="Times New Roman" w:hint="default"/>
          <w:rtl/>
        </w:rPr>
        <w:br/>
        <w:t xml:space="preserve">    • </w:t>
      </w:r>
      <w:r>
        <w:rPr>
          <w:rStyle w:val="dn"/>
          <w:rtl/>
        </w:rPr>
        <w:t>لتلاميذ المدارس الابتدائية، إذا كانوا مسجلين في الصف مع تلاميذ الصف الأول والثاني من المدرسة الابتدائية</w:t>
      </w:r>
      <w:r>
        <w:rPr>
          <w:rStyle w:val="dn"/>
          <w:rFonts w:ascii="Times New Roman" w:hAnsi="Times New Roman" w:hint="default"/>
          <w:rtl/>
        </w:rPr>
        <w:br/>
        <w:t xml:space="preserve">    • </w:t>
      </w:r>
      <w:r>
        <w:rPr>
          <w:rStyle w:val="dn"/>
          <w:rtl/>
        </w:rPr>
        <w:t>للأطفال في المرحلة الإعدادية بمدرسة ابتدائية خاصة</w:t>
      </w:r>
      <w:r>
        <w:rPr>
          <w:rStyle w:val="dn"/>
          <w:rFonts w:ascii="Times New Roman" w:hAnsi="Times New Roman" w:hint="default"/>
          <w:rtl/>
        </w:rPr>
        <w:br/>
        <w:t xml:space="preserve">    • </w:t>
      </w:r>
      <w:r>
        <w:rPr>
          <w:rStyle w:val="dn"/>
          <w:rtl/>
        </w:rPr>
        <w:t xml:space="preserve">للتلاميذ في المدارس الابتدائية أو الصفوف المنشأة بموجب المادة </w:t>
      </w:r>
      <w:r>
        <w:rPr>
          <w:rStyle w:val="dn"/>
          <w:rFonts w:ascii="Times New Roman" w:hAnsi="Times New Roman"/>
          <w:rtl/>
        </w:rPr>
        <w:t>16</w:t>
      </w:r>
      <w:r>
        <w:rPr>
          <w:rStyle w:val="dn"/>
          <w:rtl/>
        </w:rPr>
        <w:t xml:space="preserve">، الفقرة </w:t>
      </w:r>
      <w:r>
        <w:rPr>
          <w:rStyle w:val="dn"/>
          <w:rFonts w:ascii="Times New Roman" w:hAnsi="Times New Roman"/>
          <w:rtl/>
        </w:rPr>
        <w:t>9</w:t>
      </w:r>
      <w:r>
        <w:rPr>
          <w:rStyle w:val="dn"/>
          <w:rtl/>
        </w:rPr>
        <w:t xml:space="preserve"> من قانون المدرسة</w:t>
      </w:r>
      <w:r>
        <w:rPr>
          <w:rStyle w:val="dn"/>
          <w:rFonts w:ascii="Times New Roman" w:hAnsi="Times New Roman" w:hint="default"/>
          <w:rtl/>
        </w:rPr>
        <w:br/>
        <w:t xml:space="preserve">    • </w:t>
      </w:r>
      <w:r>
        <w:rPr>
          <w:rStyle w:val="dn"/>
          <w:rtl/>
        </w:rPr>
        <w:t>للتلاميذ في مجال التعليم مدرسة عملية لمدة عام واحد ومدرسة عملية لمدة عامين</w:t>
      </w:r>
      <w:r>
        <w:rPr>
          <w:rStyle w:val="dn"/>
          <w:rFonts w:ascii="Times New Roman" w:hAnsi="Times New Roman" w:hint="default"/>
          <w:rtl/>
        </w:rPr>
        <w:br/>
        <w:t xml:space="preserve">    • </w:t>
      </w:r>
      <w:r>
        <w:rPr>
          <w:rStyle w:val="dn"/>
          <w:rtl/>
        </w:rPr>
        <w:t>في الأندية المدرسية و العناية اليومية المتبقية، والتي قد تكون تعمل في بعض الحالات المحددة</w:t>
      </w:r>
    </w:p>
    <w:p w14:paraId="273C88B4" w14:textId="77777777" w:rsidR="00FE6B8B" w:rsidRDefault="00DE2772">
      <w:pPr>
        <w:pStyle w:val="Text"/>
        <w:bidi/>
        <w:spacing w:after="238"/>
        <w:rPr>
          <w:rStyle w:val="dn"/>
          <w:rFonts w:hint="default"/>
          <w:rtl/>
        </w:rPr>
      </w:pPr>
      <w:r>
        <w:rPr>
          <w:rStyle w:val="dn"/>
          <w:rtl/>
        </w:rPr>
        <w:t>توفر المدارس الابتدائية والثانوية التعليم عن بعد لهؤلاء الأطفال أو التلاميذ</w:t>
      </w:r>
      <w:r>
        <w:rPr>
          <w:rStyle w:val="dn"/>
          <w:rFonts w:ascii="Times New Roman" w:hAnsi="Times New Roman"/>
          <w:rtl/>
        </w:rPr>
        <w:t xml:space="preserve">. </w:t>
      </w:r>
      <w:r>
        <w:rPr>
          <w:rStyle w:val="dn"/>
          <w:rtl/>
        </w:rPr>
        <w:t>توفر روضة الأطفال التعليم عن بعد للأطفال الذين يكون تعليمهم في مرحلة ما قبل المدرسة إلزاميًا</w:t>
      </w:r>
      <w:r>
        <w:rPr>
          <w:rStyle w:val="dn"/>
          <w:rFonts w:ascii="Times New Roman" w:hAnsi="Times New Roman"/>
          <w:rtl/>
        </w:rPr>
        <w:t xml:space="preserve">. </w:t>
      </w:r>
      <w:r>
        <w:rPr>
          <w:rStyle w:val="dn"/>
          <w:rtl/>
        </w:rPr>
        <w:t>سيتم إرسال منهجية تعليم الأطفال عن بعد إلى رياض الأطفال بداية الأسبوع المقبل</w:t>
      </w:r>
      <w:r>
        <w:rPr>
          <w:rStyle w:val="dn"/>
          <w:rFonts w:ascii="Times New Roman" w:hAnsi="Times New Roman"/>
          <w:rtl/>
        </w:rPr>
        <w:t>.</w:t>
      </w:r>
    </w:p>
    <w:p w14:paraId="585531F0" w14:textId="77777777" w:rsidR="00FE6B8B" w:rsidRDefault="00DE2772">
      <w:pPr>
        <w:pStyle w:val="Text"/>
        <w:bidi/>
        <w:spacing w:after="238"/>
        <w:rPr>
          <w:rFonts w:hint="default"/>
          <w:rtl/>
        </w:rPr>
      </w:pPr>
      <w:r>
        <w:rPr>
          <w:rStyle w:val="dn"/>
          <w:rtl/>
        </w:rPr>
        <w:t xml:space="preserve">يمكن توفير الرعاية للأطفال الذين تتراوح أعمارهم بين </w:t>
      </w:r>
      <w:r>
        <w:rPr>
          <w:rStyle w:val="dn"/>
          <w:rFonts w:ascii="Times New Roman" w:hAnsi="Times New Roman"/>
        </w:rPr>
        <w:t>2</w:t>
      </w:r>
      <w:r>
        <w:rPr>
          <w:rStyle w:val="dn"/>
          <w:rtl/>
        </w:rPr>
        <w:t xml:space="preserve"> و </w:t>
      </w:r>
      <w:r>
        <w:rPr>
          <w:rStyle w:val="dn"/>
          <w:rFonts w:ascii="Times New Roman" w:hAnsi="Times New Roman"/>
          <w:rtl/>
        </w:rPr>
        <w:t>10</w:t>
      </w:r>
      <w:r>
        <w:rPr>
          <w:rStyle w:val="dn"/>
          <w:rtl/>
        </w:rPr>
        <w:t xml:space="preserve"> سنوات، والذين يمثل ممثلوهم القانونيون موظفون في مهن مختارة ضرورية لعمل الدولة، في المدارس والمرافق المدرسية المعينة، </w:t>
      </w:r>
      <w:r>
        <w:rPr>
          <w:rStyle w:val="dn"/>
          <w:b/>
          <w:bCs/>
          <w:rtl/>
        </w:rPr>
        <w:t xml:space="preserve">انظر تدبير الأزمة رقم </w:t>
      </w:r>
      <w:r>
        <w:rPr>
          <w:rStyle w:val="dn"/>
          <w:rFonts w:ascii="Times New Roman" w:hAnsi="Times New Roman"/>
          <w:b/>
          <w:bCs/>
        </w:rPr>
        <w:t>212</w:t>
      </w:r>
      <w:r>
        <w:rPr>
          <w:rStyle w:val="dn"/>
          <w:b/>
          <w:bCs/>
          <w:rtl/>
        </w:rPr>
        <w:t xml:space="preserve"> بتاريخ </w:t>
      </w:r>
      <w:r>
        <w:rPr>
          <w:rStyle w:val="dn"/>
          <w:rFonts w:ascii="Times New Roman" w:hAnsi="Times New Roman"/>
          <w:b/>
          <w:bCs/>
        </w:rPr>
        <w:t>26</w:t>
      </w:r>
      <w:r>
        <w:rPr>
          <w:rStyle w:val="dn"/>
          <w:b/>
          <w:bCs/>
          <w:rtl/>
        </w:rPr>
        <w:t xml:space="preserve"> فبراير </w:t>
      </w:r>
      <w:r>
        <w:rPr>
          <w:rStyle w:val="dn"/>
          <w:rFonts w:ascii="Times New Roman" w:hAnsi="Times New Roman"/>
          <w:b/>
          <w:bCs/>
          <w:lang w:val="en-US"/>
        </w:rPr>
        <w:t>2021</w:t>
      </w:r>
      <w:r>
        <w:rPr>
          <w:rStyle w:val="dn"/>
          <w:rFonts w:ascii="Times New Roman" w:hAnsi="Times New Roman"/>
          <w:b/>
          <w:bCs/>
          <w:rtl/>
        </w:rPr>
        <w:t xml:space="preserve"> (</w:t>
      </w:r>
      <w:r>
        <w:rPr>
          <w:rStyle w:val="dn"/>
          <w:b/>
          <w:bCs/>
          <w:rtl/>
        </w:rPr>
        <w:t xml:space="preserve">متاح </w:t>
      </w:r>
      <w:hyperlink r:id="rId7" w:history="1">
        <w:r>
          <w:rPr>
            <w:rStyle w:val="Hyperlink0"/>
            <w:rFonts w:ascii="Arial Unicode MS" w:eastAsia="Arial Unicode MS" w:hAnsi="Arial Unicode MS"/>
            <w:rtl/>
          </w:rPr>
          <w:t>هنا</w:t>
        </w:r>
      </w:hyperlink>
      <w:r>
        <w:rPr>
          <w:rStyle w:val="dn"/>
          <w:rFonts w:ascii="Times New Roman" w:hAnsi="Times New Roman"/>
          <w:b/>
          <w:bCs/>
          <w:rtl/>
        </w:rPr>
        <w:t>).</w:t>
      </w:r>
    </w:p>
    <w:p w14:paraId="5769A824" w14:textId="77777777" w:rsidR="00FE6B8B" w:rsidRDefault="00DE2772">
      <w:pPr>
        <w:pStyle w:val="Text"/>
        <w:bidi/>
        <w:spacing w:after="238"/>
        <w:rPr>
          <w:rStyle w:val="dn"/>
          <w:rFonts w:hint="default"/>
          <w:rtl/>
        </w:rPr>
      </w:pPr>
      <w:r>
        <w:rPr>
          <w:rStyle w:val="dn"/>
          <w:b/>
          <w:bCs/>
          <w:rtl/>
        </w:rPr>
        <w:t>علاوة تمريض</w:t>
      </w:r>
      <w:r>
        <w:rPr>
          <w:rStyle w:val="dn"/>
          <w:rFonts w:ascii="Times New Roman" w:hAnsi="Times New Roman"/>
          <w:rtl/>
        </w:rPr>
        <w:t xml:space="preserve">: </w:t>
      </w:r>
      <w:r>
        <w:rPr>
          <w:rStyle w:val="dn"/>
          <w:rtl/>
        </w:rPr>
        <w:t>يمكن للوالدين الرجوع للحصول على معلومات حول التمريض، على سبيل المثال، هنا</w:t>
      </w:r>
      <w:r>
        <w:rPr>
          <w:rStyle w:val="dn"/>
          <w:rFonts w:ascii="Times New Roman" w:hAnsi="Times New Roman"/>
          <w:rtl/>
        </w:rPr>
        <w:t xml:space="preserve">: </w:t>
      </w:r>
      <w:r>
        <w:rPr>
          <w:rStyle w:val="dn"/>
          <w:rFonts w:ascii="Times New Roman" w:hAnsi="Times New Roman"/>
        </w:rPr>
        <w:t>https://www.cssz.cz/web/cz/aktualni-informace-k-osetrovnemu</w:t>
      </w:r>
      <w:r>
        <w:rPr>
          <w:rStyle w:val="dn"/>
          <w:rFonts w:ascii="Times New Roman" w:hAnsi="Times New Roman"/>
          <w:rtl/>
        </w:rPr>
        <w:t xml:space="preserve">. </w:t>
      </w:r>
      <w:r>
        <w:rPr>
          <w:rStyle w:val="dn"/>
          <w:rtl/>
        </w:rPr>
        <w:t>وفقًا للقواعد الجديدة، لم تعد المدرسة تملأ أي تأكيد</w:t>
      </w:r>
      <w:r>
        <w:rPr>
          <w:rStyle w:val="dn"/>
          <w:rFonts w:ascii="Times New Roman" w:hAnsi="Times New Roman"/>
          <w:rtl/>
        </w:rPr>
        <w:t>.</w:t>
      </w:r>
    </w:p>
    <w:p w14:paraId="0B6452C2" w14:textId="77777777" w:rsidR="00FE6B8B" w:rsidRDefault="00DE2772">
      <w:pPr>
        <w:pStyle w:val="Text"/>
        <w:bidi/>
        <w:spacing w:after="238"/>
        <w:rPr>
          <w:rStyle w:val="dn"/>
          <w:rFonts w:hint="default"/>
          <w:b/>
          <w:bCs/>
          <w:rtl/>
        </w:rPr>
      </w:pPr>
      <w:r>
        <w:rPr>
          <w:rStyle w:val="dn"/>
          <w:b/>
          <w:bCs/>
          <w:rtl/>
        </w:rPr>
        <w:t>ما يزال</w:t>
      </w:r>
      <w:r>
        <w:rPr>
          <w:rStyle w:val="dn"/>
          <w:rFonts w:ascii="Times New Roman" w:hAnsi="Times New Roman"/>
          <w:rtl/>
        </w:rPr>
        <w:t xml:space="preserve"> </w:t>
      </w:r>
      <w:r>
        <w:rPr>
          <w:rStyle w:val="dn"/>
          <w:b/>
          <w:bCs/>
          <w:rtl/>
        </w:rPr>
        <w:t>التواجد مسموحاً كالتالي</w:t>
      </w:r>
      <w:r>
        <w:rPr>
          <w:rStyle w:val="dn"/>
          <w:rFonts w:ascii="Times New Roman" w:hAnsi="Times New Roman"/>
          <w:b/>
          <w:bCs/>
          <w:rtl/>
        </w:rPr>
        <w:t>:</w:t>
      </w:r>
    </w:p>
    <w:p w14:paraId="22C7A29D" w14:textId="77777777" w:rsidR="00FE6B8B" w:rsidRDefault="00DE2772">
      <w:pPr>
        <w:pStyle w:val="Text"/>
        <w:bidi/>
        <w:spacing w:after="238"/>
        <w:rPr>
          <w:rStyle w:val="dn"/>
          <w:rFonts w:hint="default"/>
          <w:rtl/>
        </w:rPr>
      </w:pPr>
      <w:r>
        <w:rPr>
          <w:rStyle w:val="dn"/>
          <w:rFonts w:ascii="Times New Roman" w:hAnsi="Times New Roman" w:hint="default"/>
          <w:rtl/>
        </w:rPr>
        <w:t xml:space="preserve">    • </w:t>
      </w:r>
      <w:r>
        <w:rPr>
          <w:rStyle w:val="dn"/>
          <w:rtl/>
        </w:rPr>
        <w:t>للأطفال في رياض الأطفال في منشأة طبية</w:t>
      </w:r>
      <w:r>
        <w:rPr>
          <w:rStyle w:val="dn"/>
          <w:rFonts w:ascii="Times New Roman" w:hAnsi="Times New Roman" w:hint="default"/>
          <w:rtl/>
        </w:rPr>
        <w:br/>
        <w:t xml:space="preserve">    • </w:t>
      </w:r>
      <w:r>
        <w:rPr>
          <w:rStyle w:val="dn"/>
          <w:rtl/>
        </w:rPr>
        <w:t>لتلاميذ المدارس الابتدائية في منشأة طبية</w:t>
      </w:r>
      <w:r>
        <w:rPr>
          <w:rStyle w:val="dn"/>
          <w:rFonts w:ascii="Times New Roman" w:hAnsi="Times New Roman" w:hint="default"/>
          <w:rtl/>
        </w:rPr>
        <w:br/>
        <w:t xml:space="preserve">    • </w:t>
      </w:r>
      <w:r>
        <w:rPr>
          <w:rStyle w:val="dn"/>
          <w:rtl/>
        </w:rPr>
        <w:t>لتلاميذ المدارس المنشأة في مؤسسات لأداء التعليم المؤسسي أو التعليم الوقائي</w:t>
      </w:r>
      <w:r>
        <w:rPr>
          <w:rStyle w:val="dn"/>
          <w:rFonts w:ascii="Times New Roman" w:hAnsi="Times New Roman" w:hint="default"/>
          <w:rtl/>
        </w:rPr>
        <w:br/>
        <w:t xml:space="preserve">    • </w:t>
      </w:r>
      <w:r>
        <w:rPr>
          <w:rStyle w:val="dn"/>
          <w:rtl/>
        </w:rPr>
        <w:t>لتلاميذ المدارس التي أنشأتها وزارة العدل</w:t>
      </w:r>
      <w:r>
        <w:rPr>
          <w:rStyle w:val="dn"/>
          <w:rFonts w:ascii="Times New Roman" w:hAnsi="Times New Roman" w:hint="default"/>
          <w:rtl/>
        </w:rPr>
        <w:br/>
        <w:t xml:space="preserve">    • </w:t>
      </w:r>
      <w:r>
        <w:rPr>
          <w:rStyle w:val="dn"/>
          <w:rtl/>
        </w:rPr>
        <w:t>في التدريس العملي والتدريب العملي لتلاميذ وطلاب التخصصات الطبية في المرافق الطبية ومرافق الخدمات الاجتماعية</w:t>
      </w:r>
      <w:r>
        <w:rPr>
          <w:rStyle w:val="dn"/>
          <w:rFonts w:ascii="Times New Roman" w:hAnsi="Times New Roman" w:hint="default"/>
          <w:rtl/>
        </w:rPr>
        <w:br/>
        <w:t xml:space="preserve">    • </w:t>
      </w:r>
      <w:r>
        <w:rPr>
          <w:rStyle w:val="dn"/>
          <w:rtl/>
        </w:rPr>
        <w:t>في الاستشارات الفردية للأطفال والتلاميذ في التعليم الأساسي والتلاميذ والطلاب في التعليم الثانوي والعالي المهني</w:t>
      </w:r>
    </w:p>
    <w:p w14:paraId="5FB6151C" w14:textId="77777777" w:rsidR="00FE6B8B" w:rsidRDefault="00DE2772">
      <w:pPr>
        <w:pStyle w:val="Text"/>
        <w:bidi/>
        <w:spacing w:after="238"/>
        <w:rPr>
          <w:rStyle w:val="dn"/>
          <w:rFonts w:hint="default"/>
          <w:b/>
          <w:bCs/>
          <w:rtl/>
        </w:rPr>
      </w:pPr>
      <w:r>
        <w:rPr>
          <w:rStyle w:val="dn"/>
          <w:b/>
          <w:bCs/>
          <w:rtl/>
        </w:rPr>
        <w:t>ولا يزال مسموحًا</w:t>
      </w:r>
      <w:r>
        <w:rPr>
          <w:rStyle w:val="dn"/>
          <w:rFonts w:ascii="Times New Roman" w:hAnsi="Times New Roman"/>
          <w:b/>
          <w:bCs/>
          <w:rtl/>
        </w:rPr>
        <w:t>:</w:t>
      </w:r>
    </w:p>
    <w:p w14:paraId="6754B63A" w14:textId="77777777" w:rsidR="00FE6B8B" w:rsidRDefault="00DE2772">
      <w:pPr>
        <w:pStyle w:val="Text"/>
        <w:bidi/>
        <w:spacing w:after="238"/>
        <w:rPr>
          <w:rStyle w:val="dn"/>
          <w:rFonts w:hint="default"/>
          <w:rtl/>
        </w:rPr>
      </w:pPr>
      <w:r>
        <w:rPr>
          <w:rStyle w:val="dn"/>
          <w:rFonts w:ascii="Times New Roman" w:hAnsi="Times New Roman" w:hint="default"/>
          <w:rtl/>
        </w:rPr>
        <w:t xml:space="preserve">    • </w:t>
      </w:r>
      <w:r>
        <w:rPr>
          <w:rStyle w:val="dn"/>
          <w:rtl/>
        </w:rPr>
        <w:t>بإجراء امتحانات القبول والامتحانات النهائية وامتحانات التخرج والامتحانات المعترف بها دوليًا، دون تحديد عدد الأشخاص</w:t>
      </w:r>
      <w:r>
        <w:rPr>
          <w:rStyle w:val="dn"/>
          <w:rFonts w:ascii="Times New Roman" w:hAnsi="Times New Roman" w:hint="default"/>
          <w:rtl/>
        </w:rPr>
        <w:br/>
        <w:t xml:space="preserve">    • </w:t>
      </w:r>
      <w:r>
        <w:rPr>
          <w:rStyle w:val="dn"/>
          <w:rtl/>
        </w:rPr>
        <w:t xml:space="preserve">بإجراء الامتحانات في المدارس المهنية العليا بمشاركة </w:t>
      </w:r>
      <w:r>
        <w:rPr>
          <w:rStyle w:val="dn"/>
          <w:rFonts w:ascii="Times New Roman" w:hAnsi="Times New Roman"/>
          <w:rtl/>
        </w:rPr>
        <w:t>10</w:t>
      </w:r>
      <w:r>
        <w:rPr>
          <w:rStyle w:val="dn"/>
          <w:rtl/>
        </w:rPr>
        <w:t xml:space="preserve"> أشخاص كحد أقصى</w:t>
      </w:r>
      <w:r>
        <w:rPr>
          <w:rStyle w:val="dn"/>
          <w:rFonts w:ascii="Times New Roman" w:hAnsi="Times New Roman" w:hint="default"/>
          <w:rtl/>
        </w:rPr>
        <w:br/>
        <w:t xml:space="preserve">    • </w:t>
      </w:r>
      <w:r>
        <w:rPr>
          <w:rStyle w:val="dn"/>
          <w:rtl/>
        </w:rPr>
        <w:t>بإجراء امتحانات العمولات التصحيحية والتعويضات في المدارس الثانوية والمعاهد الموسيقية</w:t>
      </w:r>
      <w:r>
        <w:rPr>
          <w:rStyle w:val="dn"/>
          <w:rFonts w:ascii="Times New Roman" w:hAnsi="Times New Roman" w:hint="default"/>
          <w:rtl/>
        </w:rPr>
        <w:br/>
        <w:t xml:space="preserve">    • </w:t>
      </w:r>
      <w:r>
        <w:rPr>
          <w:rStyle w:val="dn"/>
          <w:rtl/>
        </w:rPr>
        <w:t>لاستيعاب التلاميذ والطلاب الذين ليس لديهم سكن آخر في أراضي جمهورية التشيك والتلاميذ والطلاب الذين يمكنهم المشاركة في التعليم بدوام كامل وفقًا لمقياس الأزمة، في مرافق التعليم والإقامة المدرسية،</w:t>
      </w:r>
      <w:r>
        <w:rPr>
          <w:rStyle w:val="dn"/>
          <w:rFonts w:ascii="Times New Roman" w:hAnsi="Times New Roman" w:hint="default"/>
          <w:rtl/>
        </w:rPr>
        <w:br/>
        <w:t xml:space="preserve">    • </w:t>
      </w:r>
      <w:r>
        <w:rPr>
          <w:rStyle w:val="dn"/>
          <w:rtl/>
        </w:rPr>
        <w:t xml:space="preserve">بعقد امتحانات لغة رسمية بمشاركة </w:t>
      </w:r>
      <w:r>
        <w:rPr>
          <w:rStyle w:val="dn"/>
          <w:rFonts w:ascii="Times New Roman" w:hAnsi="Times New Roman"/>
          <w:rtl/>
        </w:rPr>
        <w:t>10</w:t>
      </w:r>
      <w:r>
        <w:rPr>
          <w:rStyle w:val="dn"/>
          <w:rtl/>
        </w:rPr>
        <w:t xml:space="preserve"> أشخاص كحد أقصى</w:t>
      </w:r>
    </w:p>
    <w:p w14:paraId="37DFADDB" w14:textId="77777777" w:rsidR="00FE6B8B" w:rsidRDefault="00DE2772">
      <w:pPr>
        <w:pStyle w:val="Text"/>
        <w:bidi/>
        <w:spacing w:after="238"/>
        <w:rPr>
          <w:rFonts w:hint="default"/>
          <w:rtl/>
        </w:rPr>
      </w:pPr>
      <w:r>
        <w:rPr>
          <w:rStyle w:val="dn"/>
          <w:b/>
          <w:bCs/>
          <w:rtl/>
        </w:rPr>
        <w:lastRenderedPageBreak/>
        <w:t>السفر لغرض المشاركة في التعليم، بما في ذلك التدريب والامتحانات، هو أحد الاستثناءات من الحظر العام على التنقل بين المناطق</w:t>
      </w:r>
      <w:r>
        <w:rPr>
          <w:rStyle w:val="dn"/>
          <w:rFonts w:ascii="Times New Roman" w:hAnsi="Times New Roman"/>
          <w:rtl/>
        </w:rPr>
        <w:t xml:space="preserve">. </w:t>
      </w:r>
      <w:r>
        <w:rPr>
          <w:rStyle w:val="dn"/>
          <w:rtl/>
        </w:rPr>
        <w:t xml:space="preserve">وبالتالي، هناك استثناء لرحلات مثل هذا التعليم </w:t>
      </w:r>
      <w:r>
        <w:rPr>
          <w:rStyle w:val="dn"/>
          <w:rFonts w:ascii="Times New Roman" w:hAnsi="Times New Roman"/>
          <w:rtl/>
        </w:rPr>
        <w:t>(</w:t>
      </w:r>
      <w:r>
        <w:rPr>
          <w:rStyle w:val="dn"/>
          <w:rtl/>
        </w:rPr>
        <w:t>الممارسة</w:t>
      </w:r>
      <w:r>
        <w:rPr>
          <w:rStyle w:val="dn"/>
          <w:rFonts w:ascii="Times New Roman" w:hAnsi="Times New Roman"/>
          <w:rtl/>
        </w:rPr>
        <w:t xml:space="preserve">) </w:t>
      </w:r>
      <w:r>
        <w:rPr>
          <w:rStyle w:val="dn"/>
          <w:rtl/>
        </w:rPr>
        <w:t>أو الامتحانات، والتي يمكن أن تستمر وفقًا لتدابير الأزمات</w:t>
      </w:r>
      <w:r>
        <w:rPr>
          <w:rStyle w:val="dn"/>
          <w:rFonts w:ascii="Times New Roman" w:hAnsi="Times New Roman"/>
          <w:rtl/>
        </w:rPr>
        <w:t xml:space="preserve">. </w:t>
      </w:r>
      <w:r>
        <w:rPr>
          <w:rStyle w:val="dn"/>
          <w:rtl/>
        </w:rPr>
        <w:t xml:space="preserve">يُطلب من جميع الأشخاص الذين بلغوا سن </w:t>
      </w:r>
      <w:r>
        <w:rPr>
          <w:rStyle w:val="dn"/>
          <w:rFonts w:ascii="Times New Roman" w:hAnsi="Times New Roman"/>
          <w:rtl/>
        </w:rPr>
        <w:t>15</w:t>
      </w:r>
      <w:r>
        <w:rPr>
          <w:rStyle w:val="dn"/>
          <w:rtl/>
        </w:rPr>
        <w:t xml:space="preserve"> عامًا على الأقل ويستفيدون من هذا الإعفاء إثبات مبرر استخدام الإعفاء من خلال مستند مكتوب أو إفادة خطية توضح السبب المحدد للإعفاء، انظر تدبير الأزمة رقم </w:t>
      </w:r>
      <w:r>
        <w:rPr>
          <w:rStyle w:val="dn"/>
          <w:rFonts w:ascii="Times New Roman" w:hAnsi="Times New Roman"/>
        </w:rPr>
        <w:t>216</w:t>
      </w:r>
      <w:r>
        <w:rPr>
          <w:rStyle w:val="dn"/>
          <w:rtl/>
        </w:rPr>
        <w:t xml:space="preserve"> بتاريخ </w:t>
      </w:r>
      <w:r>
        <w:rPr>
          <w:rStyle w:val="dn"/>
          <w:rFonts w:ascii="Times New Roman" w:hAnsi="Times New Roman"/>
        </w:rPr>
        <w:t>26</w:t>
      </w:r>
      <w:r>
        <w:rPr>
          <w:rStyle w:val="dn"/>
          <w:rtl/>
        </w:rPr>
        <w:t xml:space="preserve"> فبراير </w:t>
      </w:r>
      <w:r>
        <w:rPr>
          <w:rStyle w:val="dn"/>
          <w:rFonts w:ascii="Times New Roman" w:hAnsi="Times New Roman"/>
          <w:lang w:val="en-US"/>
        </w:rPr>
        <w:t>2021</w:t>
      </w:r>
      <w:r>
        <w:rPr>
          <w:rStyle w:val="dn"/>
          <w:rFonts w:ascii="Times New Roman" w:hAnsi="Times New Roman"/>
          <w:rtl/>
        </w:rPr>
        <w:t xml:space="preserve"> (</w:t>
      </w:r>
      <w:r>
        <w:rPr>
          <w:rStyle w:val="dn"/>
          <w:rtl/>
        </w:rPr>
        <w:t xml:space="preserve">متاح </w:t>
      </w:r>
      <w:hyperlink r:id="rId8" w:history="1">
        <w:r>
          <w:rPr>
            <w:rStyle w:val="Hyperlink1"/>
            <w:rFonts w:ascii="Arial Unicode MS" w:eastAsia="Arial Unicode MS" w:hAnsi="Arial Unicode MS"/>
            <w:rtl/>
          </w:rPr>
          <w:t>هنا</w:t>
        </w:r>
      </w:hyperlink>
      <w:r>
        <w:rPr>
          <w:rStyle w:val="dn"/>
          <w:rFonts w:ascii="Times New Roman" w:hAnsi="Times New Roman"/>
          <w:rtl/>
        </w:rPr>
        <w:t>).</w:t>
      </w:r>
    </w:p>
    <w:p w14:paraId="1B1D7BC9" w14:textId="77777777" w:rsidR="00FE6B8B" w:rsidRDefault="00DE2772">
      <w:pPr>
        <w:pStyle w:val="Text"/>
        <w:bidi/>
        <w:spacing w:after="238"/>
        <w:rPr>
          <w:rFonts w:hint="default"/>
          <w:rtl/>
        </w:rPr>
      </w:pPr>
      <w:r>
        <w:rPr>
          <w:rStyle w:val="dn"/>
          <w:b/>
          <w:bCs/>
          <w:rtl/>
        </w:rPr>
        <w:t>المصدر</w:t>
      </w:r>
      <w:r>
        <w:rPr>
          <w:rStyle w:val="dn"/>
          <w:rFonts w:ascii="Times New Roman" w:hAnsi="Times New Roman"/>
          <w:b/>
          <w:bCs/>
          <w:rtl/>
        </w:rPr>
        <w:t>:</w:t>
      </w:r>
      <w:r>
        <w:rPr>
          <w:rStyle w:val="dn"/>
          <w:rFonts w:ascii="Times New Roman" w:hAnsi="Times New Roman"/>
          <w:rtl/>
        </w:rPr>
        <w:t xml:space="preserve"> </w:t>
      </w:r>
      <w:r>
        <w:rPr>
          <w:rStyle w:val="dn"/>
          <w:rFonts w:ascii="Times New Roman" w:hAnsi="Times New Roman"/>
          <w:color w:val="000080"/>
          <w:u w:val="single" w:color="000080"/>
        </w:rPr>
        <w:t>https://www.msmt.cz/skoly-rezim-od-brezna</w:t>
      </w:r>
    </w:p>
    <w:p w14:paraId="55227D99" w14:textId="77777777" w:rsidR="00FE6B8B" w:rsidRDefault="00DE2772">
      <w:pPr>
        <w:pStyle w:val="Text"/>
        <w:bidi/>
        <w:spacing w:after="238"/>
        <w:rPr>
          <w:rFonts w:hint="default"/>
          <w:rtl/>
        </w:rPr>
      </w:pPr>
      <w:r>
        <w:rPr>
          <w:rStyle w:val="dn"/>
          <w:rtl/>
        </w:rPr>
        <w:t xml:space="preserve">نسخة مؤرخة في </w:t>
      </w:r>
      <w:r>
        <w:rPr>
          <w:rStyle w:val="dn"/>
          <w:rFonts w:ascii="Times New Roman" w:hAnsi="Times New Roman"/>
        </w:rPr>
        <w:t>2</w:t>
      </w:r>
      <w:r>
        <w:rPr>
          <w:rStyle w:val="dn"/>
          <w:rtl/>
        </w:rPr>
        <w:t xml:space="preserve"> مارس </w:t>
      </w:r>
      <w:r>
        <w:rPr>
          <w:rStyle w:val="dn"/>
          <w:rFonts w:ascii="Times New Roman" w:hAnsi="Times New Roman"/>
          <w:lang w:val="en-US"/>
        </w:rPr>
        <w:t>2021</w:t>
      </w:r>
    </w:p>
    <w:sectPr w:rsidR="00FE6B8B">
      <w:headerReference w:type="default" r:id="rId9"/>
      <w:footerReference w:type="default" r:id="rId10"/>
      <w:pgSz w:w="11900" w:h="16840"/>
      <w:pgMar w:top="1693" w:right="1134" w:bottom="1693" w:left="1134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38486" w14:textId="77777777" w:rsidR="003B50DE" w:rsidRDefault="00DE2772">
      <w:r>
        <w:separator/>
      </w:r>
    </w:p>
  </w:endnote>
  <w:endnote w:type="continuationSeparator" w:id="0">
    <w:p w14:paraId="41525EB7" w14:textId="77777777" w:rsidR="003B50DE" w:rsidRDefault="00DE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EF4A7" w14:textId="77777777" w:rsidR="00FE6B8B" w:rsidRDefault="00DE2772">
    <w:pPr>
      <w:pStyle w:val="Zpat"/>
      <w:tabs>
        <w:tab w:val="clear" w:pos="9638"/>
        <w:tab w:val="right" w:pos="9612"/>
      </w:tabs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93D89" w14:textId="77777777" w:rsidR="003B50DE" w:rsidRDefault="00DE2772">
      <w:r>
        <w:separator/>
      </w:r>
    </w:p>
  </w:footnote>
  <w:footnote w:type="continuationSeparator" w:id="0">
    <w:p w14:paraId="7931B089" w14:textId="77777777" w:rsidR="003B50DE" w:rsidRDefault="00DE2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C5128" w14:textId="77777777" w:rsidR="00FE6B8B" w:rsidRDefault="00FE6B8B">
    <w:pPr>
      <w:pStyle w:val="TextA"/>
      <w:bidi/>
      <w:spacing w:after="200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B8B"/>
    <w:rsid w:val="000C6AD0"/>
    <w:rsid w:val="003B50DE"/>
    <w:rsid w:val="00DE2772"/>
    <w:rsid w:val="00FE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8F7C"/>
  <w15:docId w15:val="{9075C994-523E-46BD-8764-FE88415E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A">
    <w:name w:val="Text A"/>
    <w:rPr>
      <w:rFonts w:ascii="Arial Unicode MS" w:hAnsi="Arial Unicode MS" w:cs="Arial Unicode MS"/>
      <w:color w:val="000000"/>
      <w:kern w:val="2"/>
      <w:sz w:val="24"/>
      <w:szCs w:val="24"/>
      <w:u w:color="000000"/>
      <w:lang w:val="ar-SA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pat">
    <w:name w:val="footer"/>
    <w:pPr>
      <w:tabs>
        <w:tab w:val="center" w:pos="4819"/>
        <w:tab w:val="right" w:pos="9638"/>
      </w:tabs>
    </w:pPr>
    <w:rPr>
      <w:rFonts w:cs="Arial Unicode MS"/>
      <w:color w:val="000000"/>
      <w:kern w:val="2"/>
      <w:sz w:val="24"/>
      <w:szCs w:val="24"/>
      <w:u w:color="000000"/>
    </w:rPr>
  </w:style>
  <w:style w:type="paragraph" w:customStyle="1" w:styleId="Text">
    <w:name w:val="Text"/>
    <w:rPr>
      <w:rFonts w:ascii="Arial Unicode MS" w:hAnsi="Arial Unicode MS" w:hint="cs"/>
      <w:color w:val="000000"/>
      <w:kern w:val="2"/>
      <w:sz w:val="24"/>
      <w:szCs w:val="24"/>
      <w:u w:color="000000"/>
      <w:lang w:val="ar-SA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Times New Roman" w:eastAsia="Times New Roman" w:hAnsi="Times New Roman" w:cs="Times New Roman"/>
      <w:b/>
      <w:bCs/>
      <w:outline w:val="0"/>
      <w:color w:val="000080"/>
      <w:u w:val="single" w:color="000080"/>
      <w:lang w:val="ar-SA" w:bidi="ar-SA"/>
    </w:rPr>
  </w:style>
  <w:style w:type="character" w:customStyle="1" w:styleId="Hyperlink1">
    <w:name w:val="Hyperlink.1"/>
    <w:basedOn w:val="dn"/>
    <w:rPr>
      <w:rFonts w:ascii="Times New Roman" w:eastAsia="Times New Roman" w:hAnsi="Times New Roman" w:cs="Times New Roman"/>
      <w:outline w:val="0"/>
      <w:color w:val="000080"/>
      <w:u w:val="single" w:color="000080"/>
      <w:lang w:val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odok.cz/attachment/-/down/IHOABYLUPWW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pps.odok.cz/attachment/-/down/IHOABYLUPJD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s.odok.cz/attachment/-/down/IHOABYLUNSG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Smolová Závorová Halka</dc:creator>
  <cp:lastModifiedBy>Smolová Závorová Halka</cp:lastModifiedBy>
  <cp:revision>3</cp:revision>
  <cp:lastPrinted>2021-03-10T19:25:00Z</cp:lastPrinted>
  <dcterms:created xsi:type="dcterms:W3CDTF">2021-03-10T16:03:00Z</dcterms:created>
  <dcterms:modified xsi:type="dcterms:W3CDTF">2021-03-10T19:25:00Z</dcterms:modified>
</cp:coreProperties>
</file>