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29C17" w14:textId="77777777" w:rsidR="00210D34" w:rsidRDefault="00B9209C">
      <w:pPr>
        <w:pStyle w:val="Text"/>
        <w:bidi/>
        <w:spacing w:after="159" w:line="360" w:lineRule="auto"/>
        <w:rPr>
          <w:rFonts w:hint="default"/>
          <w:rtl/>
        </w:rPr>
      </w:pPr>
      <w:r>
        <w:rPr>
          <w:b/>
          <w:bCs/>
          <w:sz w:val="28"/>
          <w:szCs w:val="28"/>
          <w:rtl/>
        </w:rPr>
        <w:t>رياض الأطفال في جمهورية التشيك</w:t>
      </w:r>
    </w:p>
    <w:p w14:paraId="6F24E55A" w14:textId="4AF49FC8" w:rsidR="00214DAF" w:rsidRDefault="00B9209C" w:rsidP="00210D34">
      <w:pPr>
        <w:pStyle w:val="Text"/>
        <w:bidi/>
        <w:spacing w:after="159" w:line="360" w:lineRule="auto"/>
        <w:rPr>
          <w:rStyle w:val="Silnzdraznn"/>
          <w:rFonts w:eastAsia="Arial Unicode MS" w:hint="default"/>
          <w:rtl/>
        </w:rPr>
      </w:pPr>
      <w:r>
        <w:rPr>
          <w:b/>
          <w:bCs/>
          <w:sz w:val="28"/>
          <w:szCs w:val="28"/>
          <w:rtl/>
        </w:rPr>
        <w:t>أهداف رياض الأطفال</w:t>
      </w:r>
    </w:p>
    <w:p w14:paraId="757F9671" w14:textId="77777777" w:rsidR="00214DAF" w:rsidRDefault="00B9209C">
      <w:pPr>
        <w:pStyle w:val="Text"/>
        <w:bidi/>
        <w:spacing w:after="159" w:line="360" w:lineRule="auto"/>
        <w:rPr>
          <w:rFonts w:hint="default"/>
          <w:rtl/>
        </w:rPr>
      </w:pPr>
      <w:r>
        <w:rPr>
          <w:rtl/>
        </w:rPr>
        <w:t>هدف رياض الأطفال هو تنمية الطفل بحيث يكون في نهاية رياض الأطفال شخصية فريدة ومستقلة نسبيًا، وقادرًا على إدارة متطلبات الحياة التي تقع عليه والتي تنتظره في المستقبل بشكل فعال ومرضي</w:t>
      </w:r>
      <w:r>
        <w:rPr>
          <w:rFonts w:ascii="Times New Roman" w:hAnsi="Times New Roman"/>
          <w:rtl/>
        </w:rPr>
        <w:t>.</w:t>
      </w:r>
    </w:p>
    <w:p w14:paraId="3ABB6ADB" w14:textId="77777777" w:rsidR="00214DAF" w:rsidRDefault="00B9209C">
      <w:pPr>
        <w:pStyle w:val="Text"/>
        <w:bidi/>
        <w:spacing w:after="159" w:line="360" w:lineRule="auto"/>
        <w:rPr>
          <w:rFonts w:hint="default"/>
          <w:rtl/>
        </w:rPr>
      </w:pPr>
      <w:r>
        <w:rPr>
          <w:rtl/>
        </w:rPr>
        <w:t>تشمل أهداف رياض الأطفال في جمهورية التشيك</w:t>
      </w:r>
      <w:r>
        <w:rPr>
          <w:rFonts w:ascii="Times New Roman" w:hAnsi="Times New Roman"/>
        </w:rPr>
        <w:t xml:space="preserve"> </w:t>
      </w:r>
      <w:r>
        <w:rPr>
          <w:rtl/>
        </w:rPr>
        <w:t>ا يلي</w:t>
      </w:r>
      <w:r>
        <w:rPr>
          <w:rFonts w:ascii="Times New Roman" w:hAnsi="Times New Roman"/>
          <w:rtl/>
        </w:rPr>
        <w:t>:</w:t>
      </w:r>
    </w:p>
    <w:p w14:paraId="42FF2C80"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استكمال ودعم التربية الأسرية</w:t>
      </w:r>
      <w:r>
        <w:rPr>
          <w:rFonts w:ascii="Times New Roman" w:hAnsi="Times New Roman"/>
          <w:rtl/>
        </w:rPr>
        <w:t>.</w:t>
      </w:r>
      <w:r>
        <w:rPr>
          <w:rFonts w:ascii="Times New Roman" w:hAnsi="Times New Roman" w:hint="default"/>
          <w:rtl/>
        </w:rPr>
        <w:br/>
        <w:t xml:space="preserve">    • </w:t>
      </w:r>
      <w:r>
        <w:rPr>
          <w:rtl/>
        </w:rPr>
        <w:t>دعم تنمية شخصية الطفل</w:t>
      </w:r>
      <w:r>
        <w:rPr>
          <w:rFonts w:ascii="Times New Roman" w:hAnsi="Times New Roman"/>
          <w:rtl/>
        </w:rPr>
        <w:t>.</w:t>
      </w:r>
      <w:r>
        <w:rPr>
          <w:rFonts w:ascii="Times New Roman" w:hAnsi="Times New Roman" w:hint="default"/>
          <w:rtl/>
        </w:rPr>
        <w:br/>
        <w:t xml:space="preserve">    • </w:t>
      </w:r>
      <w:r>
        <w:rPr>
          <w:rtl/>
        </w:rPr>
        <w:t>دعم نمو الطفل العاطفي والعقلي والبدني الصحي؛</w:t>
      </w:r>
      <w:r>
        <w:rPr>
          <w:rFonts w:ascii="Times New Roman" w:hAnsi="Times New Roman" w:hint="default"/>
          <w:rtl/>
        </w:rPr>
        <w:br/>
        <w:t xml:space="preserve">    • </w:t>
      </w:r>
      <w:r>
        <w:rPr>
          <w:rtl/>
        </w:rPr>
        <w:t>مساعدة الطفل على فهم العالم من حوله وتحفيزه على المعرفة والتعلم الى حد أبعد؛</w:t>
      </w:r>
      <w:r>
        <w:rPr>
          <w:rFonts w:ascii="Times New Roman" w:hAnsi="Times New Roman" w:hint="default"/>
          <w:rtl/>
        </w:rPr>
        <w:br/>
        <w:t xml:space="preserve">    • </w:t>
      </w:r>
      <w:r>
        <w:rPr>
          <w:rtl/>
        </w:rPr>
        <w:t>تمكين اكتساب القواعد الأساسية للسلوك وقيم الحياة والعلاقات الشخصية</w:t>
      </w:r>
      <w:r>
        <w:rPr>
          <w:rFonts w:ascii="Times New Roman" w:hAnsi="Times New Roman"/>
          <w:rtl/>
        </w:rPr>
        <w:t>.</w:t>
      </w:r>
      <w:r>
        <w:rPr>
          <w:rFonts w:ascii="Times New Roman" w:hAnsi="Times New Roman" w:hint="default"/>
          <w:rtl/>
        </w:rPr>
        <w:br/>
        <w:t xml:space="preserve">    • </w:t>
      </w:r>
      <w:r>
        <w:rPr>
          <w:rtl/>
        </w:rPr>
        <w:t>تعويض عن النمو غير المتكافئ للأطفال قبل الالتحاق بالتعليم الابتدائي</w:t>
      </w:r>
      <w:r>
        <w:rPr>
          <w:rFonts w:ascii="Times New Roman" w:hAnsi="Times New Roman"/>
          <w:rtl/>
        </w:rPr>
        <w:t>.</w:t>
      </w:r>
      <w:r>
        <w:rPr>
          <w:rFonts w:ascii="Times New Roman" w:hAnsi="Times New Roman" w:hint="default"/>
          <w:rtl/>
        </w:rPr>
        <w:br/>
        <w:t xml:space="preserve">    • </w:t>
      </w:r>
      <w:r>
        <w:rPr>
          <w:rtl/>
        </w:rPr>
        <w:t>تهيئة الظروف لمواصلة التعليم</w:t>
      </w:r>
      <w:r>
        <w:rPr>
          <w:rFonts w:ascii="Times New Roman" w:hAnsi="Times New Roman"/>
          <w:rtl/>
        </w:rPr>
        <w:t>.</w:t>
      </w:r>
      <w:r>
        <w:rPr>
          <w:rFonts w:ascii="Times New Roman" w:hAnsi="Times New Roman" w:hint="default"/>
          <w:rtl/>
        </w:rPr>
        <w:br/>
        <w:t xml:space="preserve">    • </w:t>
      </w:r>
      <w:r>
        <w:rPr>
          <w:rtl/>
        </w:rPr>
        <w:t>تقديم رعاية تربوية خاصة للأطفال ذوي الاحتياجات التعليمية الخاصة</w:t>
      </w:r>
      <w:r>
        <w:rPr>
          <w:rFonts w:ascii="Times New Roman" w:hAnsi="Times New Roman"/>
          <w:rtl/>
        </w:rPr>
        <w:t>.</w:t>
      </w:r>
    </w:p>
    <w:p w14:paraId="525AF547" w14:textId="77777777" w:rsidR="00214DAF" w:rsidRDefault="00B9209C">
      <w:pPr>
        <w:pStyle w:val="Text"/>
        <w:bidi/>
        <w:spacing w:after="159" w:line="360" w:lineRule="auto"/>
        <w:rPr>
          <w:rStyle w:val="Silnzdraznn"/>
          <w:rFonts w:eastAsia="Arial Unicode MS" w:hint="default"/>
          <w:rtl/>
        </w:rPr>
      </w:pPr>
      <w:r>
        <w:rPr>
          <w:b/>
          <w:bCs/>
          <w:sz w:val="28"/>
          <w:szCs w:val="28"/>
          <w:rtl/>
        </w:rPr>
        <w:t>تفاصيل رياض الأطفال</w:t>
      </w:r>
    </w:p>
    <w:p w14:paraId="06808947"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تكييف طرق وأشكال العمل في رياض الأطفال لاحتياجات الأطفال</w:t>
      </w:r>
      <w:r>
        <w:rPr>
          <w:rFonts w:ascii="Times New Roman" w:hAnsi="Times New Roman"/>
          <w:rtl/>
        </w:rPr>
        <w:t>.</w:t>
      </w:r>
      <w:r>
        <w:rPr>
          <w:rFonts w:ascii="Times New Roman" w:hAnsi="Times New Roman" w:hint="default"/>
          <w:rtl/>
        </w:rPr>
        <w:br/>
        <w:t xml:space="preserve">    • </w:t>
      </w:r>
      <w:r>
        <w:rPr>
          <w:rtl/>
        </w:rPr>
        <w:t>يوفر رياض الأطفال للأطفال بيئة داعمة ومحفزة يشعرون فيها بالرضا وتسمح لهم بالتعبير والمشاركة بطريقة طفولية طبيعية</w:t>
      </w:r>
      <w:r>
        <w:rPr>
          <w:rFonts w:ascii="Times New Roman" w:hAnsi="Times New Roman"/>
          <w:rtl/>
        </w:rPr>
        <w:t>.</w:t>
      </w:r>
      <w:r>
        <w:rPr>
          <w:rFonts w:ascii="Times New Roman" w:hAnsi="Times New Roman" w:hint="default"/>
          <w:rtl/>
        </w:rPr>
        <w:br/>
        <w:t xml:space="preserve">    • </w:t>
      </w:r>
      <w:r>
        <w:rPr>
          <w:rtl/>
        </w:rPr>
        <w:t>احترام الاحتياجات والإمكانيات الفردية لكل طفل</w:t>
      </w:r>
      <w:r>
        <w:rPr>
          <w:rFonts w:ascii="Times New Roman" w:hAnsi="Times New Roman"/>
          <w:rtl/>
        </w:rPr>
        <w:t>.</w:t>
      </w:r>
      <w:r>
        <w:rPr>
          <w:rFonts w:ascii="Times New Roman" w:hAnsi="Times New Roman" w:hint="default"/>
          <w:rtl/>
        </w:rPr>
        <w:br/>
        <w:t xml:space="preserve">    • </w:t>
      </w:r>
      <w:r>
        <w:rPr>
          <w:rtl/>
        </w:rPr>
        <w:t>يتم التعليم بشكل أساسي من خلال التعلم التجريبي والتعلم من خلال اللعب</w:t>
      </w:r>
      <w:r>
        <w:rPr>
          <w:rFonts w:ascii="Times New Roman" w:hAnsi="Times New Roman"/>
          <w:rtl/>
        </w:rPr>
        <w:t xml:space="preserve">. </w:t>
      </w:r>
      <w:r>
        <w:rPr>
          <w:rtl/>
        </w:rPr>
        <w:t>تم تصميم هذه الأساليب لدعم فضول الأطفال والحاجة إلى الاكتشاف</w:t>
      </w:r>
      <w:r>
        <w:rPr>
          <w:rFonts w:ascii="Times New Roman" w:hAnsi="Times New Roman"/>
          <w:rtl/>
        </w:rPr>
        <w:t>.</w:t>
      </w:r>
    </w:p>
    <w:p w14:paraId="0C1F0C2A" w14:textId="77777777" w:rsidR="00214DAF" w:rsidRDefault="00B9209C">
      <w:pPr>
        <w:pStyle w:val="Text"/>
        <w:bidi/>
        <w:spacing w:after="159" w:line="360" w:lineRule="auto"/>
        <w:rPr>
          <w:rFonts w:hint="default"/>
          <w:rtl/>
        </w:rPr>
      </w:pPr>
      <w:r>
        <w:rPr>
          <w:rtl/>
        </w:rPr>
        <w:t xml:space="preserve">يعتمد المحتوى التعليمي على </w:t>
      </w:r>
      <w:r>
        <w:rPr>
          <w:rFonts w:ascii="Times New Roman" w:hAnsi="Times New Roman"/>
          <w:rtl/>
        </w:rPr>
        <w:t>5</w:t>
      </w:r>
      <w:r>
        <w:rPr>
          <w:rtl/>
        </w:rPr>
        <w:t xml:space="preserve"> مجالات تعليمية</w:t>
      </w:r>
      <w:r>
        <w:rPr>
          <w:rFonts w:ascii="Times New Roman" w:hAnsi="Times New Roman"/>
          <w:rtl/>
        </w:rPr>
        <w:t>:</w:t>
      </w:r>
    </w:p>
    <w:p w14:paraId="1E22508C" w14:textId="77777777" w:rsidR="00214DAF" w:rsidRDefault="00B9209C">
      <w:pPr>
        <w:pStyle w:val="Text"/>
        <w:bidi/>
        <w:spacing w:after="159" w:line="360" w:lineRule="auto"/>
        <w:rPr>
          <w:rFonts w:hint="default"/>
          <w:rtl/>
        </w:rPr>
      </w:pPr>
      <w:r>
        <w:rPr>
          <w:rFonts w:ascii="Times New Roman" w:hAnsi="Times New Roman"/>
          <w:rtl/>
        </w:rPr>
        <w:t xml:space="preserve">1. </w:t>
      </w:r>
      <w:r>
        <w:rPr>
          <w:b/>
          <w:bCs/>
          <w:rtl/>
        </w:rPr>
        <w:t>الطفل وجسمه</w:t>
      </w:r>
      <w:r>
        <w:rPr>
          <w:rFonts w:ascii="Times New Roman" w:hAnsi="Times New Roman"/>
          <w:rtl/>
        </w:rPr>
        <w:t xml:space="preserve"> - </w:t>
      </w:r>
      <w:r>
        <w:rPr>
          <w:rtl/>
        </w:rPr>
        <w:t>النمو البدني والتنسيق الحركي، والمهارات الحركية الدقيقة، وتنسيق اليد والعين، والخدمة الذاتية، والصحة، والسلامة</w:t>
      </w:r>
      <w:r>
        <w:rPr>
          <w:rFonts w:ascii="Times New Roman" w:hAnsi="Times New Roman"/>
          <w:rtl/>
        </w:rPr>
        <w:t>.</w:t>
      </w:r>
      <w:r>
        <w:rPr>
          <w:rFonts w:ascii="Times New Roman" w:hAnsi="Times New Roman"/>
          <w:rtl/>
        </w:rPr>
        <w:br/>
        <w:t xml:space="preserve"> </w:t>
      </w:r>
      <w:r>
        <w:rPr>
          <w:rFonts w:ascii="Times New Roman" w:hAnsi="Times New Roman"/>
        </w:rPr>
        <w:t>2</w:t>
      </w:r>
      <w:r>
        <w:rPr>
          <w:rFonts w:ascii="Times New Roman" w:hAnsi="Times New Roman"/>
          <w:rtl/>
        </w:rPr>
        <w:t xml:space="preserve">. </w:t>
      </w:r>
      <w:r>
        <w:rPr>
          <w:b/>
          <w:bCs/>
          <w:rtl/>
        </w:rPr>
        <w:t>الطفل ونفسيته</w:t>
      </w:r>
      <w:r>
        <w:rPr>
          <w:rFonts w:ascii="Times New Roman" w:hAnsi="Times New Roman" w:hint="default"/>
          <w:rtl/>
        </w:rPr>
        <w:br/>
        <w:t xml:space="preserve"> • </w:t>
      </w:r>
      <w:r>
        <w:rPr>
          <w:rtl/>
        </w:rPr>
        <w:t xml:space="preserve">اللغة والنطق </w:t>
      </w:r>
      <w:r>
        <w:rPr>
          <w:rFonts w:ascii="Times New Roman" w:hAnsi="Times New Roman"/>
          <w:rtl/>
        </w:rPr>
        <w:t xml:space="preserve">- </w:t>
      </w:r>
      <w:r>
        <w:rPr>
          <w:rtl/>
        </w:rPr>
        <w:t>النطق، الدقة النحوية للكلام، والفهم، والتواصل، والتعبير</w:t>
      </w:r>
      <w:r>
        <w:rPr>
          <w:rFonts w:ascii="Times New Roman" w:hAnsi="Times New Roman"/>
          <w:rtl/>
        </w:rPr>
        <w:t>.</w:t>
      </w:r>
      <w:r>
        <w:rPr>
          <w:rFonts w:ascii="Times New Roman" w:hAnsi="Times New Roman" w:hint="default"/>
          <w:rtl/>
        </w:rPr>
        <w:br/>
        <w:t xml:space="preserve"> • </w:t>
      </w:r>
      <w:r>
        <w:rPr>
          <w:rtl/>
        </w:rPr>
        <w:t xml:space="preserve">القدرات والوظائف المعرفية، والتصور، والخيال، وعمليات التفكير </w:t>
      </w:r>
      <w:r>
        <w:rPr>
          <w:rFonts w:ascii="Times New Roman" w:hAnsi="Times New Roman"/>
          <w:rtl/>
        </w:rPr>
        <w:t xml:space="preserve">- </w:t>
      </w:r>
      <w:r>
        <w:rPr>
          <w:rtl/>
        </w:rPr>
        <w:t>الإدراك، والانتباه، والتركيز، والذاكرة، والإبداع، والدهاء، والخيال، والتمييز بين الرموز التصويرية والرسومات، والتعبير الرسومي، والتوجه الزماني المكاني، والمفاهيم الأساسية لما قبل الرياضيات، والمفاهيم العددية والرقمية والعمليات وحل المشكلات والتعلم</w:t>
      </w:r>
      <w:r>
        <w:rPr>
          <w:rFonts w:ascii="Times New Roman" w:hAnsi="Times New Roman"/>
          <w:rtl/>
        </w:rPr>
        <w:t>.</w:t>
      </w:r>
      <w:r>
        <w:rPr>
          <w:rFonts w:ascii="Times New Roman" w:hAnsi="Times New Roman" w:hint="default"/>
          <w:rtl/>
        </w:rPr>
        <w:br/>
      </w:r>
      <w:r>
        <w:rPr>
          <w:rFonts w:ascii="Times New Roman" w:hAnsi="Times New Roman" w:hint="default"/>
          <w:rtl/>
        </w:rPr>
        <w:lastRenderedPageBreak/>
        <w:t xml:space="preserve"> • </w:t>
      </w:r>
      <w:r>
        <w:rPr>
          <w:rtl/>
        </w:rPr>
        <w:t xml:space="preserve">تصور الذاتي، المشاعر، الإرادة </w:t>
      </w:r>
      <w:r>
        <w:rPr>
          <w:rFonts w:ascii="Times New Roman" w:hAnsi="Times New Roman"/>
          <w:rtl/>
        </w:rPr>
        <w:t xml:space="preserve">- </w:t>
      </w:r>
      <w:r>
        <w:rPr>
          <w:rtl/>
        </w:rPr>
        <w:t>الثقة بالنفس، الإدراك الذاتي، التحكم الذاتي، القدرة على التكيف، صور الذاتي، المشاعر، الإرادة</w:t>
      </w:r>
      <w:r>
        <w:rPr>
          <w:rFonts w:ascii="Times New Roman" w:hAnsi="Times New Roman"/>
          <w:rtl/>
        </w:rPr>
        <w:t>.</w:t>
      </w:r>
      <w:r>
        <w:rPr>
          <w:rFonts w:ascii="Times New Roman" w:hAnsi="Times New Roman"/>
          <w:rtl/>
        </w:rPr>
        <w:br/>
        <w:t xml:space="preserve">    3. </w:t>
      </w:r>
      <w:r>
        <w:rPr>
          <w:b/>
          <w:bCs/>
          <w:rtl/>
        </w:rPr>
        <w:t>الطفل والشخص الآخر</w:t>
      </w:r>
      <w:r>
        <w:rPr>
          <w:rFonts w:ascii="Times New Roman" w:hAnsi="Times New Roman"/>
          <w:rtl/>
        </w:rPr>
        <w:t xml:space="preserve"> - </w:t>
      </w:r>
      <w:r>
        <w:rPr>
          <w:rtl/>
        </w:rPr>
        <w:t>التواصل مع الكبار، والتواصل مع الأطفال، والتعاون في الأنشطة، والتواصل الاجتماعي</w:t>
      </w:r>
      <w:r>
        <w:rPr>
          <w:rFonts w:ascii="Times New Roman" w:hAnsi="Times New Roman"/>
          <w:rtl/>
        </w:rPr>
        <w:t>.</w:t>
      </w:r>
      <w:r>
        <w:rPr>
          <w:rFonts w:ascii="Times New Roman" w:hAnsi="Times New Roman"/>
          <w:rtl/>
        </w:rPr>
        <w:br/>
        <w:t xml:space="preserve">    4. </w:t>
      </w:r>
      <w:r>
        <w:rPr>
          <w:b/>
          <w:bCs/>
          <w:rtl/>
        </w:rPr>
        <w:t>الطفل والمجتمع</w:t>
      </w:r>
      <w:r>
        <w:rPr>
          <w:rFonts w:ascii="Times New Roman" w:hAnsi="Times New Roman"/>
          <w:rtl/>
        </w:rPr>
        <w:t xml:space="preserve"> - </w:t>
      </w:r>
      <w:r>
        <w:rPr>
          <w:rtl/>
        </w:rPr>
        <w:t>القواعد والعادات الاجتماعية، الاندماج في المجتمع، الثقافة، الفن</w:t>
      </w:r>
      <w:r>
        <w:rPr>
          <w:rFonts w:ascii="Times New Roman" w:hAnsi="Times New Roman"/>
          <w:rtl/>
        </w:rPr>
        <w:t>.</w:t>
      </w:r>
      <w:r>
        <w:rPr>
          <w:rFonts w:ascii="Times New Roman" w:hAnsi="Times New Roman"/>
          <w:rtl/>
        </w:rPr>
        <w:br/>
        <w:t xml:space="preserve">    5. </w:t>
      </w:r>
      <w:r>
        <w:rPr>
          <w:b/>
          <w:bCs/>
          <w:rtl/>
        </w:rPr>
        <w:t>الطفل والعالم</w:t>
      </w:r>
      <w:r>
        <w:rPr>
          <w:rFonts w:ascii="Times New Roman" w:hAnsi="Times New Roman"/>
          <w:rtl/>
        </w:rPr>
        <w:t xml:space="preserve">- </w:t>
      </w:r>
      <w:r>
        <w:rPr>
          <w:rtl/>
        </w:rPr>
        <w:t>المعرفة، والوعي الاجتماعي، والقدرة على التكيف مع التغيير، والعلاقة مع البيئة</w:t>
      </w:r>
      <w:r>
        <w:rPr>
          <w:rFonts w:ascii="Times New Roman" w:hAnsi="Times New Roman"/>
          <w:rtl/>
        </w:rPr>
        <w:t>.</w:t>
      </w:r>
    </w:p>
    <w:p w14:paraId="2578C18F" w14:textId="77777777" w:rsidR="00214DAF" w:rsidRDefault="00B9209C">
      <w:pPr>
        <w:pStyle w:val="Text"/>
        <w:bidi/>
        <w:spacing w:after="159" w:line="360" w:lineRule="auto"/>
        <w:rPr>
          <w:rStyle w:val="Silnzdraznn"/>
          <w:rFonts w:eastAsia="Arial Unicode MS" w:hint="default"/>
          <w:rtl/>
        </w:rPr>
      </w:pPr>
      <w:r>
        <w:rPr>
          <w:b/>
          <w:bCs/>
          <w:sz w:val="28"/>
          <w:szCs w:val="28"/>
          <w:rtl/>
        </w:rPr>
        <w:t>تنظيم رياض الأطفال</w:t>
      </w:r>
    </w:p>
    <w:p w14:paraId="24A6555B"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 xml:space="preserve">يبدأ العام الدراسي في </w:t>
      </w:r>
      <w:r>
        <w:rPr>
          <w:rFonts w:ascii="Times New Roman" w:hAnsi="Times New Roman"/>
          <w:rtl/>
        </w:rPr>
        <w:t>1</w:t>
      </w:r>
      <w:r>
        <w:rPr>
          <w:rtl/>
        </w:rPr>
        <w:t xml:space="preserve"> سبتمبر وينتهي في </w:t>
      </w:r>
      <w:r>
        <w:rPr>
          <w:rFonts w:ascii="Times New Roman" w:hAnsi="Times New Roman"/>
          <w:rtl/>
        </w:rPr>
        <w:t>31</w:t>
      </w:r>
      <w:r>
        <w:rPr>
          <w:rtl/>
        </w:rPr>
        <w:t xml:space="preserve"> أغسطس من السنة التقويمية التالية</w:t>
      </w:r>
      <w:r>
        <w:rPr>
          <w:rFonts w:ascii="Times New Roman" w:hAnsi="Times New Roman"/>
          <w:rtl/>
        </w:rPr>
        <w:t>.</w:t>
      </w:r>
      <w:bookmarkStart w:id="0" w:name="_GoBack"/>
      <w:bookmarkEnd w:id="0"/>
      <w:r>
        <w:rPr>
          <w:rFonts w:ascii="Times New Roman" w:hAnsi="Times New Roman" w:hint="default"/>
          <w:rtl/>
        </w:rPr>
        <w:br/>
        <w:t xml:space="preserve">    • </w:t>
      </w:r>
      <w:r>
        <w:rPr>
          <w:rtl/>
        </w:rPr>
        <w:t xml:space="preserve">يتم تنظيم رياض الأطفال للأطفال من </w:t>
      </w:r>
      <w:r>
        <w:rPr>
          <w:rFonts w:ascii="Times New Roman" w:hAnsi="Times New Roman"/>
        </w:rPr>
        <w:t>2</w:t>
      </w:r>
      <w:r>
        <w:rPr>
          <w:rtl/>
        </w:rPr>
        <w:t xml:space="preserve"> إلى </w:t>
      </w:r>
      <w:r>
        <w:rPr>
          <w:rFonts w:ascii="Times New Roman" w:hAnsi="Times New Roman"/>
          <w:rtl/>
        </w:rPr>
        <w:t>6</w:t>
      </w:r>
      <w:r>
        <w:rPr>
          <w:rtl/>
        </w:rPr>
        <w:t xml:space="preserve"> سنوات </w:t>
      </w:r>
      <w:r>
        <w:rPr>
          <w:rFonts w:ascii="Times New Roman" w:hAnsi="Times New Roman"/>
          <w:rtl/>
        </w:rPr>
        <w:t>(</w:t>
      </w:r>
      <w:r>
        <w:rPr>
          <w:rtl/>
        </w:rPr>
        <w:t>طفل يبلغ من العمر عامين ليس له حق قانوني في الالتحاق برياض الأطفال</w:t>
      </w:r>
      <w:r>
        <w:rPr>
          <w:rFonts w:ascii="Times New Roman" w:hAnsi="Times New Roman"/>
          <w:rtl/>
        </w:rPr>
        <w:t>).</w:t>
      </w:r>
      <w:r>
        <w:rPr>
          <w:rFonts w:ascii="Times New Roman" w:hAnsi="Times New Roman" w:hint="default"/>
          <w:rtl/>
        </w:rPr>
        <w:br/>
        <w:t xml:space="preserve">    • </w:t>
      </w:r>
      <w:r>
        <w:rPr>
          <w:rtl/>
        </w:rPr>
        <w:t xml:space="preserve">يتم التسجيل في رياض الأطفال للعام الدراسي التالي في الفترة من </w:t>
      </w:r>
      <w:r>
        <w:rPr>
          <w:rFonts w:ascii="Times New Roman" w:hAnsi="Times New Roman"/>
        </w:rPr>
        <w:t>2</w:t>
      </w:r>
      <w:r>
        <w:rPr>
          <w:rtl/>
        </w:rPr>
        <w:t xml:space="preserve"> مايو إلى </w:t>
      </w:r>
      <w:r>
        <w:rPr>
          <w:rFonts w:ascii="Times New Roman" w:hAnsi="Times New Roman"/>
          <w:rtl/>
        </w:rPr>
        <w:t>16</w:t>
      </w:r>
      <w:r>
        <w:rPr>
          <w:rtl/>
        </w:rPr>
        <w:t xml:space="preserve"> مايو، ويتم تحديد التاريخ والمكان بالضبط من قبل مدير الروضة</w:t>
      </w:r>
      <w:r>
        <w:rPr>
          <w:rFonts w:ascii="Times New Roman" w:hAnsi="Times New Roman"/>
          <w:rtl/>
        </w:rPr>
        <w:t>.</w:t>
      </w:r>
      <w:r>
        <w:rPr>
          <w:rFonts w:ascii="Times New Roman" w:hAnsi="Times New Roman" w:hint="default"/>
          <w:rtl/>
        </w:rPr>
        <w:br/>
        <w:t xml:space="preserve">    • </w:t>
      </w:r>
      <w:r>
        <w:rPr>
          <w:rtl/>
        </w:rPr>
        <w:t>الالتزام برياض الأطفال يحدث من بداية العام الدراسي إلى اليوم الذي يبلغ فيه الطفل خمس سنوات</w:t>
      </w:r>
      <w:r>
        <w:rPr>
          <w:rFonts w:ascii="Times New Roman" w:hAnsi="Times New Roman"/>
          <w:rtl/>
        </w:rPr>
        <w:t>.</w:t>
      </w:r>
      <w:r>
        <w:rPr>
          <w:rFonts w:ascii="Times New Roman" w:hAnsi="Times New Roman" w:hint="default"/>
          <w:rtl/>
        </w:rPr>
        <w:br/>
        <w:t xml:space="preserve">    • </w:t>
      </w:r>
      <w:r>
        <w:rPr>
          <w:rtl/>
        </w:rPr>
        <w:t xml:space="preserve">ينطبق الالتزام برياض الأطفال على مواطني دولة عضو أخرى في الاتحاد الأوروبي يقيمون في الجمهورية التشيكية لأكثر من </w:t>
      </w:r>
      <w:r>
        <w:rPr>
          <w:rFonts w:ascii="Times New Roman" w:hAnsi="Times New Roman"/>
          <w:rtl/>
        </w:rPr>
        <w:t>90</w:t>
      </w:r>
      <w:r>
        <w:rPr>
          <w:rtl/>
        </w:rPr>
        <w:t xml:space="preserve"> يومًا، وكذلك على الأجانب الآخرين الذين يحق لهم الإقامة في الجمهورية التشيكية بشكل دائم أو مؤقت لأكثر من </w:t>
      </w:r>
      <w:r>
        <w:rPr>
          <w:rFonts w:ascii="Times New Roman" w:hAnsi="Times New Roman"/>
          <w:rtl/>
        </w:rPr>
        <w:t>90</w:t>
      </w:r>
      <w:r>
        <w:rPr>
          <w:rtl/>
        </w:rPr>
        <w:t xml:space="preserve"> يوما على منح الحماية الدولية</w:t>
      </w:r>
      <w:r>
        <w:rPr>
          <w:rFonts w:ascii="Times New Roman" w:hAnsi="Times New Roman"/>
          <w:rtl/>
        </w:rPr>
        <w:t xml:space="preserve">. </w:t>
      </w:r>
      <w:r>
        <w:rPr>
          <w:rtl/>
        </w:rPr>
        <w:t>لا ينطبق الالتزام برياض الأطفال على الأطفال ذوي الإعاقات العقلية العميقة</w:t>
      </w:r>
      <w:r>
        <w:rPr>
          <w:rFonts w:ascii="Times New Roman" w:hAnsi="Times New Roman"/>
          <w:rtl/>
        </w:rPr>
        <w:t>.</w:t>
      </w:r>
      <w:r>
        <w:rPr>
          <w:rFonts w:ascii="Times New Roman" w:hAnsi="Times New Roman" w:hint="default"/>
          <w:rtl/>
        </w:rPr>
        <w:br/>
        <w:t xml:space="preserve">    • </w:t>
      </w:r>
      <w:r>
        <w:rPr>
          <w:rtl/>
        </w:rPr>
        <w:t>يمكن أيضًا الوفاء بالسنة الإلزامية برياض الأطفال بطرق أخرى</w:t>
      </w:r>
      <w:r>
        <w:rPr>
          <w:rFonts w:ascii="Times New Roman" w:hAnsi="Times New Roman"/>
          <w:rtl/>
        </w:rPr>
        <w:t xml:space="preserve">. </w:t>
      </w:r>
      <w:r>
        <w:rPr>
          <w:rtl/>
        </w:rPr>
        <w:t>وتشمل هذه التعليم الفردي والتعليم في الصف التحضيري لمدرسة ابتدائية والتعليم في المرحلة الإعدادية لمدرسة ابتدائية خاصة والتعليم في مدرسة أجنبية في الجمهورية التشيكية</w:t>
      </w:r>
      <w:r>
        <w:rPr>
          <w:rFonts w:ascii="Times New Roman" w:hAnsi="Times New Roman"/>
          <w:rtl/>
        </w:rPr>
        <w:t>.</w:t>
      </w:r>
      <w:r>
        <w:rPr>
          <w:rFonts w:ascii="Times New Roman" w:hAnsi="Times New Roman" w:hint="default"/>
          <w:rtl/>
        </w:rPr>
        <w:br/>
        <w:t xml:space="preserve">    • </w:t>
      </w:r>
      <w:r>
        <w:rPr>
          <w:rtl/>
        </w:rPr>
        <w:t>بناءً على توصية مرفق الإرشاد المدرسي، سيمكن مدير المدرسة الطفل ذي الاحتياجات التعليمية الخاصة أو الموهبة غير العادية من التعلم وفقًا لبرنامج تعليمي فردي</w:t>
      </w:r>
      <w:r>
        <w:rPr>
          <w:rFonts w:ascii="Times New Roman" w:hAnsi="Times New Roman"/>
          <w:rtl/>
        </w:rPr>
        <w:t xml:space="preserve">. </w:t>
      </w:r>
      <w:r>
        <w:rPr>
          <w:rtl/>
        </w:rPr>
        <w:t>يحدد البرنامج إمكانيات وطرق دعم الطفل في مناطق المشاكل</w:t>
      </w:r>
      <w:r>
        <w:rPr>
          <w:rFonts w:ascii="Times New Roman" w:hAnsi="Times New Roman"/>
          <w:rtl/>
        </w:rPr>
        <w:t>.</w:t>
      </w:r>
      <w:r>
        <w:rPr>
          <w:rFonts w:ascii="Times New Roman" w:hAnsi="Times New Roman" w:hint="default"/>
          <w:rtl/>
        </w:rPr>
        <w:br/>
        <w:t xml:space="preserve">    • </w:t>
      </w:r>
      <w:r>
        <w:rPr>
          <w:rtl/>
        </w:rPr>
        <w:t>برنامج الإطار التعليمي ملزم للتعليم قبل المدرسي، والذي يحدد المحتوى الإلزامي ونطاق وشروط التعليم</w:t>
      </w:r>
      <w:r>
        <w:rPr>
          <w:rFonts w:ascii="Times New Roman" w:hAnsi="Times New Roman"/>
          <w:rtl/>
        </w:rPr>
        <w:t xml:space="preserve">. </w:t>
      </w:r>
      <w:r>
        <w:rPr>
          <w:rtl/>
        </w:rPr>
        <w:t xml:space="preserve">البرنامج التربوي </w:t>
      </w:r>
      <w:r>
        <w:rPr>
          <w:cs/>
        </w:rPr>
        <w:t>الاطاري</w:t>
      </w:r>
      <w:r>
        <w:rPr>
          <w:rtl/>
        </w:rPr>
        <w:t xml:space="preserve"> ملزم بإنشاء البرنامج التعليمي المدرسي</w:t>
      </w:r>
      <w:r>
        <w:rPr>
          <w:rFonts w:ascii="Times New Roman" w:hAnsi="Times New Roman"/>
          <w:rtl/>
        </w:rPr>
        <w:t>.</w:t>
      </w:r>
    </w:p>
    <w:p w14:paraId="1C2545B3" w14:textId="77777777" w:rsidR="00214DAF" w:rsidRDefault="00B9209C">
      <w:pPr>
        <w:pStyle w:val="Text"/>
        <w:bidi/>
        <w:spacing w:after="159" w:line="360" w:lineRule="auto"/>
        <w:rPr>
          <w:rFonts w:hint="default"/>
          <w:rtl/>
        </w:rPr>
      </w:pPr>
      <w:r>
        <w:rPr>
          <w:sz w:val="28"/>
          <w:szCs w:val="28"/>
          <w:rtl/>
        </w:rPr>
        <w:t>روضة أطفال</w:t>
      </w:r>
    </w:p>
    <w:p w14:paraId="5CEF9BFF"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في الجمهورية التشيكية، يمكن للأطفال الذهاب إلى رياض الأطفال العامة أو الخاصة</w:t>
      </w:r>
      <w:r>
        <w:rPr>
          <w:rFonts w:ascii="Times New Roman" w:hAnsi="Times New Roman"/>
          <w:rtl/>
        </w:rPr>
        <w:t>.</w:t>
      </w:r>
      <w:r>
        <w:rPr>
          <w:rFonts w:ascii="Times New Roman" w:hAnsi="Times New Roman" w:hint="default"/>
          <w:rtl/>
        </w:rPr>
        <w:br/>
        <w:t xml:space="preserve">    • </w:t>
      </w:r>
      <w:r>
        <w:rPr>
          <w:rtl/>
        </w:rPr>
        <w:t>يدفع أولياء الأمور تكاليف تعليم الطفل في رياض الأطفال من خلال ما يسمى برسوم التعليم</w:t>
      </w:r>
      <w:r>
        <w:rPr>
          <w:rFonts w:ascii="Times New Roman" w:hAnsi="Times New Roman"/>
          <w:rtl/>
        </w:rPr>
        <w:t xml:space="preserve">. </w:t>
      </w:r>
      <w:r>
        <w:rPr>
          <w:rtl/>
        </w:rPr>
        <w:t>كما أنه يدفع لوجبات الطفل</w:t>
      </w:r>
      <w:r>
        <w:rPr>
          <w:rFonts w:ascii="Times New Roman" w:hAnsi="Times New Roman"/>
          <w:rtl/>
        </w:rPr>
        <w:t xml:space="preserve">. </w:t>
      </w:r>
      <w:r>
        <w:rPr>
          <w:rtl/>
        </w:rPr>
        <w:t>لذلك يتم تزويد الطفل بوجبة ليوم كامل في رياض الأطفال، بما في ذلك نظام الشرب</w:t>
      </w:r>
      <w:r>
        <w:rPr>
          <w:rFonts w:ascii="Times New Roman" w:hAnsi="Times New Roman"/>
          <w:rtl/>
        </w:rPr>
        <w:t xml:space="preserve">. </w:t>
      </w:r>
      <w:r>
        <w:rPr>
          <w:rtl/>
        </w:rPr>
        <w:t xml:space="preserve">في العام الأخير من روضة الأطفال التي أنشأتها الدولة أو المنطقة أو البلدية أو اتحاد البلديات، لم يتم دفع الرسوم الدراسية </w:t>
      </w:r>
      <w:r>
        <w:rPr>
          <w:rFonts w:ascii="Times New Roman" w:hAnsi="Times New Roman"/>
          <w:rtl/>
        </w:rPr>
        <w:t>(</w:t>
      </w:r>
      <w:r>
        <w:rPr>
          <w:rtl/>
        </w:rPr>
        <w:t>وجبات التغذية نعم</w:t>
      </w:r>
      <w:r>
        <w:rPr>
          <w:rFonts w:ascii="Times New Roman" w:hAnsi="Times New Roman"/>
          <w:rtl/>
        </w:rPr>
        <w:t xml:space="preserve">) </w:t>
      </w:r>
      <w:r>
        <w:rPr>
          <w:rtl/>
        </w:rPr>
        <w:t xml:space="preserve">لمدة أقصاها </w:t>
      </w:r>
      <w:r>
        <w:rPr>
          <w:rFonts w:ascii="Times New Roman" w:hAnsi="Times New Roman"/>
        </w:rPr>
        <w:t>12</w:t>
      </w:r>
      <w:r>
        <w:rPr>
          <w:rtl/>
        </w:rPr>
        <w:t xml:space="preserve"> شهرًا</w:t>
      </w:r>
      <w:r>
        <w:rPr>
          <w:rFonts w:ascii="Times New Roman" w:hAnsi="Times New Roman"/>
          <w:rtl/>
        </w:rPr>
        <w:t>.</w:t>
      </w:r>
      <w:r>
        <w:rPr>
          <w:rFonts w:ascii="Times New Roman" w:hAnsi="Times New Roman" w:hint="default"/>
          <w:rtl/>
        </w:rPr>
        <w:br/>
        <w:t xml:space="preserve">    • </w:t>
      </w:r>
      <w:r>
        <w:rPr>
          <w:rtl/>
        </w:rPr>
        <w:t xml:space="preserve">في روضة أطفال الدولية، يمكن أن يكون الحد الأقصى لعدد الأطفال في الصف </w:t>
      </w:r>
      <w:r>
        <w:rPr>
          <w:rFonts w:ascii="Times New Roman" w:hAnsi="Times New Roman"/>
        </w:rPr>
        <w:t>28</w:t>
      </w:r>
      <w:r>
        <w:rPr>
          <w:rtl/>
        </w:rPr>
        <w:t>، ويعمل معهم مدرسان عادة</w:t>
      </w:r>
      <w:r>
        <w:rPr>
          <w:rFonts w:ascii="Times New Roman" w:hAnsi="Times New Roman"/>
          <w:rtl/>
        </w:rPr>
        <w:t xml:space="preserve">. </w:t>
      </w:r>
      <w:r>
        <w:rPr>
          <w:rtl/>
        </w:rPr>
        <w:t>بالإضافة إلى ذلك، قد يكون هناك مدرس مساعد أو مساعد تدريس ثنائي اللغة أو مربية في الصف الدراسي</w:t>
      </w:r>
      <w:r>
        <w:rPr>
          <w:rFonts w:ascii="Times New Roman" w:hAnsi="Times New Roman"/>
          <w:rtl/>
        </w:rPr>
        <w:t>.</w:t>
      </w:r>
      <w:r>
        <w:rPr>
          <w:rFonts w:ascii="Times New Roman" w:hAnsi="Times New Roman" w:hint="default"/>
          <w:rtl/>
        </w:rPr>
        <w:br/>
        <w:t xml:space="preserve">    • </w:t>
      </w:r>
      <w:r>
        <w:rPr>
          <w:rtl/>
        </w:rPr>
        <w:t>يمكن تقسيم الأطفال إلى فصول حسب العمر نفسه أو بغض النظر عن العمر</w:t>
      </w:r>
      <w:r>
        <w:rPr>
          <w:rFonts w:ascii="Times New Roman" w:hAnsi="Times New Roman"/>
          <w:rtl/>
        </w:rPr>
        <w:t>.</w:t>
      </w:r>
      <w:r>
        <w:rPr>
          <w:rFonts w:ascii="Times New Roman" w:hAnsi="Times New Roman" w:hint="default"/>
          <w:rtl/>
        </w:rPr>
        <w:br/>
        <w:t xml:space="preserve">    • </w:t>
      </w:r>
      <w:r>
        <w:rPr>
          <w:rtl/>
        </w:rPr>
        <w:t>يغادر الأطفال المنزل من روضة الأطفال برفقة شخص بالغ بعد الغداء أو الراحة بعد الظهر</w:t>
      </w:r>
      <w:r>
        <w:rPr>
          <w:rFonts w:ascii="Times New Roman" w:hAnsi="Times New Roman"/>
          <w:rtl/>
        </w:rPr>
        <w:t>.</w:t>
      </w:r>
      <w:r>
        <w:rPr>
          <w:rFonts w:ascii="Times New Roman" w:hAnsi="Times New Roman" w:hint="default"/>
          <w:rtl/>
        </w:rPr>
        <w:br/>
      </w:r>
      <w:r>
        <w:rPr>
          <w:rFonts w:ascii="Times New Roman" w:hAnsi="Times New Roman" w:hint="default"/>
          <w:rtl/>
        </w:rPr>
        <w:lastRenderedPageBreak/>
        <w:t xml:space="preserve">    • </w:t>
      </w:r>
      <w:r>
        <w:rPr>
          <w:rtl/>
        </w:rPr>
        <w:t>يعفى عن غياب الطفل عن روضة الأطفال وفق القواعد المدرسية في الروضة</w:t>
      </w:r>
      <w:r>
        <w:rPr>
          <w:rFonts w:ascii="Times New Roman" w:hAnsi="Times New Roman"/>
          <w:rtl/>
        </w:rPr>
        <w:t>.</w:t>
      </w:r>
      <w:r>
        <w:rPr>
          <w:rFonts w:ascii="Times New Roman" w:hAnsi="Times New Roman" w:hint="default"/>
          <w:rtl/>
        </w:rPr>
        <w:br/>
        <w:t xml:space="preserve">    • </w:t>
      </w:r>
      <w:r>
        <w:rPr>
          <w:rtl/>
        </w:rPr>
        <w:t>قد يختلف الروتين اليومي في كل روضة، ومن الضروري مراعاة وقت وصول الأطفال واستلامهم</w:t>
      </w:r>
      <w:r>
        <w:rPr>
          <w:rFonts w:ascii="Times New Roman" w:hAnsi="Times New Roman"/>
          <w:rtl/>
        </w:rPr>
        <w:t xml:space="preserve">. </w:t>
      </w:r>
      <w:r>
        <w:rPr>
          <w:rtl/>
        </w:rPr>
        <w:t>إذا لزم الأمر، يتفق الوالد مع إدارة الروضة والمعلمين بشكل فردي</w:t>
      </w:r>
      <w:r>
        <w:rPr>
          <w:rFonts w:ascii="Times New Roman" w:hAnsi="Times New Roman"/>
          <w:rtl/>
        </w:rPr>
        <w:t>.</w:t>
      </w:r>
      <w:r>
        <w:rPr>
          <w:rFonts w:ascii="Times New Roman" w:hAnsi="Times New Roman" w:hint="default"/>
          <w:rtl/>
        </w:rPr>
        <w:br/>
        <w:t xml:space="preserve">    • </w:t>
      </w:r>
      <w:r>
        <w:rPr>
          <w:rtl/>
        </w:rPr>
        <w:t>مثال على الروتين اليومي</w:t>
      </w:r>
      <w:r>
        <w:rPr>
          <w:rFonts w:ascii="Times New Roman" w:hAnsi="Times New Roman"/>
          <w:rtl/>
        </w:rPr>
        <w:t>:</w:t>
      </w:r>
    </w:p>
    <w:p w14:paraId="6F4079C6" w14:textId="77777777" w:rsidR="00214DAF" w:rsidRDefault="00B9209C">
      <w:pPr>
        <w:pStyle w:val="Text"/>
        <w:numPr>
          <w:ilvl w:val="1"/>
          <w:numId w:val="2"/>
        </w:numPr>
        <w:bidi/>
        <w:spacing w:after="159" w:line="360" w:lineRule="auto"/>
        <w:rPr>
          <w:rFonts w:hint="default"/>
          <w:rtl/>
        </w:rPr>
      </w:pPr>
      <w:r>
        <w:rPr>
          <w:rtl/>
        </w:rPr>
        <w:t>لقاء الأطفال، والألعاب الحرة، والعمل الفردي مع الأطفال</w:t>
      </w:r>
      <w:r>
        <w:rPr>
          <w:rFonts w:ascii="Times New Roman" w:hAnsi="Times New Roman"/>
          <w:rtl/>
        </w:rPr>
        <w:t>.</w:t>
      </w:r>
    </w:p>
    <w:p w14:paraId="178C8F9A" w14:textId="77777777" w:rsidR="00214DAF" w:rsidRDefault="00B9209C">
      <w:pPr>
        <w:pStyle w:val="Text"/>
        <w:numPr>
          <w:ilvl w:val="1"/>
          <w:numId w:val="2"/>
        </w:numPr>
        <w:bidi/>
        <w:spacing w:after="159" w:line="360" w:lineRule="auto"/>
        <w:rPr>
          <w:rFonts w:hint="default"/>
          <w:rtl/>
        </w:rPr>
      </w:pPr>
      <w:r>
        <w:rPr>
          <w:rtl/>
        </w:rPr>
        <w:t xml:space="preserve">دائرة الجماعة </w:t>
      </w:r>
      <w:r>
        <w:rPr>
          <w:rFonts w:ascii="Times New Roman" w:hAnsi="Times New Roman"/>
          <w:rtl/>
        </w:rPr>
        <w:t xml:space="preserve">- </w:t>
      </w:r>
      <w:r>
        <w:rPr>
          <w:rtl/>
        </w:rPr>
        <w:t>المحادثات الموضوعية والقوافي والأغاني والأحاجي</w:t>
      </w:r>
      <w:r>
        <w:rPr>
          <w:rFonts w:ascii="Times New Roman" w:hAnsi="Times New Roman"/>
          <w:rtl/>
        </w:rPr>
        <w:t>.</w:t>
      </w:r>
    </w:p>
    <w:p w14:paraId="066DC55D" w14:textId="77777777" w:rsidR="00214DAF" w:rsidRDefault="00B9209C">
      <w:pPr>
        <w:pStyle w:val="Text"/>
        <w:numPr>
          <w:ilvl w:val="1"/>
          <w:numId w:val="2"/>
        </w:numPr>
        <w:bidi/>
        <w:spacing w:after="159" w:line="360" w:lineRule="auto"/>
        <w:rPr>
          <w:rFonts w:hint="default"/>
          <w:rtl/>
        </w:rPr>
      </w:pPr>
      <w:r>
        <w:rPr>
          <w:rtl/>
        </w:rPr>
        <w:t xml:space="preserve">التمارين الصحية </w:t>
      </w:r>
      <w:r>
        <w:rPr>
          <w:rFonts w:ascii="Times New Roman" w:hAnsi="Times New Roman"/>
          <w:rtl/>
        </w:rPr>
        <w:t xml:space="preserve">- </w:t>
      </w:r>
      <w:r>
        <w:rPr>
          <w:rtl/>
        </w:rPr>
        <w:t>ألعاب الحركة، والتمارين في المواقع، والتمارين الصحية، والاسترخاء</w:t>
      </w:r>
      <w:r>
        <w:rPr>
          <w:rFonts w:ascii="Times New Roman" w:hAnsi="Times New Roman"/>
          <w:rtl/>
        </w:rPr>
        <w:t>.</w:t>
      </w:r>
    </w:p>
    <w:p w14:paraId="3C394006" w14:textId="77777777" w:rsidR="00214DAF" w:rsidRDefault="00B9209C">
      <w:pPr>
        <w:pStyle w:val="Text"/>
        <w:numPr>
          <w:ilvl w:val="1"/>
          <w:numId w:val="2"/>
        </w:numPr>
        <w:bidi/>
        <w:spacing w:after="159" w:line="360" w:lineRule="auto"/>
        <w:rPr>
          <w:rFonts w:hint="default"/>
          <w:rtl/>
        </w:rPr>
      </w:pPr>
      <w:r>
        <w:rPr>
          <w:rtl/>
        </w:rPr>
        <w:t>وجبة خفيفة</w:t>
      </w:r>
      <w:r>
        <w:rPr>
          <w:rFonts w:ascii="Times New Roman" w:hAnsi="Times New Roman"/>
          <w:rtl/>
        </w:rPr>
        <w:t>.</w:t>
      </w:r>
    </w:p>
    <w:p w14:paraId="7B5A0BB4" w14:textId="77777777" w:rsidR="00214DAF" w:rsidRDefault="00B9209C">
      <w:pPr>
        <w:pStyle w:val="Text"/>
        <w:numPr>
          <w:ilvl w:val="1"/>
          <w:numId w:val="2"/>
        </w:numPr>
        <w:bidi/>
        <w:spacing w:after="159" w:line="360" w:lineRule="auto"/>
        <w:rPr>
          <w:rFonts w:hint="default"/>
          <w:rtl/>
        </w:rPr>
      </w:pPr>
      <w:r>
        <w:rPr>
          <w:rtl/>
        </w:rPr>
        <w:t xml:space="preserve">أنشطة تعليمية حول موضوع مختار </w:t>
      </w:r>
      <w:r>
        <w:rPr>
          <w:rFonts w:ascii="Times New Roman" w:hAnsi="Times New Roman"/>
          <w:rtl/>
        </w:rPr>
        <w:t xml:space="preserve">- </w:t>
      </w:r>
      <w:r>
        <w:rPr>
          <w:rtl/>
        </w:rPr>
        <w:t>فني، موسيقي، حركي، عملي، فكري</w:t>
      </w:r>
      <w:r>
        <w:rPr>
          <w:rFonts w:ascii="Times New Roman" w:hAnsi="Times New Roman"/>
          <w:rtl/>
        </w:rPr>
        <w:t>.</w:t>
      </w:r>
    </w:p>
    <w:p w14:paraId="487FFD50" w14:textId="77777777" w:rsidR="00214DAF" w:rsidRDefault="00B9209C">
      <w:pPr>
        <w:pStyle w:val="Text"/>
        <w:numPr>
          <w:ilvl w:val="1"/>
          <w:numId w:val="2"/>
        </w:numPr>
        <w:bidi/>
        <w:spacing w:after="159" w:line="360" w:lineRule="auto"/>
        <w:rPr>
          <w:rFonts w:hint="default"/>
          <w:rtl/>
        </w:rPr>
      </w:pPr>
      <w:r>
        <w:rPr>
          <w:rtl/>
        </w:rPr>
        <w:t>البقاء في حديقة رياض الأطفال أو التجول؛</w:t>
      </w:r>
    </w:p>
    <w:p w14:paraId="7125C8E4" w14:textId="77777777" w:rsidR="00214DAF" w:rsidRDefault="00B9209C">
      <w:pPr>
        <w:pStyle w:val="Text"/>
        <w:numPr>
          <w:ilvl w:val="1"/>
          <w:numId w:val="2"/>
        </w:numPr>
        <w:bidi/>
        <w:spacing w:after="159" w:line="360" w:lineRule="auto"/>
        <w:rPr>
          <w:rFonts w:hint="default"/>
          <w:rtl/>
        </w:rPr>
      </w:pPr>
      <w:r>
        <w:rPr>
          <w:rtl/>
        </w:rPr>
        <w:t>غداء؛</w:t>
      </w:r>
    </w:p>
    <w:p w14:paraId="5198C312" w14:textId="77777777" w:rsidR="00214DAF" w:rsidRDefault="00B9209C">
      <w:pPr>
        <w:pStyle w:val="Text"/>
        <w:numPr>
          <w:ilvl w:val="1"/>
          <w:numId w:val="2"/>
        </w:numPr>
        <w:bidi/>
        <w:spacing w:after="159" w:line="360" w:lineRule="auto"/>
        <w:rPr>
          <w:rFonts w:hint="default"/>
          <w:rtl/>
        </w:rPr>
      </w:pPr>
      <w:r>
        <w:rPr>
          <w:rtl/>
        </w:rPr>
        <w:t>استراحة الظهيرة؛</w:t>
      </w:r>
    </w:p>
    <w:p w14:paraId="6C806746" w14:textId="77777777" w:rsidR="00214DAF" w:rsidRDefault="00B9209C">
      <w:pPr>
        <w:pStyle w:val="Text"/>
        <w:numPr>
          <w:ilvl w:val="1"/>
          <w:numId w:val="2"/>
        </w:numPr>
        <w:bidi/>
        <w:spacing w:after="159" w:line="360" w:lineRule="auto"/>
        <w:rPr>
          <w:rFonts w:hint="default"/>
          <w:rtl/>
        </w:rPr>
      </w:pPr>
      <w:r>
        <w:rPr>
          <w:rtl/>
        </w:rPr>
        <w:t>وجبة خفيفة</w:t>
      </w:r>
      <w:r>
        <w:rPr>
          <w:rFonts w:ascii="Times New Roman" w:hAnsi="Times New Roman"/>
          <w:rtl/>
        </w:rPr>
        <w:t>.</w:t>
      </w:r>
    </w:p>
    <w:p w14:paraId="1506CB30" w14:textId="77777777" w:rsidR="00214DAF" w:rsidRDefault="00B9209C">
      <w:pPr>
        <w:pStyle w:val="Text"/>
        <w:numPr>
          <w:ilvl w:val="1"/>
          <w:numId w:val="2"/>
        </w:numPr>
        <w:bidi/>
        <w:spacing w:after="159" w:line="360" w:lineRule="auto"/>
        <w:rPr>
          <w:rFonts w:hint="default"/>
          <w:rtl/>
        </w:rPr>
      </w:pPr>
      <w:r>
        <w:rPr>
          <w:rtl/>
        </w:rPr>
        <w:t>ألعاب الحرة، رحيل الأطفال</w:t>
      </w:r>
      <w:r>
        <w:rPr>
          <w:rFonts w:ascii="Times New Roman" w:hAnsi="Times New Roman"/>
          <w:rtl/>
        </w:rPr>
        <w:t>.</w:t>
      </w:r>
    </w:p>
    <w:p w14:paraId="40ADB380"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يتم التعليم على أساس الكتل المتكاملة، والتي تقدم للأطفال محتوى موضوعات مختارة في سياقها</w:t>
      </w:r>
      <w:r>
        <w:rPr>
          <w:rFonts w:ascii="Times New Roman" w:hAnsi="Times New Roman"/>
          <w:rtl/>
        </w:rPr>
        <w:t xml:space="preserve">. </w:t>
      </w:r>
      <w:r>
        <w:rPr>
          <w:rtl/>
        </w:rPr>
        <w:t>بالنسبة للطفل، فإن التجربة المكتسبة أسهل في الفهم وقابلة للاستخدام عمليًا</w:t>
      </w:r>
      <w:r>
        <w:rPr>
          <w:rFonts w:ascii="Times New Roman" w:hAnsi="Times New Roman"/>
          <w:rtl/>
        </w:rPr>
        <w:t xml:space="preserve">. </w:t>
      </w:r>
      <w:r>
        <w:rPr>
          <w:rtl/>
        </w:rPr>
        <w:t>تستند الموضوعات التي تمت مناقشتها دائمًا إلى البرنامج التعليمي المدرسي لرياض الأطفال</w:t>
      </w:r>
      <w:r>
        <w:rPr>
          <w:rFonts w:ascii="Times New Roman" w:hAnsi="Times New Roman"/>
          <w:rtl/>
        </w:rPr>
        <w:t>.</w:t>
      </w:r>
      <w:r>
        <w:rPr>
          <w:rFonts w:ascii="Times New Roman" w:hAnsi="Times New Roman" w:hint="default"/>
          <w:rtl/>
        </w:rPr>
        <w:br/>
        <w:t xml:space="preserve">    • </w:t>
      </w:r>
      <w:r>
        <w:rPr>
          <w:rtl/>
        </w:rPr>
        <w:t>يمكن تقسيم أنشطة الأطفال إلى أنشطة عفوية أو خاضعة للرقابة</w:t>
      </w:r>
      <w:r>
        <w:rPr>
          <w:rFonts w:ascii="Times New Roman" w:hAnsi="Times New Roman"/>
          <w:rtl/>
        </w:rPr>
        <w:t xml:space="preserve">. </w:t>
      </w:r>
      <w:r>
        <w:rPr>
          <w:rtl/>
        </w:rPr>
        <w:t>وبالتالي، فإن بعض الأنشطة يديرها الأطفال أنفسهم ويتأثر البعض بشكل مباشر أو غير مباشر من قبل المعلم</w:t>
      </w:r>
      <w:r>
        <w:rPr>
          <w:rFonts w:ascii="Times New Roman" w:hAnsi="Times New Roman"/>
          <w:rtl/>
        </w:rPr>
        <w:t>.</w:t>
      </w:r>
    </w:p>
    <w:p w14:paraId="62CBFEC7" w14:textId="77777777" w:rsidR="00214DAF" w:rsidRDefault="00B9209C">
      <w:pPr>
        <w:pStyle w:val="Text"/>
        <w:bidi/>
        <w:spacing w:after="159" w:line="360" w:lineRule="auto"/>
        <w:rPr>
          <w:rStyle w:val="Silnzdraznn"/>
          <w:rFonts w:eastAsia="Arial Unicode MS" w:hint="default"/>
          <w:rtl/>
        </w:rPr>
      </w:pPr>
      <w:r>
        <w:rPr>
          <w:b/>
          <w:bCs/>
          <w:sz w:val="28"/>
          <w:szCs w:val="28"/>
          <w:rtl/>
        </w:rPr>
        <w:t>معلم روضة أطفال</w:t>
      </w:r>
    </w:p>
    <w:p w14:paraId="46FA0ADC" w14:textId="77777777" w:rsidR="00214DAF" w:rsidRDefault="00B9209C">
      <w:pPr>
        <w:pStyle w:val="Text"/>
        <w:bidi/>
        <w:spacing w:after="159" w:line="360" w:lineRule="auto"/>
        <w:rPr>
          <w:rFonts w:hint="default"/>
          <w:rtl/>
        </w:rPr>
      </w:pPr>
      <w:r>
        <w:rPr>
          <w:rFonts w:ascii="Times New Roman" w:hAnsi="Times New Roman" w:hint="default"/>
          <w:rtl/>
        </w:rPr>
        <w:t xml:space="preserve">    • </w:t>
      </w:r>
      <w:r>
        <w:rPr>
          <w:rtl/>
        </w:rPr>
        <w:t>من أجل أداء مهنتهم، يحتاج معلم رياض الأطفال إلى مؤهل مهني، سيحصل عليه من خلال دراسة مجال يركز على إعداد معلمي رياض الأطفال</w:t>
      </w:r>
      <w:r>
        <w:rPr>
          <w:rFonts w:ascii="Times New Roman" w:hAnsi="Times New Roman"/>
          <w:rtl/>
        </w:rPr>
        <w:t>.</w:t>
      </w:r>
      <w:r>
        <w:rPr>
          <w:rFonts w:ascii="Times New Roman" w:hAnsi="Times New Roman" w:hint="default"/>
          <w:rtl/>
        </w:rPr>
        <w:br/>
        <w:t xml:space="preserve">    • </w:t>
      </w:r>
      <w:r>
        <w:rPr>
          <w:rtl/>
        </w:rPr>
        <w:t>يقع على عاتق المعلمين واجب مواصلة التعليم خلال أنشطتهم التربوية، والتي من خلالها يجددون مؤهلاتهم ويحافظون عليها ويزيدونها على وجه الخصوص</w:t>
      </w:r>
      <w:r>
        <w:rPr>
          <w:rFonts w:ascii="Times New Roman" w:hAnsi="Times New Roman"/>
          <w:rtl/>
        </w:rPr>
        <w:t>.</w:t>
      </w:r>
      <w:r>
        <w:rPr>
          <w:rFonts w:ascii="Times New Roman" w:hAnsi="Times New Roman" w:hint="default"/>
          <w:rtl/>
        </w:rPr>
        <w:br/>
        <w:t xml:space="preserve">    • </w:t>
      </w:r>
      <w:r>
        <w:rPr>
          <w:rtl/>
        </w:rPr>
        <w:t>مهمة المعلم هي الشروع في الأنشطة المناسبة، وإعداد البيئة وتوفير فرص للطفل للتعرف والتفكير وفهم أنفسهم والحقائق من حولهم</w:t>
      </w:r>
      <w:r>
        <w:rPr>
          <w:rFonts w:ascii="Times New Roman" w:hAnsi="Times New Roman"/>
          <w:rtl/>
        </w:rPr>
        <w:t>.</w:t>
      </w:r>
      <w:r>
        <w:rPr>
          <w:rFonts w:ascii="Times New Roman" w:hAnsi="Times New Roman" w:hint="default"/>
          <w:rtl/>
        </w:rPr>
        <w:br/>
      </w:r>
      <w:r>
        <w:rPr>
          <w:rFonts w:ascii="Times New Roman" w:hAnsi="Times New Roman" w:hint="default"/>
          <w:rtl/>
        </w:rPr>
        <w:lastRenderedPageBreak/>
        <w:t xml:space="preserve">    • </w:t>
      </w:r>
      <w:r>
        <w:rPr>
          <w:rtl/>
        </w:rPr>
        <w:t>يرتكز عمل المعلم على التشخيصات التربوية التي تتميز بالملاحظة والوعي بالاحتياجات والمصالح الفردية لكل طفل، بناءً على معرفة الحالة الراهنة للطفل ومعرفة تطوره والمراقبة المنتظمة لتقدمه</w:t>
      </w:r>
      <w:r>
        <w:rPr>
          <w:rFonts w:ascii="Times New Roman" w:hAnsi="Times New Roman"/>
          <w:rtl/>
        </w:rPr>
        <w:t>.</w:t>
      </w:r>
    </w:p>
    <w:p w14:paraId="017F695A" w14:textId="77777777" w:rsidR="00214DAF" w:rsidRDefault="00214DAF">
      <w:pPr>
        <w:pStyle w:val="Text"/>
        <w:bidi/>
        <w:spacing w:after="159" w:line="360" w:lineRule="auto"/>
        <w:rPr>
          <w:rFonts w:hint="default"/>
          <w:rtl/>
        </w:rPr>
      </w:pPr>
    </w:p>
    <w:p w14:paraId="0FF9437E" w14:textId="77777777" w:rsidR="00214DAF" w:rsidRDefault="00214DAF">
      <w:pPr>
        <w:pStyle w:val="Text"/>
        <w:bidi/>
        <w:spacing w:after="159" w:line="360" w:lineRule="auto"/>
        <w:rPr>
          <w:rFonts w:hint="default"/>
          <w:rtl/>
        </w:rPr>
      </w:pPr>
    </w:p>
    <w:p w14:paraId="689EE92D" w14:textId="77777777" w:rsidR="00214DAF" w:rsidRDefault="00B9209C">
      <w:pPr>
        <w:pStyle w:val="Text"/>
        <w:bidi/>
        <w:spacing w:after="159" w:line="360" w:lineRule="auto"/>
        <w:rPr>
          <w:rFonts w:hint="default"/>
          <w:rtl/>
        </w:rPr>
      </w:pPr>
      <w:r>
        <w:rPr>
          <w:rtl/>
        </w:rPr>
        <w:t>الإعداد</w:t>
      </w:r>
      <w:r>
        <w:rPr>
          <w:rFonts w:ascii="Times New Roman" w:hAnsi="Times New Roman"/>
          <w:rtl/>
        </w:rPr>
        <w:t xml:space="preserve">: </w:t>
      </w:r>
      <w:r>
        <w:rPr>
          <w:rtl/>
        </w:rPr>
        <w:t xml:space="preserve">كريستينا زيمكوفا، بكالوريوس، روضة ماتيخوفا، براغ </w:t>
      </w:r>
      <w:r>
        <w:rPr>
          <w:rFonts w:ascii="Times New Roman" w:hAnsi="Times New Roman"/>
          <w:rtl/>
        </w:rPr>
        <w:t>4</w:t>
      </w:r>
    </w:p>
    <w:p w14:paraId="336455BA" w14:textId="77777777" w:rsidR="00214DAF" w:rsidRDefault="00B9209C">
      <w:pPr>
        <w:pStyle w:val="Text"/>
        <w:bidi/>
        <w:spacing w:after="159" w:line="360" w:lineRule="auto"/>
        <w:rPr>
          <w:rStyle w:val="Silnzdraznn"/>
          <w:rFonts w:eastAsia="Arial Unicode MS" w:hint="default"/>
          <w:rtl/>
        </w:rPr>
      </w:pPr>
      <w:r>
        <w:rPr>
          <w:b/>
          <w:bCs/>
          <w:sz w:val="28"/>
          <w:szCs w:val="28"/>
          <w:rtl/>
        </w:rPr>
        <w:t>مصدر</w:t>
      </w:r>
    </w:p>
    <w:p w14:paraId="2B3991CB" w14:textId="77777777" w:rsidR="00214DAF" w:rsidRDefault="00B9209C">
      <w:pPr>
        <w:pStyle w:val="Text"/>
        <w:bidi/>
        <w:spacing w:after="159" w:line="360" w:lineRule="auto"/>
        <w:rPr>
          <w:rFonts w:hint="default"/>
          <w:rtl/>
        </w:rPr>
      </w:pPr>
      <w:r>
        <w:rPr>
          <w:rtl/>
        </w:rPr>
        <w:t>وزارة التربية والتعليم والشباب والرياضة في الجمهورية التشيكية</w:t>
      </w:r>
      <w:r>
        <w:rPr>
          <w:rFonts w:ascii="Times New Roman" w:hAnsi="Times New Roman"/>
          <w:rtl/>
        </w:rPr>
        <w:t xml:space="preserve">. </w:t>
      </w:r>
      <w:r>
        <w:rPr>
          <w:rtl/>
        </w:rPr>
        <w:t xml:space="preserve">إطار برنامج تعليمي لرياض الأطفال </w:t>
      </w:r>
      <w:r>
        <w:rPr>
          <w:rFonts w:ascii="Times New Roman" w:hAnsi="Times New Roman"/>
          <w:rtl/>
        </w:rPr>
        <w:t>[</w:t>
      </w:r>
      <w:r>
        <w:rPr>
          <w:rtl/>
        </w:rPr>
        <w:t>عبر الإنترنت</w:t>
      </w:r>
      <w:r>
        <w:rPr>
          <w:rFonts w:ascii="Times New Roman" w:hAnsi="Times New Roman"/>
          <w:rtl/>
        </w:rPr>
        <w:t xml:space="preserve">]. </w:t>
      </w:r>
      <w:r>
        <w:rPr>
          <w:rtl/>
        </w:rPr>
        <w:t>براغ</w:t>
      </w:r>
      <w:r>
        <w:rPr>
          <w:rFonts w:ascii="Times New Roman" w:hAnsi="Times New Roman"/>
          <w:rtl/>
        </w:rPr>
        <w:t xml:space="preserve">: </w:t>
      </w:r>
      <w:r>
        <w:rPr>
          <w:rtl/>
        </w:rPr>
        <w:t xml:space="preserve">وزارة التربية والتعليم، </w:t>
      </w:r>
      <w:r>
        <w:rPr>
          <w:rFonts w:ascii="Times New Roman" w:hAnsi="Times New Roman"/>
        </w:rPr>
        <w:t>2018</w:t>
      </w:r>
      <w:r>
        <w:rPr>
          <w:rFonts w:ascii="Times New Roman" w:hAnsi="Times New Roman"/>
          <w:rtl/>
        </w:rPr>
        <w:t xml:space="preserve"> [</w:t>
      </w:r>
      <w:r>
        <w:rPr>
          <w:rtl/>
        </w:rPr>
        <w:t xml:space="preserve">مقتبس من </w:t>
      </w:r>
      <w:r>
        <w:rPr>
          <w:rFonts w:ascii="Times New Roman" w:hAnsi="Times New Roman"/>
        </w:rPr>
        <w:t>11</w:t>
      </w:r>
      <w:r>
        <w:rPr>
          <w:rtl/>
        </w:rPr>
        <w:t xml:space="preserve"> مايو</w:t>
      </w:r>
      <w:r>
        <w:rPr>
          <w:rFonts w:ascii="Times New Roman" w:hAnsi="Times New Roman"/>
        </w:rPr>
        <w:t>2020</w:t>
      </w:r>
      <w:r>
        <w:rPr>
          <w:rFonts w:ascii="Times New Roman" w:hAnsi="Times New Roman"/>
          <w:rtl/>
        </w:rPr>
        <w:t xml:space="preserve">]. </w:t>
      </w:r>
      <w:r>
        <w:rPr>
          <w:rtl/>
        </w:rPr>
        <w:t>متاح من</w:t>
      </w:r>
      <w:r>
        <w:rPr>
          <w:rFonts w:ascii="Times New Roman" w:hAnsi="Times New Roman"/>
          <w:rtl/>
        </w:rPr>
        <w:t xml:space="preserve">: </w:t>
      </w:r>
      <w:hyperlink r:id="rId7" w:history="1">
        <w:r>
          <w:rPr>
            <w:rStyle w:val="Hyperlink0"/>
            <w:rFonts w:ascii="Times New Roman" w:hAnsi="Times New Roman"/>
            <w:lang w:val="en-US"/>
          </w:rPr>
          <w:t>http://www.msmt.cz/file/45303</w:t>
        </w:r>
        <w:r>
          <w:rPr>
            <w:rStyle w:val="dn"/>
            <w:rFonts w:ascii="Times New Roman" w:hAnsi="Times New Roman"/>
            <w:color w:val="000080"/>
            <w:u w:val="single" w:color="000080"/>
            <w:rtl/>
          </w:rPr>
          <w:t>/</w:t>
        </w:r>
      </w:hyperlink>
      <w:r>
        <w:rPr>
          <w:rStyle w:val="dn"/>
          <w:rFonts w:ascii="Times New Roman" w:hAnsi="Times New Roman"/>
          <w:rtl/>
        </w:rPr>
        <w:t>.</w:t>
      </w:r>
    </w:p>
    <w:p w14:paraId="5A9AEEB0" w14:textId="77777777" w:rsidR="00214DAF" w:rsidRDefault="00B9209C">
      <w:pPr>
        <w:pStyle w:val="Text"/>
        <w:bidi/>
        <w:spacing w:after="159" w:line="360" w:lineRule="auto"/>
        <w:rPr>
          <w:rFonts w:hint="default"/>
          <w:rtl/>
        </w:rPr>
      </w:pPr>
      <w:r>
        <w:rPr>
          <w:rStyle w:val="dn"/>
          <w:rtl/>
        </w:rPr>
        <w:t xml:space="preserve">القانون رقم </w:t>
      </w:r>
      <w:r>
        <w:rPr>
          <w:rStyle w:val="dn"/>
          <w:rFonts w:ascii="Times New Roman" w:hAnsi="Times New Roman"/>
        </w:rPr>
        <w:t>561/2004</w:t>
      </w:r>
      <w:r>
        <w:rPr>
          <w:rStyle w:val="dn"/>
          <w:rtl/>
        </w:rPr>
        <w:t xml:space="preserve">، بشأن رياض الأطفال، والتعليم الابتدائي، والثانوي، والمهني العالي والتعليم الآخر </w:t>
      </w:r>
      <w:r>
        <w:rPr>
          <w:rStyle w:val="dn"/>
          <w:rFonts w:ascii="Times New Roman" w:hAnsi="Times New Roman"/>
          <w:rtl/>
        </w:rPr>
        <w:t>(</w:t>
      </w:r>
      <w:r>
        <w:rPr>
          <w:rStyle w:val="dn"/>
          <w:rtl/>
        </w:rPr>
        <w:t>قانون المدرسة</w:t>
      </w:r>
      <w:r>
        <w:rPr>
          <w:rStyle w:val="dn"/>
          <w:rFonts w:ascii="Times New Roman" w:hAnsi="Times New Roman"/>
          <w:rtl/>
        </w:rPr>
        <w:t>).</w:t>
      </w:r>
    </w:p>
    <w:sectPr w:rsidR="00214DAF">
      <w:headerReference w:type="default" r:id="rId8"/>
      <w:footerReference w:type="default" r:id="rId9"/>
      <w:pgSz w:w="11900" w:h="16840"/>
      <w:pgMar w:top="1693" w:right="1134" w:bottom="1693"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1AD0" w14:textId="77777777" w:rsidR="002D3837" w:rsidRDefault="00B9209C">
      <w:r>
        <w:separator/>
      </w:r>
    </w:p>
  </w:endnote>
  <w:endnote w:type="continuationSeparator" w:id="0">
    <w:p w14:paraId="1999A79A" w14:textId="77777777" w:rsidR="002D3837" w:rsidRDefault="00B9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30F6" w14:textId="77777777" w:rsidR="00214DAF" w:rsidRDefault="00B9209C">
    <w:pPr>
      <w:pStyle w:val="Zpat"/>
      <w:tabs>
        <w:tab w:val="clear" w:pos="9638"/>
        <w:tab w:val="right" w:pos="9612"/>
      </w:tabs>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BCE5" w14:textId="77777777" w:rsidR="002D3837" w:rsidRDefault="00B9209C">
      <w:r>
        <w:separator/>
      </w:r>
    </w:p>
  </w:footnote>
  <w:footnote w:type="continuationSeparator" w:id="0">
    <w:p w14:paraId="76DADDFC" w14:textId="77777777" w:rsidR="002D3837" w:rsidRDefault="00B9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066F" w14:textId="417C9616" w:rsidR="00214DAF" w:rsidRDefault="00210D34" w:rsidP="00210D34">
    <w:pPr>
      <w:pStyle w:val="TextA"/>
      <w:bidi/>
      <w:spacing w:after="480"/>
      <w:rPr>
        <w:rtl/>
      </w:rPr>
    </w:pPr>
    <w:r>
      <w:rPr>
        <w:noProof/>
      </w:rPr>
      <mc:AlternateContent>
        <mc:Choice Requires="wpg">
          <w:drawing>
            <wp:anchor distT="0" distB="0" distL="114300" distR="114300" simplePos="0" relativeHeight="251659264" behindDoc="0" locked="0" layoutInCell="1" allowOverlap="1" wp14:anchorId="58612E6D" wp14:editId="233EE85C">
              <wp:simplePos x="0" y="0"/>
              <wp:positionH relativeFrom="column">
                <wp:posOffset>3592830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BA2BF38" id="Skupina 7" o:spid="_x0000_s1026" style="position:absolute;margin-left:282.9pt;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199"/>
    <w:multiLevelType w:val="hybridMultilevel"/>
    <w:tmpl w:val="40FC8632"/>
    <w:numStyleLink w:val="Importovanstyl1"/>
  </w:abstractNum>
  <w:abstractNum w:abstractNumId="1" w15:restartNumberingAfterBreak="0">
    <w:nsid w:val="0E190AE5"/>
    <w:multiLevelType w:val="hybridMultilevel"/>
    <w:tmpl w:val="40FC8632"/>
    <w:styleLink w:val="Importovanstyl1"/>
    <w:lvl w:ilvl="0" w:tplc="9556804C">
      <w:start w:val="1"/>
      <w:numFmt w:val="bullet"/>
      <w:suff w:val="nothing"/>
      <w:lvlText w:val="·"/>
      <w:lvlJc w:val="left"/>
      <w:pPr>
        <w:tabs>
          <w:tab w:val="left" w:pos="1320"/>
        </w:tabs>
        <w:ind w:left="4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6CFD22">
      <w:start w:val="1"/>
      <w:numFmt w:val="bullet"/>
      <w:lvlText w:val="◦"/>
      <w:lvlJc w:val="left"/>
      <w:pPr>
        <w:ind w:left="132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3A1674">
      <w:start w:val="1"/>
      <w:numFmt w:val="bullet"/>
      <w:lvlText w:val="▪"/>
      <w:lvlJc w:val="left"/>
      <w:pPr>
        <w:tabs>
          <w:tab w:val="left" w:pos="1320"/>
        </w:tabs>
        <w:ind w:left="168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96A3FC">
      <w:start w:val="1"/>
      <w:numFmt w:val="bullet"/>
      <w:lvlText w:val="•"/>
      <w:lvlJc w:val="left"/>
      <w:pPr>
        <w:tabs>
          <w:tab w:val="left" w:pos="1320"/>
        </w:tabs>
        <w:ind w:left="204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1FE44BC">
      <w:start w:val="1"/>
      <w:numFmt w:val="bullet"/>
      <w:lvlText w:val="◦"/>
      <w:lvlJc w:val="left"/>
      <w:pPr>
        <w:tabs>
          <w:tab w:val="left" w:pos="1320"/>
        </w:tabs>
        <w:ind w:left="240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EFAD8">
      <w:start w:val="1"/>
      <w:numFmt w:val="bullet"/>
      <w:lvlText w:val="▪"/>
      <w:lvlJc w:val="left"/>
      <w:pPr>
        <w:tabs>
          <w:tab w:val="left" w:pos="1320"/>
        </w:tabs>
        <w:ind w:left="276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0B87A">
      <w:start w:val="1"/>
      <w:numFmt w:val="bullet"/>
      <w:lvlText w:val="•"/>
      <w:lvlJc w:val="left"/>
      <w:pPr>
        <w:tabs>
          <w:tab w:val="left" w:pos="1320"/>
        </w:tabs>
        <w:ind w:left="31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C28B1F6">
      <w:start w:val="1"/>
      <w:numFmt w:val="bullet"/>
      <w:lvlText w:val="◦"/>
      <w:lvlJc w:val="left"/>
      <w:pPr>
        <w:tabs>
          <w:tab w:val="left" w:pos="1320"/>
        </w:tabs>
        <w:ind w:left="348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1C1C84">
      <w:start w:val="1"/>
      <w:numFmt w:val="bullet"/>
      <w:lvlText w:val="▪"/>
      <w:lvlJc w:val="left"/>
      <w:pPr>
        <w:tabs>
          <w:tab w:val="left" w:pos="1320"/>
        </w:tabs>
        <w:ind w:left="3840" w:hanging="4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AF"/>
    <w:rsid w:val="00210D34"/>
    <w:rsid w:val="00214DAF"/>
    <w:rsid w:val="002D3837"/>
    <w:rsid w:val="00B92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0BBC"/>
  <w15:docId w15:val="{9FA8C858-8174-4C11-A880-B3357DB6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A">
    <w:name w:val="Text A"/>
    <w:pPr>
      <w:suppressAutoHyphens/>
    </w:pPr>
    <w:rPr>
      <w:rFonts w:ascii="Arial Unicode MS" w:hAnsi="Arial Unicode MS" w:cs="Arial Unicode MS"/>
      <w:color w:val="000000"/>
      <w:kern w:val="2"/>
      <w:sz w:val="24"/>
      <w:szCs w:val="24"/>
      <w:u w:color="000000"/>
      <w:lang w:val="ar-SA"/>
      <w14:textOutline w14:w="12700" w14:cap="flat" w14:cmpd="sng" w14:algn="ctr">
        <w14:noFill/>
        <w14:prstDash w14:val="solid"/>
        <w14:miter w14:lim="400000"/>
      </w14:textOutline>
    </w:rPr>
  </w:style>
  <w:style w:type="paragraph" w:styleId="Zpat">
    <w:name w:val="footer"/>
    <w:pPr>
      <w:tabs>
        <w:tab w:val="center" w:pos="4819"/>
        <w:tab w:val="right" w:pos="9638"/>
      </w:tabs>
    </w:pPr>
    <w:rPr>
      <w:rFonts w:cs="Arial Unicode MS"/>
      <w:color w:val="000000"/>
      <w:kern w:val="2"/>
      <w:sz w:val="24"/>
      <w:szCs w:val="24"/>
      <w:u w:color="000000"/>
    </w:rPr>
  </w:style>
  <w:style w:type="paragraph" w:customStyle="1" w:styleId="Text">
    <w:name w:val="Text"/>
    <w:rPr>
      <w:rFonts w:ascii="Arial Unicode MS" w:hAnsi="Arial Unicode MS" w:hint="cs"/>
      <w:color w:val="000000"/>
      <w:kern w:val="2"/>
      <w:sz w:val="24"/>
      <w:szCs w:val="24"/>
      <w:u w:color="000000"/>
      <w:lang w:val="ar-SA"/>
      <w14:textOutline w14:w="0" w14:cap="flat" w14:cmpd="sng" w14:algn="ctr">
        <w14:noFill/>
        <w14:prstDash w14:val="solid"/>
        <w14:bevel/>
      </w14:textOutline>
    </w:rPr>
  </w:style>
  <w:style w:type="character" w:customStyle="1" w:styleId="Silnzdraznn">
    <w:name w:val="Silné zdůraznění"/>
    <w:rPr>
      <w:rFonts w:ascii="Times New Roman" w:eastAsia="Times New Roman" w:hAnsi="Times New Roman" w:cs="Times New Roman"/>
      <w:b/>
      <w:bCs/>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rPr>
      <w:outline w:val="0"/>
      <w:color w:val="000080"/>
      <w:u w:val="single" w:color="000080"/>
    </w:rPr>
  </w:style>
  <w:style w:type="paragraph" w:styleId="Zhlav">
    <w:name w:val="header"/>
    <w:basedOn w:val="Normln"/>
    <w:link w:val="ZhlavChar"/>
    <w:uiPriority w:val="99"/>
    <w:unhideWhenUsed/>
    <w:rsid w:val="00210D34"/>
    <w:pPr>
      <w:tabs>
        <w:tab w:val="center" w:pos="4536"/>
        <w:tab w:val="right" w:pos="9072"/>
      </w:tabs>
    </w:pPr>
  </w:style>
  <w:style w:type="character" w:customStyle="1" w:styleId="ZhlavChar">
    <w:name w:val="Záhlaví Char"/>
    <w:basedOn w:val="Standardnpsmoodstavce"/>
    <w:link w:val="Zhlav"/>
    <w:uiPriority w:val="99"/>
    <w:rsid w:val="00210D3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mt.cz/file/45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5537</Characters>
  <Application>Microsoft Office Word</Application>
  <DocSecurity>0</DocSecurity>
  <Lines>46</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mp-marketing1 mp-marketing1</dc:creator>
  <cp:lastModifiedBy>Smolová Závorová Halka</cp:lastModifiedBy>
  <cp:revision>3</cp:revision>
  <dcterms:created xsi:type="dcterms:W3CDTF">2021-03-09T13:30:00Z</dcterms:created>
  <dcterms:modified xsi:type="dcterms:W3CDTF">2021-03-10T20:05:00Z</dcterms:modified>
</cp:coreProperties>
</file>