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1D8A9" w14:textId="3FDFF0A7" w:rsidR="009842D2" w:rsidRPr="00FC66F1" w:rsidRDefault="0067146F" w:rsidP="003C4E6F">
      <w:pPr>
        <w:spacing w:line="512" w:lineRule="exact"/>
        <w:ind w:left="116"/>
        <w:rPr>
          <w:color w:val="428D95"/>
          <w:sz w:val="34"/>
          <w:lang w:val="de-DE"/>
        </w:rPr>
      </w:pPr>
      <w:bookmarkStart w:id="0" w:name="_GoBack"/>
      <w:bookmarkEnd w:id="0"/>
      <w:r w:rsidRPr="00FC66F1">
        <w:rPr>
          <w:color w:val="428D95"/>
          <w:sz w:val="42"/>
          <w:lang w:val="de-DE"/>
        </w:rPr>
        <w:t>I</w:t>
      </w:r>
      <w:r w:rsidRPr="00FC66F1">
        <w:rPr>
          <w:color w:val="428D95"/>
          <w:sz w:val="34"/>
          <w:lang w:val="de-DE"/>
        </w:rPr>
        <w:t>NFORMA</w:t>
      </w:r>
      <w:r w:rsidR="00FC66F1">
        <w:rPr>
          <w:color w:val="428D95"/>
          <w:sz w:val="34"/>
          <w:lang w:val="de-DE"/>
        </w:rPr>
        <w:t>TIONEN ZUM BETRIEB VON SCHULEN UND</w:t>
      </w:r>
      <w:r w:rsidRPr="00FC66F1">
        <w:rPr>
          <w:color w:val="428D95"/>
          <w:spacing w:val="-2"/>
          <w:sz w:val="34"/>
          <w:lang w:val="de-DE"/>
        </w:rPr>
        <w:t xml:space="preserve"> </w:t>
      </w:r>
      <w:r w:rsidR="00FC66F1">
        <w:rPr>
          <w:color w:val="428D95"/>
          <w:sz w:val="34"/>
          <w:lang w:val="de-DE"/>
        </w:rPr>
        <w:t>SCHULISCHEN EINRICHTUNGEN AB DEM</w:t>
      </w:r>
      <w:r w:rsidRPr="00FC66F1">
        <w:rPr>
          <w:color w:val="428D95"/>
          <w:spacing w:val="13"/>
          <w:sz w:val="34"/>
          <w:lang w:val="de-DE"/>
        </w:rPr>
        <w:t xml:space="preserve"> </w:t>
      </w:r>
      <w:r w:rsidR="003C4E6F" w:rsidRPr="00FC66F1">
        <w:rPr>
          <w:color w:val="428D95"/>
          <w:sz w:val="34"/>
          <w:highlight w:val="yellow"/>
          <w:lang w:val="de-DE"/>
        </w:rPr>
        <w:t>3.5.</w:t>
      </w:r>
      <w:r w:rsidRPr="00FC66F1">
        <w:rPr>
          <w:color w:val="428D95"/>
          <w:sz w:val="34"/>
          <w:highlight w:val="yellow"/>
          <w:lang w:val="de-DE"/>
        </w:rPr>
        <w:t>2021</w:t>
      </w:r>
      <w:r w:rsidR="00EC727D" w:rsidRPr="00FC66F1">
        <w:rPr>
          <w:color w:val="428D95"/>
          <w:sz w:val="34"/>
          <w:lang w:val="de-DE"/>
        </w:rPr>
        <w:t xml:space="preserve"> (</w:t>
      </w:r>
      <w:r w:rsidR="00FC66F1">
        <w:rPr>
          <w:color w:val="428D95"/>
          <w:sz w:val="34"/>
          <w:lang w:val="de-DE"/>
        </w:rPr>
        <w:t>Auszug</w:t>
      </w:r>
      <w:r w:rsidR="00EC727D" w:rsidRPr="00FC66F1">
        <w:rPr>
          <w:color w:val="428D95"/>
          <w:sz w:val="34"/>
          <w:lang w:val="de-DE"/>
        </w:rPr>
        <w:t>)</w:t>
      </w:r>
      <w:r w:rsidR="00EB2C3E">
        <w:rPr>
          <w:color w:val="428D95"/>
          <w:sz w:val="34"/>
          <w:lang w:val="de-DE"/>
        </w:rPr>
        <w:t xml:space="preserve"> </w:t>
      </w:r>
    </w:p>
    <w:p w14:paraId="200179A1" w14:textId="77777777" w:rsidR="009842D2" w:rsidRPr="00FC66F1" w:rsidRDefault="009842D2" w:rsidP="003C4E6F">
      <w:pPr>
        <w:spacing w:line="512" w:lineRule="exact"/>
        <w:ind w:left="116"/>
        <w:rPr>
          <w:color w:val="428D95"/>
          <w:sz w:val="34"/>
          <w:lang w:val="de-DE"/>
        </w:rPr>
      </w:pPr>
    </w:p>
    <w:p w14:paraId="73A3CBBC" w14:textId="0D2017B4" w:rsidR="009842D2" w:rsidRPr="00FC66F1" w:rsidRDefault="00FC66F1" w:rsidP="00EC727D">
      <w:pPr>
        <w:pStyle w:val="Zkladntext"/>
        <w:spacing w:before="1"/>
        <w:ind w:left="116"/>
        <w:jc w:val="left"/>
        <w:rPr>
          <w:lang w:val="de-DE"/>
        </w:rPr>
      </w:pPr>
      <w:r>
        <w:rPr>
          <w:lang w:val="de-DE"/>
        </w:rPr>
        <w:t xml:space="preserve">Das </w:t>
      </w:r>
      <w:r w:rsidR="0067146F" w:rsidRPr="00FC66F1">
        <w:rPr>
          <w:lang w:val="de-DE"/>
        </w:rPr>
        <w:t>Minister</w:t>
      </w:r>
      <w:r>
        <w:rPr>
          <w:lang w:val="de-DE"/>
        </w:rPr>
        <w:t>ium für Schule, Jugend und Sport informiert, dass bezugnehmend auf die Verhandlungen der Regierung der Tschechischen Republik erlassen wurde</w:t>
      </w:r>
      <w:r w:rsidR="0067146F" w:rsidRPr="00FC66F1">
        <w:rPr>
          <w:lang w:val="de-DE"/>
        </w:rPr>
        <w:t>:</w:t>
      </w:r>
      <w:r w:rsidR="00EB2C3E">
        <w:rPr>
          <w:lang w:val="de-DE"/>
        </w:rPr>
        <w:t xml:space="preserve"> </w:t>
      </w:r>
    </w:p>
    <w:p w14:paraId="6DCBD89D" w14:textId="77777777" w:rsidR="009842D2" w:rsidRPr="00FC66F1" w:rsidRDefault="009842D2">
      <w:pPr>
        <w:pStyle w:val="Zkladntext"/>
        <w:spacing w:before="6"/>
        <w:jc w:val="left"/>
        <w:rPr>
          <w:sz w:val="16"/>
          <w:lang w:val="de-DE"/>
        </w:rPr>
      </w:pPr>
    </w:p>
    <w:p w14:paraId="4041FFD6" w14:textId="233A107C" w:rsidR="009842D2" w:rsidRPr="00FC66F1" w:rsidRDefault="0067146F">
      <w:pPr>
        <w:pStyle w:val="Odstavecseseznamem"/>
        <w:numPr>
          <w:ilvl w:val="0"/>
          <w:numId w:val="1"/>
        </w:numPr>
        <w:tabs>
          <w:tab w:val="left" w:pos="838"/>
        </w:tabs>
        <w:spacing w:line="259" w:lineRule="auto"/>
        <w:ind w:right="113"/>
        <w:rPr>
          <w:sz w:val="21"/>
          <w:lang w:val="de-DE"/>
        </w:rPr>
      </w:pPr>
      <w:r w:rsidRPr="00FC66F1">
        <w:rPr>
          <w:sz w:val="21"/>
          <w:lang w:val="de-DE"/>
        </w:rPr>
        <w:t>Nove</w:t>
      </w:r>
      <w:r w:rsidR="00FC66F1">
        <w:rPr>
          <w:sz w:val="21"/>
          <w:lang w:val="de-DE"/>
        </w:rPr>
        <w:t>l</w:t>
      </w:r>
      <w:r w:rsidRPr="00FC66F1">
        <w:rPr>
          <w:sz w:val="21"/>
          <w:lang w:val="de-DE"/>
        </w:rPr>
        <w:t>li</w:t>
      </w:r>
      <w:r w:rsidR="00FC66F1">
        <w:rPr>
          <w:sz w:val="21"/>
          <w:lang w:val="de-DE"/>
        </w:rPr>
        <w:t xml:space="preserve">erte Sondermaßnahme des Gesundheitsministeriums zur </w:t>
      </w:r>
      <w:r w:rsidR="00EE568A">
        <w:rPr>
          <w:sz w:val="21"/>
          <w:lang w:val="de-DE"/>
        </w:rPr>
        <w:t xml:space="preserve">Einschränkung des Betriebs </w:t>
      </w:r>
      <w:r w:rsidR="00D40278">
        <w:rPr>
          <w:sz w:val="21"/>
          <w:lang w:val="de-DE"/>
        </w:rPr>
        <w:t>a</w:t>
      </w:r>
      <w:r w:rsidR="00EE568A">
        <w:rPr>
          <w:sz w:val="21"/>
          <w:lang w:val="de-DE"/>
        </w:rPr>
        <w:t>n Schulen und schulischen Einrichtungen</w:t>
      </w:r>
      <w:r w:rsidRPr="00FC66F1">
        <w:rPr>
          <w:spacing w:val="-2"/>
          <w:sz w:val="21"/>
          <w:lang w:val="de-DE"/>
        </w:rPr>
        <w:t xml:space="preserve"> </w:t>
      </w:r>
      <w:r w:rsidR="00EE568A">
        <w:rPr>
          <w:b/>
          <w:sz w:val="21"/>
          <w:lang w:val="de-DE"/>
        </w:rPr>
        <w:t>mit Wirkung</w:t>
      </w:r>
      <w:r w:rsidRPr="00FC66F1">
        <w:rPr>
          <w:b/>
          <w:spacing w:val="-1"/>
          <w:sz w:val="21"/>
          <w:lang w:val="de-DE"/>
        </w:rPr>
        <w:t xml:space="preserve"> </w:t>
      </w:r>
      <w:r w:rsidR="00EE568A">
        <w:rPr>
          <w:b/>
          <w:sz w:val="21"/>
          <w:highlight w:val="yellow"/>
          <w:lang w:val="de-DE"/>
        </w:rPr>
        <w:t>ab dem</w:t>
      </w:r>
      <w:r w:rsidRPr="00FC66F1">
        <w:rPr>
          <w:b/>
          <w:spacing w:val="-4"/>
          <w:sz w:val="21"/>
          <w:highlight w:val="yellow"/>
          <w:lang w:val="de-DE"/>
        </w:rPr>
        <w:t xml:space="preserve"> </w:t>
      </w:r>
      <w:r w:rsidRPr="00FC66F1">
        <w:rPr>
          <w:b/>
          <w:sz w:val="21"/>
          <w:highlight w:val="yellow"/>
          <w:lang w:val="de-DE"/>
        </w:rPr>
        <w:t>3.5.2021</w:t>
      </w:r>
      <w:r w:rsidRPr="00FC66F1">
        <w:rPr>
          <w:sz w:val="21"/>
          <w:lang w:val="de-DE"/>
        </w:rPr>
        <w:t>.</w:t>
      </w:r>
      <w:r w:rsidR="00EE568A">
        <w:rPr>
          <w:spacing w:val="-2"/>
          <w:sz w:val="21"/>
          <w:lang w:val="de-DE"/>
        </w:rPr>
        <w:t xml:space="preserve"> </w:t>
      </w:r>
      <w:r w:rsidR="00EE568A">
        <w:rPr>
          <w:sz w:val="21"/>
          <w:lang w:val="de-DE"/>
        </w:rPr>
        <w:t>Mit dieser Sondermaßnahme ändert sich gegenüber der derzeitigen Situation Folgendes</w:t>
      </w:r>
      <w:r w:rsidRPr="00FC66F1">
        <w:rPr>
          <w:sz w:val="21"/>
          <w:lang w:val="de-DE"/>
        </w:rPr>
        <w:t>:</w:t>
      </w:r>
      <w:r w:rsidR="00EB2C3E">
        <w:rPr>
          <w:sz w:val="21"/>
          <w:lang w:val="de-DE"/>
        </w:rPr>
        <w:t xml:space="preserve"> </w:t>
      </w:r>
    </w:p>
    <w:p w14:paraId="3F0097DF" w14:textId="05973274" w:rsidR="009842D2" w:rsidRPr="00FC66F1" w:rsidRDefault="00EE568A">
      <w:pPr>
        <w:pStyle w:val="Nadpis1"/>
        <w:numPr>
          <w:ilvl w:val="1"/>
          <w:numId w:val="1"/>
        </w:numPr>
        <w:tabs>
          <w:tab w:val="left" w:pos="1558"/>
        </w:tabs>
        <w:spacing w:line="261" w:lineRule="exact"/>
        <w:ind w:hanging="361"/>
        <w:rPr>
          <w:lang w:val="de-DE"/>
        </w:rPr>
      </w:pPr>
      <w:r>
        <w:rPr>
          <w:lang w:val="de-DE"/>
        </w:rPr>
        <w:t>An Grundschulen:</w:t>
      </w:r>
      <w:r w:rsidR="00EB2C3E">
        <w:rPr>
          <w:lang w:val="de-DE"/>
        </w:rPr>
        <w:t xml:space="preserve"> </w:t>
      </w:r>
    </w:p>
    <w:p w14:paraId="6ACECB4D" w14:textId="1477319C" w:rsidR="009842D2" w:rsidRPr="00EE568A" w:rsidRDefault="00EE568A" w:rsidP="00EE568A">
      <w:pPr>
        <w:pStyle w:val="Odstavecseseznamem"/>
        <w:numPr>
          <w:ilvl w:val="2"/>
          <w:numId w:val="1"/>
        </w:numPr>
        <w:tabs>
          <w:tab w:val="left" w:pos="2278"/>
        </w:tabs>
        <w:spacing w:before="14" w:line="259" w:lineRule="auto"/>
        <w:ind w:right="109"/>
        <w:rPr>
          <w:sz w:val="21"/>
          <w:lang w:val="de-DE"/>
        </w:rPr>
      </w:pPr>
      <w:r>
        <w:rPr>
          <w:sz w:val="21"/>
          <w:lang w:val="de-DE"/>
        </w:rPr>
        <w:t>es wird die persönliche Anwesenheit von Schülern der 2. Grundschulstufe ermöglicht</w:t>
      </w:r>
      <w:r w:rsidR="0067146F" w:rsidRPr="00FC66F1">
        <w:rPr>
          <w:sz w:val="21"/>
          <w:lang w:val="de-DE"/>
        </w:rPr>
        <w:t xml:space="preserve">, </w:t>
      </w:r>
      <w:r>
        <w:rPr>
          <w:sz w:val="21"/>
          <w:lang w:val="de-DE"/>
        </w:rPr>
        <w:t>und zwar unter der Voraussetzung, dass in einer ungeraden Woche die erste Hälfte der</w:t>
      </w:r>
      <w:r w:rsidR="0067146F" w:rsidRPr="00FC66F1">
        <w:rPr>
          <w:sz w:val="21"/>
          <w:lang w:val="de-DE"/>
        </w:rPr>
        <w:t xml:space="preserve"> </w:t>
      </w:r>
      <w:r>
        <w:rPr>
          <w:sz w:val="21"/>
          <w:lang w:val="de-DE"/>
        </w:rPr>
        <w:t>Klassen nicht am Unterricht teilnimmt und in einer geraden Woche die zweite Hälfte der Klassen nicht am Unterricht teilnimmt</w:t>
      </w:r>
      <w:r w:rsidR="0067146F" w:rsidRPr="00EE568A">
        <w:rPr>
          <w:sz w:val="21"/>
          <w:lang w:val="de-DE"/>
        </w:rPr>
        <w:t xml:space="preserve"> (</w:t>
      </w:r>
      <w:r>
        <w:rPr>
          <w:sz w:val="21"/>
          <w:lang w:val="de-DE"/>
        </w:rPr>
        <w:t>bei einer ungeraden Anzahl von Klassen kann die Anzahl gerundet werden</w:t>
      </w:r>
      <w:r w:rsidR="0067146F" w:rsidRPr="00EE568A">
        <w:rPr>
          <w:sz w:val="21"/>
          <w:lang w:val="de-DE"/>
        </w:rPr>
        <w:t>).</w:t>
      </w:r>
      <w:r w:rsidR="00EB2C3E">
        <w:rPr>
          <w:sz w:val="21"/>
          <w:lang w:val="de-DE"/>
        </w:rPr>
        <w:t xml:space="preserve"> </w:t>
      </w:r>
    </w:p>
    <w:p w14:paraId="1A5A45A8" w14:textId="10F53018" w:rsidR="009842D2" w:rsidRPr="00FC66F1" w:rsidRDefault="00EE568A">
      <w:pPr>
        <w:pStyle w:val="Nadpis1"/>
        <w:numPr>
          <w:ilvl w:val="1"/>
          <w:numId w:val="1"/>
        </w:numPr>
        <w:tabs>
          <w:tab w:val="left" w:pos="1558"/>
        </w:tabs>
        <w:spacing w:before="22"/>
        <w:ind w:hanging="361"/>
        <w:rPr>
          <w:lang w:val="de-DE"/>
        </w:rPr>
      </w:pPr>
      <w:r>
        <w:rPr>
          <w:lang w:val="de-DE"/>
        </w:rPr>
        <w:t xml:space="preserve">An mehrjährigen Gymnasien und Konservatorien </w:t>
      </w:r>
      <w:r w:rsidR="0067146F" w:rsidRPr="00FC66F1">
        <w:rPr>
          <w:spacing w:val="-2"/>
          <w:lang w:val="de-DE"/>
        </w:rPr>
        <w:t xml:space="preserve"> </w:t>
      </w:r>
    </w:p>
    <w:p w14:paraId="142EFB1A" w14:textId="3BB6DA41" w:rsidR="009842D2" w:rsidRPr="00FC66F1" w:rsidRDefault="00EE568A">
      <w:pPr>
        <w:pStyle w:val="Odstavecseseznamem"/>
        <w:numPr>
          <w:ilvl w:val="2"/>
          <w:numId w:val="1"/>
        </w:numPr>
        <w:tabs>
          <w:tab w:val="left" w:pos="2278"/>
        </w:tabs>
        <w:spacing w:before="14" w:line="259" w:lineRule="auto"/>
        <w:ind w:right="109"/>
        <w:rPr>
          <w:sz w:val="21"/>
          <w:lang w:val="de-DE"/>
        </w:rPr>
      </w:pPr>
      <w:r>
        <w:rPr>
          <w:sz w:val="21"/>
          <w:lang w:val="de-DE"/>
        </w:rPr>
        <w:t>es wird die persönliche Anwesenheit von Schülern der unteren Stufe eines sechs</w:t>
      </w:r>
      <w:r w:rsidR="00D40278">
        <w:rPr>
          <w:sz w:val="21"/>
          <w:lang w:val="de-DE"/>
        </w:rPr>
        <w:t>jährigen</w:t>
      </w:r>
      <w:r>
        <w:rPr>
          <w:sz w:val="21"/>
          <w:lang w:val="de-DE"/>
        </w:rPr>
        <w:t xml:space="preserve"> und eines achtjährigen Gymnasiums und von Schülern der ersten vier Klassenstufen eines </w:t>
      </w:r>
      <w:r w:rsidR="00A043DA">
        <w:rPr>
          <w:sz w:val="21"/>
          <w:lang w:val="de-DE"/>
        </w:rPr>
        <w:t>achtjährigen Bildungs</w:t>
      </w:r>
      <w:r w:rsidR="00C763E7">
        <w:rPr>
          <w:sz w:val="21"/>
          <w:lang w:val="de-DE"/>
        </w:rPr>
        <w:t>gang</w:t>
      </w:r>
      <w:r w:rsidR="00A043DA">
        <w:rPr>
          <w:sz w:val="21"/>
          <w:lang w:val="de-DE"/>
        </w:rPr>
        <w:t xml:space="preserve"> eines Konservatoriums ermöglicht</w:t>
      </w:r>
      <w:r w:rsidR="0067146F" w:rsidRPr="00FC66F1">
        <w:rPr>
          <w:sz w:val="21"/>
          <w:lang w:val="de-DE"/>
        </w:rPr>
        <w:t>,</w:t>
      </w:r>
      <w:r w:rsidR="0067146F" w:rsidRPr="00FC66F1">
        <w:rPr>
          <w:spacing w:val="-9"/>
          <w:sz w:val="21"/>
          <w:lang w:val="de-DE"/>
        </w:rPr>
        <w:t xml:space="preserve"> </w:t>
      </w:r>
      <w:r w:rsidR="00A043DA">
        <w:rPr>
          <w:sz w:val="21"/>
          <w:lang w:val="de-DE"/>
        </w:rPr>
        <w:t>und zwar unter der Voraussetzung, dass in einer ungeraden Woche die erste Hälfte der</w:t>
      </w:r>
      <w:r w:rsidR="00A043DA" w:rsidRPr="00FC66F1">
        <w:rPr>
          <w:sz w:val="21"/>
          <w:lang w:val="de-DE"/>
        </w:rPr>
        <w:t xml:space="preserve"> </w:t>
      </w:r>
      <w:r w:rsidR="00A043DA">
        <w:rPr>
          <w:sz w:val="21"/>
          <w:lang w:val="de-DE"/>
        </w:rPr>
        <w:t>Klassen nicht am Unterricht teilnimmt und in einer geraden Woche die zweite Hälfte der Klassen nicht am Unterricht teilnimmt</w:t>
      </w:r>
      <w:r w:rsidR="00A043DA" w:rsidRPr="00EE568A">
        <w:rPr>
          <w:sz w:val="21"/>
          <w:lang w:val="de-DE"/>
        </w:rPr>
        <w:t xml:space="preserve"> (</w:t>
      </w:r>
      <w:r w:rsidR="00A043DA">
        <w:rPr>
          <w:sz w:val="21"/>
          <w:lang w:val="de-DE"/>
        </w:rPr>
        <w:t>bei einer ungeraden Anzahl von Klassen kann die Anzahl gerundet werden</w:t>
      </w:r>
      <w:r w:rsidR="0067146F" w:rsidRPr="00FC66F1">
        <w:rPr>
          <w:sz w:val="21"/>
          <w:lang w:val="de-DE"/>
        </w:rPr>
        <w:t>).</w:t>
      </w:r>
      <w:r w:rsidR="00EB2C3E">
        <w:rPr>
          <w:sz w:val="21"/>
          <w:lang w:val="de-DE"/>
        </w:rPr>
        <w:t xml:space="preserve"> </w:t>
      </w:r>
    </w:p>
    <w:p w14:paraId="6963C958" w14:textId="6B86AAF3" w:rsidR="009842D2" w:rsidRPr="00FC66F1" w:rsidRDefault="00A043DA">
      <w:pPr>
        <w:pStyle w:val="Nadpis1"/>
        <w:numPr>
          <w:ilvl w:val="1"/>
          <w:numId w:val="1"/>
        </w:numPr>
        <w:tabs>
          <w:tab w:val="left" w:pos="1558"/>
        </w:tabs>
        <w:spacing w:line="261" w:lineRule="exact"/>
        <w:ind w:hanging="361"/>
        <w:rPr>
          <w:lang w:val="de-DE"/>
        </w:rPr>
      </w:pPr>
      <w:r>
        <w:rPr>
          <w:lang w:val="de-DE"/>
        </w:rPr>
        <w:t xml:space="preserve">Sonstige Bedingungen für den </w:t>
      </w:r>
      <w:r w:rsidR="00C763E7">
        <w:rPr>
          <w:lang w:val="de-DE"/>
        </w:rPr>
        <w:t>B</w:t>
      </w:r>
      <w:r>
        <w:rPr>
          <w:lang w:val="de-DE"/>
        </w:rPr>
        <w:t xml:space="preserve">etrieb von Schulen und schulischen Einrichtungen </w:t>
      </w:r>
    </w:p>
    <w:p w14:paraId="343017F3" w14:textId="53802C19" w:rsidR="009842D2" w:rsidRPr="00FC66F1" w:rsidRDefault="00A043DA" w:rsidP="00EC727D">
      <w:pPr>
        <w:pStyle w:val="Odstavecseseznamem"/>
        <w:numPr>
          <w:ilvl w:val="2"/>
          <w:numId w:val="1"/>
        </w:numPr>
        <w:tabs>
          <w:tab w:val="left" w:pos="2278"/>
        </w:tabs>
        <w:spacing w:before="22"/>
        <w:ind w:hanging="361"/>
        <w:rPr>
          <w:lang w:val="de-DE"/>
        </w:rPr>
      </w:pPr>
      <w:r>
        <w:rPr>
          <w:sz w:val="21"/>
          <w:lang w:val="de-DE"/>
        </w:rPr>
        <w:t>in</w:t>
      </w:r>
      <w:r w:rsidR="0067146F" w:rsidRPr="00FC66F1">
        <w:rPr>
          <w:spacing w:val="-2"/>
          <w:sz w:val="21"/>
          <w:lang w:val="de-DE"/>
        </w:rPr>
        <w:t xml:space="preserve"> </w:t>
      </w:r>
      <w:r>
        <w:rPr>
          <w:b/>
          <w:sz w:val="21"/>
          <w:lang w:val="de-DE"/>
        </w:rPr>
        <w:t>all</w:t>
      </w:r>
      <w:r w:rsidR="00763FC0">
        <w:rPr>
          <w:b/>
          <w:sz w:val="21"/>
          <w:lang w:val="de-DE"/>
        </w:rPr>
        <w:t>en</w:t>
      </w:r>
      <w:r w:rsidR="0067146F" w:rsidRPr="00FC66F1">
        <w:rPr>
          <w:b/>
          <w:spacing w:val="-3"/>
          <w:sz w:val="21"/>
          <w:lang w:val="de-DE"/>
        </w:rPr>
        <w:t xml:space="preserve"> </w:t>
      </w:r>
      <w:r>
        <w:rPr>
          <w:sz w:val="21"/>
          <w:lang w:val="de-DE"/>
        </w:rPr>
        <w:t xml:space="preserve">Schulen und schulischen Einrichtungen sind neuerdings sportliche Aktivitäten </w:t>
      </w:r>
      <w:r w:rsidR="00B60FCF">
        <w:rPr>
          <w:sz w:val="21"/>
          <w:lang w:val="de-DE"/>
        </w:rPr>
        <w:t xml:space="preserve">gestattet, die </w:t>
      </w:r>
      <w:r>
        <w:rPr>
          <w:sz w:val="21"/>
          <w:lang w:val="de-DE"/>
        </w:rPr>
        <w:t xml:space="preserve">im Freien (in Außenbereichen) </w:t>
      </w:r>
      <w:r w:rsidR="00B60FCF">
        <w:rPr>
          <w:sz w:val="21"/>
          <w:lang w:val="de-DE"/>
        </w:rPr>
        <w:t>stattfinden</w:t>
      </w:r>
      <w:r w:rsidR="0067146F" w:rsidRPr="00FC66F1">
        <w:rPr>
          <w:lang w:val="de-DE"/>
        </w:rPr>
        <w:t>,</w:t>
      </w:r>
      <w:r w:rsidR="00EB2C3E">
        <w:rPr>
          <w:lang w:val="de-DE"/>
        </w:rPr>
        <w:t xml:space="preserve"> </w:t>
      </w:r>
    </w:p>
    <w:p w14:paraId="34139D18" w14:textId="73A7251A" w:rsidR="009842D2" w:rsidRPr="00FC66F1" w:rsidRDefault="00A043DA">
      <w:pPr>
        <w:pStyle w:val="Odstavecseseznamem"/>
        <w:numPr>
          <w:ilvl w:val="3"/>
          <w:numId w:val="1"/>
        </w:numPr>
        <w:tabs>
          <w:tab w:val="left" w:pos="2998"/>
        </w:tabs>
        <w:spacing w:before="20" w:line="256" w:lineRule="auto"/>
        <w:ind w:right="110"/>
        <w:rPr>
          <w:sz w:val="21"/>
          <w:lang w:val="de-DE"/>
        </w:rPr>
      </w:pPr>
      <w:r>
        <w:rPr>
          <w:sz w:val="21"/>
          <w:lang w:val="de-DE"/>
        </w:rPr>
        <w:t xml:space="preserve">dies betrifft lediglich </w:t>
      </w:r>
      <w:r w:rsidR="00B60FCF">
        <w:rPr>
          <w:sz w:val="21"/>
          <w:lang w:val="de-DE"/>
        </w:rPr>
        <w:t xml:space="preserve">jene </w:t>
      </w:r>
      <w:r>
        <w:rPr>
          <w:sz w:val="21"/>
          <w:lang w:val="de-DE"/>
        </w:rPr>
        <w:t xml:space="preserve">Schüler und Studenten, denen mit dieser Sondermaßnahme die persönliche Anwesenheit am Unterricht </w:t>
      </w:r>
      <w:r w:rsidR="00763FC0">
        <w:rPr>
          <w:sz w:val="21"/>
          <w:lang w:val="de-DE"/>
        </w:rPr>
        <w:t>gestattet</w:t>
      </w:r>
      <w:r>
        <w:rPr>
          <w:sz w:val="21"/>
          <w:lang w:val="de-DE"/>
        </w:rPr>
        <w:t xml:space="preserve"> wird</w:t>
      </w:r>
      <w:r w:rsidR="0067146F" w:rsidRPr="00FC66F1">
        <w:rPr>
          <w:sz w:val="21"/>
          <w:lang w:val="de-DE"/>
        </w:rPr>
        <w:t>,</w:t>
      </w:r>
      <w:r w:rsidR="00EB2C3E">
        <w:rPr>
          <w:sz w:val="21"/>
          <w:lang w:val="de-DE"/>
        </w:rPr>
        <w:t xml:space="preserve"> </w:t>
      </w:r>
    </w:p>
    <w:p w14:paraId="6F7E770F" w14:textId="0B8A7EC4" w:rsidR="009842D2" w:rsidRPr="00FC66F1" w:rsidRDefault="00A043DA">
      <w:pPr>
        <w:pStyle w:val="Odstavecseseznamem"/>
        <w:numPr>
          <w:ilvl w:val="3"/>
          <w:numId w:val="1"/>
        </w:numPr>
        <w:tabs>
          <w:tab w:val="left" w:pos="2998"/>
        </w:tabs>
        <w:spacing w:before="4" w:line="259" w:lineRule="auto"/>
        <w:ind w:right="112"/>
        <w:rPr>
          <w:sz w:val="21"/>
          <w:lang w:val="de-DE"/>
        </w:rPr>
      </w:pPr>
      <w:r>
        <w:rPr>
          <w:sz w:val="21"/>
          <w:lang w:val="de-DE"/>
        </w:rPr>
        <w:t xml:space="preserve">in der Sondermaßnahme ist angeführt, dass sportliche Aktivitäten </w:t>
      </w:r>
      <w:r w:rsidR="0067146F" w:rsidRPr="00FC66F1">
        <w:rPr>
          <w:i/>
          <w:sz w:val="21"/>
          <w:lang w:val="de-DE"/>
        </w:rPr>
        <w:t>„</w:t>
      </w:r>
      <w:r w:rsidR="00BB3CEE">
        <w:rPr>
          <w:i/>
          <w:sz w:val="21"/>
          <w:lang w:val="de-DE"/>
        </w:rPr>
        <w:t>unter</w:t>
      </w:r>
      <w:r w:rsidR="0067146F" w:rsidRPr="00FC66F1">
        <w:rPr>
          <w:i/>
          <w:sz w:val="21"/>
          <w:lang w:val="de-DE"/>
        </w:rPr>
        <w:t xml:space="preserve"> </w:t>
      </w:r>
      <w:r w:rsidR="00BB3CEE">
        <w:rPr>
          <w:i/>
          <w:sz w:val="21"/>
          <w:lang w:val="de-DE"/>
        </w:rPr>
        <w:t>den Bedingungen gemäß der das Organisieren sportlicher Aktivitäten regelnden Sondermaßnahme</w:t>
      </w:r>
      <w:r w:rsidR="0067146F" w:rsidRPr="00FC66F1">
        <w:rPr>
          <w:i/>
          <w:sz w:val="21"/>
          <w:lang w:val="de-DE"/>
        </w:rPr>
        <w:t>“</w:t>
      </w:r>
      <w:r w:rsidR="0067146F" w:rsidRPr="00FC66F1">
        <w:rPr>
          <w:spacing w:val="1"/>
          <w:sz w:val="21"/>
          <w:lang w:val="de-DE"/>
        </w:rPr>
        <w:t xml:space="preserve"> </w:t>
      </w:r>
      <w:r w:rsidR="00BB3CEE">
        <w:rPr>
          <w:spacing w:val="1"/>
          <w:sz w:val="21"/>
          <w:lang w:val="de-DE"/>
        </w:rPr>
        <w:t xml:space="preserve">ermöglicht werden, </w:t>
      </w:r>
      <w:r w:rsidR="00BB3CEE">
        <w:rPr>
          <w:sz w:val="21"/>
          <w:lang w:val="de-DE"/>
        </w:rPr>
        <w:t>das Schulministerium</w:t>
      </w:r>
      <w:r w:rsidR="0067146F" w:rsidRPr="00FC66F1">
        <w:rPr>
          <w:spacing w:val="1"/>
          <w:sz w:val="21"/>
          <w:lang w:val="de-DE"/>
        </w:rPr>
        <w:t xml:space="preserve"> </w:t>
      </w:r>
      <w:r w:rsidR="0067146F" w:rsidRPr="00FC66F1">
        <w:rPr>
          <w:sz w:val="21"/>
          <w:lang w:val="de-DE"/>
        </w:rPr>
        <w:t>inform</w:t>
      </w:r>
      <w:r w:rsidR="00BB3CEE">
        <w:rPr>
          <w:sz w:val="21"/>
          <w:lang w:val="de-DE"/>
        </w:rPr>
        <w:t>iert</w:t>
      </w:r>
      <w:r w:rsidR="0067146F" w:rsidRPr="00FC66F1">
        <w:rPr>
          <w:sz w:val="21"/>
          <w:lang w:val="de-DE"/>
        </w:rPr>
        <w:t xml:space="preserve">, </w:t>
      </w:r>
      <w:r w:rsidR="00BB3CEE">
        <w:rPr>
          <w:sz w:val="21"/>
          <w:lang w:val="de-DE"/>
        </w:rPr>
        <w:t>dass für das Organisieren sportlicher Aktivitäten an Schulen derzeit die allgemeingültigen Sondermaßnahmen geltend gemacht werden</w:t>
      </w:r>
      <w:r w:rsidR="0067146F" w:rsidRPr="00FC66F1">
        <w:rPr>
          <w:sz w:val="21"/>
          <w:lang w:val="de-DE"/>
        </w:rPr>
        <w:t>,</w:t>
      </w:r>
      <w:r w:rsidR="00EB2C3E">
        <w:rPr>
          <w:sz w:val="21"/>
          <w:lang w:val="de-DE"/>
        </w:rPr>
        <w:t xml:space="preserve"> </w:t>
      </w:r>
    </w:p>
    <w:p w14:paraId="61AA7661" w14:textId="5B2DE2A5" w:rsidR="009842D2" w:rsidRPr="00FC66F1" w:rsidRDefault="00EF79EB">
      <w:pPr>
        <w:pStyle w:val="Odstavecseseznamem"/>
        <w:numPr>
          <w:ilvl w:val="3"/>
          <w:numId w:val="1"/>
        </w:numPr>
        <w:tabs>
          <w:tab w:val="left" w:pos="2998"/>
        </w:tabs>
        <w:spacing w:before="1" w:line="259" w:lineRule="auto"/>
        <w:ind w:right="110"/>
        <w:rPr>
          <w:sz w:val="21"/>
          <w:lang w:val="de-DE"/>
        </w:rPr>
      </w:pPr>
      <w:r>
        <w:rPr>
          <w:sz w:val="21"/>
          <w:lang w:val="de-DE"/>
        </w:rPr>
        <w:t>in der Sondermaßnahme zum Atemwegsschutz</w:t>
      </w:r>
      <w:r w:rsidR="0067146F" w:rsidRPr="00FC66F1">
        <w:rPr>
          <w:sz w:val="21"/>
          <w:lang w:val="de-DE"/>
        </w:rPr>
        <w:t xml:space="preserve"> </w:t>
      </w:r>
      <w:r>
        <w:rPr>
          <w:sz w:val="21"/>
          <w:lang w:val="de-DE"/>
        </w:rPr>
        <w:t xml:space="preserve">ist eine Ausnahme vom Tragen eines Schutzes </w:t>
      </w:r>
      <w:r w:rsidR="0067146F" w:rsidRPr="00FC66F1">
        <w:rPr>
          <w:sz w:val="21"/>
          <w:lang w:val="de-DE"/>
        </w:rPr>
        <w:t>(</w:t>
      </w:r>
      <w:r>
        <w:rPr>
          <w:sz w:val="21"/>
          <w:lang w:val="de-DE"/>
        </w:rPr>
        <w:t>also ohne Alltags- oder Atemschutzmaske</w:t>
      </w:r>
      <w:r w:rsidR="0067146F" w:rsidRPr="00FC66F1">
        <w:rPr>
          <w:sz w:val="21"/>
          <w:lang w:val="de-DE"/>
        </w:rPr>
        <w:t xml:space="preserve">) </w:t>
      </w:r>
      <w:r>
        <w:rPr>
          <w:sz w:val="21"/>
          <w:lang w:val="de-DE"/>
        </w:rPr>
        <w:t>für Bildungsaktivitäten an Schulen, deren Charakter ihr Tragen verunmöglicht</w:t>
      </w:r>
      <w:r w:rsidR="0067146F" w:rsidRPr="00FC66F1">
        <w:rPr>
          <w:sz w:val="21"/>
          <w:lang w:val="de-DE"/>
        </w:rPr>
        <w:t xml:space="preserve"> </w:t>
      </w:r>
      <w:r>
        <w:rPr>
          <w:sz w:val="21"/>
          <w:lang w:val="de-DE"/>
        </w:rPr>
        <w:t>(inkl</w:t>
      </w:r>
      <w:r w:rsidR="0067146F" w:rsidRPr="00FC66F1">
        <w:rPr>
          <w:sz w:val="21"/>
          <w:lang w:val="de-DE"/>
        </w:rPr>
        <w:t>.</w:t>
      </w:r>
      <w:r w:rsidR="0067146F" w:rsidRPr="00FC66F1">
        <w:rPr>
          <w:spacing w:val="-1"/>
          <w:sz w:val="21"/>
          <w:lang w:val="de-DE"/>
        </w:rPr>
        <w:t xml:space="preserve"> </w:t>
      </w:r>
      <w:r>
        <w:rPr>
          <w:sz w:val="21"/>
          <w:lang w:val="de-DE"/>
        </w:rPr>
        <w:t>Sport</w:t>
      </w:r>
      <w:r w:rsidR="0067146F" w:rsidRPr="00FC66F1">
        <w:rPr>
          <w:sz w:val="21"/>
          <w:lang w:val="de-DE"/>
        </w:rPr>
        <w:t>)</w:t>
      </w:r>
      <w:r>
        <w:rPr>
          <w:sz w:val="21"/>
          <w:lang w:val="de-DE"/>
        </w:rPr>
        <w:t>, angeführt</w:t>
      </w:r>
      <w:r w:rsidR="0067146F" w:rsidRPr="00FC66F1">
        <w:rPr>
          <w:sz w:val="21"/>
          <w:lang w:val="de-DE"/>
        </w:rPr>
        <w:t>,</w:t>
      </w:r>
      <w:r w:rsidR="00EB2C3E">
        <w:rPr>
          <w:sz w:val="21"/>
          <w:lang w:val="de-DE"/>
        </w:rPr>
        <w:t xml:space="preserve"> </w:t>
      </w:r>
    </w:p>
    <w:p w14:paraId="638C51DC" w14:textId="52D3F118" w:rsidR="009842D2" w:rsidRPr="00FC66F1" w:rsidRDefault="00EF79EB">
      <w:pPr>
        <w:pStyle w:val="Odstavecseseznamem"/>
        <w:numPr>
          <w:ilvl w:val="3"/>
          <w:numId w:val="1"/>
        </w:numPr>
        <w:tabs>
          <w:tab w:val="left" w:pos="2998"/>
        </w:tabs>
        <w:spacing w:line="266" w:lineRule="exact"/>
        <w:ind w:hanging="361"/>
        <w:rPr>
          <w:sz w:val="21"/>
          <w:lang w:val="de-DE"/>
        </w:rPr>
      </w:pPr>
      <w:r>
        <w:rPr>
          <w:sz w:val="21"/>
          <w:lang w:val="de-DE"/>
        </w:rPr>
        <w:t>auch bei sportlichen Aktivitäten in der Schule ist die</w:t>
      </w:r>
      <w:r w:rsidR="0067146F" w:rsidRPr="00FC66F1">
        <w:rPr>
          <w:spacing w:val="-2"/>
          <w:sz w:val="21"/>
          <w:lang w:val="de-DE"/>
        </w:rPr>
        <w:t xml:space="preserve"> </w:t>
      </w:r>
      <w:r>
        <w:rPr>
          <w:sz w:val="21"/>
          <w:lang w:val="de-DE"/>
        </w:rPr>
        <w:t>H</w:t>
      </w:r>
      <w:r w:rsidR="0067146F" w:rsidRPr="00FC66F1">
        <w:rPr>
          <w:sz w:val="21"/>
          <w:lang w:val="de-DE"/>
        </w:rPr>
        <w:t>omogenit</w:t>
      </w:r>
      <w:r>
        <w:rPr>
          <w:sz w:val="21"/>
          <w:lang w:val="de-DE"/>
        </w:rPr>
        <w:t>ät der Klassen au</w:t>
      </w:r>
      <w:r w:rsidR="00B60FCF">
        <w:rPr>
          <w:sz w:val="21"/>
          <w:lang w:val="de-DE"/>
        </w:rPr>
        <w:t>f</w:t>
      </w:r>
      <w:r>
        <w:rPr>
          <w:sz w:val="21"/>
          <w:lang w:val="de-DE"/>
        </w:rPr>
        <w:t xml:space="preserve">recht zu </w:t>
      </w:r>
      <w:r w:rsidR="00B60FCF">
        <w:rPr>
          <w:sz w:val="21"/>
          <w:lang w:val="de-DE"/>
        </w:rPr>
        <w:t>er</w:t>
      </w:r>
      <w:r>
        <w:rPr>
          <w:sz w:val="21"/>
          <w:lang w:val="de-DE"/>
        </w:rPr>
        <w:t>halten</w:t>
      </w:r>
      <w:r w:rsidR="0067146F" w:rsidRPr="00FC66F1">
        <w:rPr>
          <w:sz w:val="21"/>
          <w:lang w:val="de-DE"/>
        </w:rPr>
        <w:t>,</w:t>
      </w:r>
      <w:r w:rsidR="00EB2C3E">
        <w:rPr>
          <w:sz w:val="21"/>
          <w:lang w:val="de-DE"/>
        </w:rPr>
        <w:t xml:space="preserve"> </w:t>
      </w:r>
    </w:p>
    <w:p w14:paraId="192D50F9" w14:textId="0147CC90" w:rsidR="009842D2" w:rsidRPr="00FC66F1" w:rsidRDefault="00BE6A67">
      <w:pPr>
        <w:pStyle w:val="Odstavecseseznamem"/>
        <w:numPr>
          <w:ilvl w:val="3"/>
          <w:numId w:val="1"/>
        </w:numPr>
        <w:tabs>
          <w:tab w:val="left" w:pos="2998"/>
        </w:tabs>
        <w:spacing w:before="20" w:line="259" w:lineRule="auto"/>
        <w:ind w:right="109"/>
        <w:rPr>
          <w:sz w:val="21"/>
          <w:lang w:val="de-DE"/>
        </w:rPr>
      </w:pPr>
      <w:r>
        <w:rPr>
          <w:sz w:val="21"/>
          <w:lang w:val="de-DE"/>
        </w:rPr>
        <w:t xml:space="preserve">ansonsten ist das Organisieren sportlicher Aktivitäten </w:t>
      </w:r>
      <w:r w:rsidR="00D40278">
        <w:rPr>
          <w:sz w:val="21"/>
          <w:lang w:val="de-DE"/>
        </w:rPr>
        <w:t>a</w:t>
      </w:r>
      <w:r>
        <w:rPr>
          <w:sz w:val="21"/>
          <w:lang w:val="de-DE"/>
        </w:rPr>
        <w:t xml:space="preserve">n Schulen und schulischen Einrichtungen nicht gesondert geregelt, sportliche Aktivitäten </w:t>
      </w:r>
      <w:r w:rsidR="00D40278">
        <w:rPr>
          <w:sz w:val="21"/>
          <w:lang w:val="de-DE"/>
        </w:rPr>
        <w:t>a</w:t>
      </w:r>
      <w:r>
        <w:rPr>
          <w:sz w:val="21"/>
          <w:lang w:val="de-DE"/>
        </w:rPr>
        <w:t>n Schulen und schulischen Einrichtungen richten sich nicht nach den Regeln für den Amateursport, der dur</w:t>
      </w:r>
      <w:r w:rsidR="00505025">
        <w:rPr>
          <w:sz w:val="21"/>
          <w:lang w:val="de-DE"/>
        </w:rPr>
        <w:t xml:space="preserve">ch Sportverbände organisiert </w:t>
      </w:r>
      <w:r w:rsidR="00763FC0">
        <w:rPr>
          <w:sz w:val="21"/>
          <w:lang w:val="de-DE"/>
        </w:rPr>
        <w:t>wird</w:t>
      </w:r>
      <w:r w:rsidR="00505025">
        <w:rPr>
          <w:sz w:val="21"/>
          <w:lang w:val="de-DE"/>
        </w:rPr>
        <w:t>, die in der den Einzelhandel und Dienstleistungen regelnden Sondermaßnahme angeführt sind</w:t>
      </w:r>
      <w:r w:rsidR="0067146F" w:rsidRPr="00FC66F1">
        <w:rPr>
          <w:sz w:val="21"/>
          <w:lang w:val="de-DE"/>
        </w:rPr>
        <w:t>,</w:t>
      </w:r>
      <w:r w:rsidR="00EB2C3E">
        <w:rPr>
          <w:sz w:val="21"/>
          <w:lang w:val="de-DE"/>
        </w:rPr>
        <w:t xml:space="preserve"> </w:t>
      </w:r>
    </w:p>
    <w:p w14:paraId="7A881115" w14:textId="6853C7DF" w:rsidR="009842D2" w:rsidRPr="00FC66F1" w:rsidRDefault="00505025">
      <w:pPr>
        <w:pStyle w:val="Odstavecseseznamem"/>
        <w:numPr>
          <w:ilvl w:val="2"/>
          <w:numId w:val="1"/>
        </w:numPr>
        <w:tabs>
          <w:tab w:val="left" w:pos="2278"/>
        </w:tabs>
        <w:spacing w:line="259" w:lineRule="auto"/>
        <w:ind w:right="111"/>
        <w:rPr>
          <w:sz w:val="21"/>
          <w:lang w:val="de-DE"/>
        </w:rPr>
      </w:pPr>
      <w:r>
        <w:rPr>
          <w:sz w:val="21"/>
          <w:lang w:val="de-DE"/>
        </w:rPr>
        <w:t xml:space="preserve">sportliche Aktivitäten an Schulen werden gemäß der bisherigen Fassung der Maßnahme in der gesamten Tschechischen Republik ferner ohne Einschränkungen in Innen- oder Außenbereichen in Kindergärten </w:t>
      </w:r>
      <w:r w:rsidR="00763FC0">
        <w:rPr>
          <w:sz w:val="21"/>
          <w:lang w:val="de-DE"/>
        </w:rPr>
        <w:t>sowie</w:t>
      </w:r>
      <w:r>
        <w:rPr>
          <w:sz w:val="21"/>
          <w:lang w:val="de-DE"/>
        </w:rPr>
        <w:t xml:space="preserve"> bei Fachbereichen der Fachmittel- und Fachhochschulausbildung</w:t>
      </w:r>
      <w:r w:rsidR="0067146F" w:rsidRPr="00FC66F1">
        <w:rPr>
          <w:sz w:val="21"/>
          <w:lang w:val="de-DE"/>
        </w:rPr>
        <w:t xml:space="preserve"> </w:t>
      </w:r>
      <w:r>
        <w:rPr>
          <w:sz w:val="21"/>
          <w:lang w:val="de-DE"/>
        </w:rPr>
        <w:t>und</w:t>
      </w:r>
      <w:r w:rsidR="0067146F" w:rsidRPr="00FC66F1">
        <w:rPr>
          <w:spacing w:val="1"/>
          <w:sz w:val="21"/>
          <w:lang w:val="de-DE"/>
        </w:rPr>
        <w:t xml:space="preserve"> </w:t>
      </w:r>
      <w:r>
        <w:rPr>
          <w:sz w:val="21"/>
          <w:lang w:val="de-DE"/>
        </w:rPr>
        <w:t>Studien</w:t>
      </w:r>
      <w:r w:rsidR="00C763E7">
        <w:rPr>
          <w:sz w:val="21"/>
          <w:lang w:val="de-DE"/>
        </w:rPr>
        <w:t>gängen</w:t>
      </w:r>
      <w:r>
        <w:rPr>
          <w:sz w:val="21"/>
          <w:lang w:val="de-DE"/>
        </w:rPr>
        <w:t xml:space="preserve"> von Hochschulen ermöglicht</w:t>
      </w:r>
      <w:r w:rsidR="0067146F" w:rsidRPr="00FC66F1">
        <w:rPr>
          <w:sz w:val="21"/>
          <w:lang w:val="de-DE"/>
        </w:rPr>
        <w:t>,</w:t>
      </w:r>
      <w:r w:rsidR="0067146F" w:rsidRPr="00FC66F1">
        <w:rPr>
          <w:spacing w:val="1"/>
          <w:sz w:val="21"/>
          <w:lang w:val="de-DE"/>
        </w:rPr>
        <w:t xml:space="preserve"> </w:t>
      </w:r>
      <w:r>
        <w:rPr>
          <w:sz w:val="21"/>
          <w:lang w:val="de-DE"/>
        </w:rPr>
        <w:t xml:space="preserve">in denen sportliche Aktivitäten ein Schwerpunkt des Rahmen- oder </w:t>
      </w:r>
      <w:r w:rsidR="00763FC0">
        <w:rPr>
          <w:sz w:val="21"/>
          <w:lang w:val="de-DE"/>
        </w:rPr>
        <w:t>ein</w:t>
      </w:r>
      <w:r>
        <w:rPr>
          <w:sz w:val="21"/>
          <w:lang w:val="de-DE"/>
        </w:rPr>
        <w:t>es akkreditierten Bildungs- oder Studien</w:t>
      </w:r>
      <w:r w:rsidR="00C763E7">
        <w:rPr>
          <w:sz w:val="21"/>
          <w:lang w:val="de-DE"/>
        </w:rPr>
        <w:t>gang</w:t>
      </w:r>
      <w:r w:rsidR="00763FC0">
        <w:rPr>
          <w:sz w:val="21"/>
          <w:lang w:val="de-DE"/>
        </w:rPr>
        <w:t>s</w:t>
      </w:r>
      <w:r>
        <w:rPr>
          <w:sz w:val="21"/>
          <w:lang w:val="de-DE"/>
        </w:rPr>
        <w:t xml:space="preserve"> sind</w:t>
      </w:r>
      <w:r w:rsidR="0067146F" w:rsidRPr="00FC66F1">
        <w:rPr>
          <w:spacing w:val="1"/>
          <w:sz w:val="21"/>
          <w:lang w:val="de-DE"/>
        </w:rPr>
        <w:t xml:space="preserve"> </w:t>
      </w:r>
      <w:r w:rsidR="0067146F" w:rsidRPr="00FC66F1">
        <w:rPr>
          <w:sz w:val="21"/>
          <w:lang w:val="de-DE"/>
        </w:rPr>
        <w:t>(</w:t>
      </w:r>
      <w:r>
        <w:rPr>
          <w:sz w:val="21"/>
          <w:lang w:val="de-DE"/>
        </w:rPr>
        <w:t>sofern diesen Kindern, Schülern oder Studenten gemäß den sonstigen Bestimmungen der Maßnahme die persönliche Teilnahme am Unterricht ermöglicht wird</w:t>
      </w:r>
      <w:r w:rsidR="0067146F" w:rsidRPr="00FC66F1">
        <w:rPr>
          <w:sz w:val="21"/>
          <w:lang w:val="de-DE"/>
        </w:rPr>
        <w:t>).</w:t>
      </w:r>
      <w:r w:rsidR="00EB2C3E">
        <w:rPr>
          <w:sz w:val="21"/>
          <w:lang w:val="de-DE"/>
        </w:rPr>
        <w:t xml:space="preserve"> </w:t>
      </w:r>
    </w:p>
    <w:p w14:paraId="51044E69" w14:textId="45DFED82" w:rsidR="00F0747A" w:rsidRPr="00FC66F1" w:rsidRDefault="00763FC0" w:rsidP="00F0747A">
      <w:pPr>
        <w:pStyle w:val="Nadpis1"/>
        <w:numPr>
          <w:ilvl w:val="0"/>
          <w:numId w:val="1"/>
        </w:numPr>
        <w:tabs>
          <w:tab w:val="left" w:pos="838"/>
          <w:tab w:val="left" w:pos="1558"/>
        </w:tabs>
        <w:spacing w:before="61" w:line="259" w:lineRule="auto"/>
        <w:ind w:right="111"/>
        <w:rPr>
          <w:lang w:val="de-DE"/>
        </w:rPr>
      </w:pPr>
      <w:r>
        <w:rPr>
          <w:lang w:val="de-DE"/>
        </w:rPr>
        <w:t>Bei</w:t>
      </w:r>
      <w:r w:rsidR="00EF79EB">
        <w:rPr>
          <w:lang w:val="de-DE"/>
        </w:rPr>
        <w:t xml:space="preserve"> den übrigen Maßnahmen kommt es zu keinen Änderungen</w:t>
      </w:r>
      <w:r w:rsidR="0067146F" w:rsidRPr="00FC66F1">
        <w:rPr>
          <w:lang w:val="de-DE"/>
        </w:rPr>
        <w:t>.</w:t>
      </w:r>
      <w:r w:rsidR="00EB2C3E">
        <w:rPr>
          <w:lang w:val="de-DE"/>
        </w:rPr>
        <w:t xml:space="preserve"> </w:t>
      </w:r>
    </w:p>
    <w:p w14:paraId="2D40EEAF" w14:textId="32C9F233" w:rsidR="009842D2" w:rsidRPr="00FC66F1" w:rsidRDefault="00C763E7" w:rsidP="00F0747A">
      <w:pPr>
        <w:pStyle w:val="Nadpis1"/>
        <w:numPr>
          <w:ilvl w:val="0"/>
          <w:numId w:val="1"/>
        </w:numPr>
        <w:tabs>
          <w:tab w:val="left" w:pos="838"/>
          <w:tab w:val="left" w:pos="1558"/>
        </w:tabs>
        <w:spacing w:before="61" w:line="259" w:lineRule="auto"/>
        <w:ind w:right="111"/>
        <w:rPr>
          <w:lang w:val="de-DE"/>
        </w:rPr>
      </w:pPr>
      <w:r>
        <w:rPr>
          <w:lang w:val="de-DE"/>
        </w:rPr>
        <w:t xml:space="preserve">Änderung der Sondermaßnahme des Gesundheitsministeriums zum verpflichtenden </w:t>
      </w:r>
      <w:r w:rsidR="00B60FCF">
        <w:rPr>
          <w:lang w:val="de-DE"/>
        </w:rPr>
        <w:t>T</w:t>
      </w:r>
      <w:r>
        <w:rPr>
          <w:lang w:val="de-DE"/>
        </w:rPr>
        <w:t xml:space="preserve">esten von Kindern, </w:t>
      </w:r>
      <w:r>
        <w:rPr>
          <w:lang w:val="de-DE"/>
        </w:rPr>
        <w:lastRenderedPageBreak/>
        <w:t xml:space="preserve">Schülern und Studenten </w:t>
      </w:r>
      <w:r w:rsidR="00D40278">
        <w:rPr>
          <w:lang w:val="de-DE"/>
        </w:rPr>
        <w:t>a</w:t>
      </w:r>
      <w:r>
        <w:rPr>
          <w:lang w:val="de-DE"/>
        </w:rPr>
        <w:t xml:space="preserve">n Schulen und schulischen </w:t>
      </w:r>
      <w:r w:rsidR="00D40278">
        <w:rPr>
          <w:lang w:val="de-DE"/>
        </w:rPr>
        <w:t>Einrichtungen</w:t>
      </w:r>
      <w:r w:rsidR="0067146F" w:rsidRPr="00FC66F1">
        <w:rPr>
          <w:spacing w:val="-5"/>
          <w:lang w:val="de-DE"/>
        </w:rPr>
        <w:t xml:space="preserve"> </w:t>
      </w:r>
      <w:r w:rsidR="00EF79EB">
        <w:rPr>
          <w:highlight w:val="yellow"/>
          <w:lang w:val="de-DE"/>
        </w:rPr>
        <w:t>mit Wirkung</w:t>
      </w:r>
      <w:r w:rsidR="0067146F" w:rsidRPr="00FC66F1">
        <w:rPr>
          <w:spacing w:val="-6"/>
          <w:highlight w:val="yellow"/>
          <w:lang w:val="de-DE"/>
        </w:rPr>
        <w:t xml:space="preserve"> </w:t>
      </w:r>
      <w:r w:rsidR="00EF79EB">
        <w:rPr>
          <w:highlight w:val="yellow"/>
          <w:lang w:val="de-DE"/>
        </w:rPr>
        <w:t>ab dem</w:t>
      </w:r>
      <w:r w:rsidR="00EF79EB" w:rsidRPr="00FC66F1">
        <w:rPr>
          <w:spacing w:val="-4"/>
          <w:highlight w:val="yellow"/>
          <w:lang w:val="de-DE"/>
        </w:rPr>
        <w:t xml:space="preserve"> </w:t>
      </w:r>
      <w:r w:rsidR="00EF79EB" w:rsidRPr="00FC66F1">
        <w:rPr>
          <w:highlight w:val="yellow"/>
          <w:lang w:val="de-DE"/>
        </w:rPr>
        <w:t>3.5.202</w:t>
      </w:r>
      <w:r w:rsidR="0067146F" w:rsidRPr="00FC66F1">
        <w:rPr>
          <w:highlight w:val="yellow"/>
          <w:lang w:val="de-DE"/>
        </w:rPr>
        <w:t>1</w:t>
      </w:r>
      <w:r w:rsidR="0067146F" w:rsidRPr="00FC66F1">
        <w:rPr>
          <w:lang w:val="de-DE"/>
        </w:rPr>
        <w:t>.</w:t>
      </w:r>
      <w:r w:rsidR="0067146F" w:rsidRPr="00FC66F1">
        <w:rPr>
          <w:spacing w:val="-6"/>
          <w:lang w:val="de-DE"/>
        </w:rPr>
        <w:t xml:space="preserve"> </w:t>
      </w:r>
      <w:r w:rsidR="00D40278">
        <w:rPr>
          <w:lang w:val="de-DE"/>
        </w:rPr>
        <w:t>Mit dieser Maßnahme wird gegenüber der derzeitigen Situation Folgendes ergänzt</w:t>
      </w:r>
      <w:r w:rsidR="0067146F" w:rsidRPr="00FC66F1">
        <w:rPr>
          <w:lang w:val="de-DE"/>
        </w:rPr>
        <w:t>:</w:t>
      </w:r>
      <w:r w:rsidR="00EB2C3E">
        <w:rPr>
          <w:lang w:val="de-DE"/>
        </w:rPr>
        <w:t xml:space="preserve"> </w:t>
      </w:r>
    </w:p>
    <w:p w14:paraId="2F116F90" w14:textId="7F8865C7" w:rsidR="009842D2" w:rsidRPr="00FC66F1" w:rsidRDefault="00D40278">
      <w:pPr>
        <w:pStyle w:val="Odstavecseseznamem"/>
        <w:numPr>
          <w:ilvl w:val="1"/>
          <w:numId w:val="1"/>
        </w:numPr>
        <w:tabs>
          <w:tab w:val="left" w:pos="1558"/>
        </w:tabs>
        <w:spacing w:line="256" w:lineRule="auto"/>
        <w:ind w:right="109"/>
        <w:rPr>
          <w:sz w:val="21"/>
          <w:lang w:val="de-DE"/>
        </w:rPr>
      </w:pPr>
      <w:r>
        <w:rPr>
          <w:spacing w:val="-1"/>
          <w:sz w:val="21"/>
          <w:lang w:val="de-DE"/>
        </w:rPr>
        <w:t>die Pflicht, sich einem Test als Voraussetzung für die persönliche Teilnahme am Unterricht zu unterziehen, bezieht sich auch auf Schüler der unteren Stufe eines sechsjährigen oder achtjährigen Gymnasiums und Schüler der ersten vier Klassenstufen eines achtjährigen Bildungsgangs eines Konservatoriums</w:t>
      </w:r>
      <w:r w:rsidR="0067146F" w:rsidRPr="00FC66F1">
        <w:rPr>
          <w:sz w:val="21"/>
          <w:lang w:val="de-DE"/>
        </w:rPr>
        <w:t>,</w:t>
      </w:r>
      <w:r w:rsidR="00EB2C3E">
        <w:rPr>
          <w:sz w:val="21"/>
          <w:lang w:val="de-DE"/>
        </w:rPr>
        <w:t xml:space="preserve"> </w:t>
      </w:r>
    </w:p>
    <w:p w14:paraId="4AF1C5CC" w14:textId="085D4F45" w:rsidR="009842D2" w:rsidRPr="00FC66F1" w:rsidRDefault="00D40278">
      <w:pPr>
        <w:pStyle w:val="Odstavecseseznamem"/>
        <w:numPr>
          <w:ilvl w:val="1"/>
          <w:numId w:val="1"/>
        </w:numPr>
        <w:tabs>
          <w:tab w:val="left" w:pos="1558"/>
        </w:tabs>
        <w:ind w:hanging="361"/>
        <w:rPr>
          <w:sz w:val="21"/>
          <w:lang w:val="de-DE"/>
        </w:rPr>
      </w:pPr>
      <w:r>
        <w:rPr>
          <w:sz w:val="21"/>
          <w:lang w:val="de-DE"/>
        </w:rPr>
        <w:t>für Grundschüler, einschließlich der 2. Grundschulstufe regelt dies</w:t>
      </w:r>
      <w:r w:rsidR="00B60FCF">
        <w:rPr>
          <w:sz w:val="21"/>
          <w:lang w:val="de-DE"/>
        </w:rPr>
        <w:t>e</w:t>
      </w:r>
      <w:r>
        <w:rPr>
          <w:sz w:val="21"/>
          <w:lang w:val="de-DE"/>
        </w:rPr>
        <w:t xml:space="preserve"> Sondermaßnahme diese Pflicht bereits</w:t>
      </w:r>
      <w:r w:rsidR="0067146F" w:rsidRPr="00FC66F1">
        <w:rPr>
          <w:sz w:val="21"/>
          <w:lang w:val="de-DE"/>
        </w:rPr>
        <w:t>,</w:t>
      </w:r>
    </w:p>
    <w:p w14:paraId="383DFED3" w14:textId="6D8D249D" w:rsidR="009842D2" w:rsidRPr="00FC66F1" w:rsidRDefault="00D40278">
      <w:pPr>
        <w:pStyle w:val="Odstavecseseznamem"/>
        <w:numPr>
          <w:ilvl w:val="2"/>
          <w:numId w:val="1"/>
        </w:numPr>
        <w:tabs>
          <w:tab w:val="left" w:pos="2278"/>
        </w:tabs>
        <w:spacing w:before="13" w:line="261" w:lineRule="auto"/>
        <w:ind w:right="109"/>
        <w:rPr>
          <w:sz w:val="21"/>
          <w:lang w:val="de-DE"/>
        </w:rPr>
      </w:pPr>
      <w:r>
        <w:rPr>
          <w:sz w:val="21"/>
          <w:lang w:val="de-DE"/>
        </w:rPr>
        <w:t xml:space="preserve">die Regeln für das Testen </w:t>
      </w:r>
      <w:r w:rsidR="00B60FCF">
        <w:rPr>
          <w:sz w:val="21"/>
          <w:lang w:val="de-DE"/>
        </w:rPr>
        <w:t>von</w:t>
      </w:r>
      <w:r>
        <w:rPr>
          <w:sz w:val="21"/>
          <w:lang w:val="de-DE"/>
        </w:rPr>
        <w:t xml:space="preserve"> Schüler</w:t>
      </w:r>
      <w:r w:rsidR="00B60FCF">
        <w:rPr>
          <w:sz w:val="21"/>
          <w:lang w:val="de-DE"/>
        </w:rPr>
        <w:t>n</w:t>
      </w:r>
      <w:r>
        <w:rPr>
          <w:sz w:val="21"/>
          <w:lang w:val="de-DE"/>
        </w:rPr>
        <w:t xml:space="preserve"> sind dieselben wie für Schüler der</w:t>
      </w:r>
      <w:r w:rsidR="0067146F" w:rsidRPr="00FC66F1">
        <w:rPr>
          <w:sz w:val="21"/>
          <w:lang w:val="de-DE"/>
        </w:rPr>
        <w:t xml:space="preserve"> 1. </w:t>
      </w:r>
      <w:r>
        <w:rPr>
          <w:sz w:val="21"/>
          <w:lang w:val="de-DE"/>
        </w:rPr>
        <w:t>Grundschulstufe</w:t>
      </w:r>
      <w:r w:rsidR="0067146F" w:rsidRPr="00FC66F1">
        <w:rPr>
          <w:sz w:val="21"/>
          <w:lang w:val="de-DE"/>
        </w:rPr>
        <w:t xml:space="preserve">, </w:t>
      </w:r>
      <w:r>
        <w:rPr>
          <w:sz w:val="21"/>
          <w:lang w:val="de-DE"/>
        </w:rPr>
        <w:t>die sich im Wechselunterricht befindet</w:t>
      </w:r>
      <w:r w:rsidR="0067146F" w:rsidRPr="00FC66F1">
        <w:rPr>
          <w:sz w:val="21"/>
          <w:lang w:val="de-DE"/>
        </w:rPr>
        <w:t xml:space="preserve">; </w:t>
      </w:r>
    </w:p>
    <w:p w14:paraId="3D65A4B7" w14:textId="77777777" w:rsidR="009842D2" w:rsidRPr="00FC66F1" w:rsidRDefault="009842D2">
      <w:pPr>
        <w:pStyle w:val="Zkladntext"/>
        <w:spacing w:before="10"/>
        <w:jc w:val="left"/>
        <w:rPr>
          <w:sz w:val="15"/>
          <w:lang w:val="de-DE"/>
        </w:rPr>
      </w:pPr>
    </w:p>
    <w:p w14:paraId="7F6CE5EE" w14:textId="0049AD2D" w:rsidR="009842D2" w:rsidRPr="00FC66F1" w:rsidRDefault="00D40278" w:rsidP="00F0747A">
      <w:pPr>
        <w:pStyle w:val="Odstavecseseznamem"/>
        <w:numPr>
          <w:ilvl w:val="0"/>
          <w:numId w:val="1"/>
        </w:numPr>
        <w:tabs>
          <w:tab w:val="left" w:pos="838"/>
        </w:tabs>
        <w:spacing w:before="78"/>
        <w:ind w:hanging="362"/>
        <w:rPr>
          <w:b/>
          <w:sz w:val="21"/>
          <w:lang w:val="de-DE"/>
        </w:rPr>
      </w:pPr>
      <w:r>
        <w:rPr>
          <w:sz w:val="21"/>
          <w:lang w:val="de-DE"/>
        </w:rPr>
        <w:t>Änderung der Sondermaßnahme des Gesundheitsministeriums zum verpflichtenden Tragen von Masken mit Wirkung ab dem</w:t>
      </w:r>
      <w:r w:rsidR="0067146F" w:rsidRPr="00FC66F1">
        <w:rPr>
          <w:spacing w:val="20"/>
          <w:sz w:val="21"/>
          <w:lang w:val="de-DE"/>
        </w:rPr>
        <w:t xml:space="preserve"> </w:t>
      </w:r>
      <w:r w:rsidR="0067146F" w:rsidRPr="00FC66F1">
        <w:rPr>
          <w:b/>
          <w:sz w:val="21"/>
          <w:lang w:val="de-DE"/>
        </w:rPr>
        <w:t>3.5.2021</w:t>
      </w:r>
      <w:r w:rsidR="0067146F" w:rsidRPr="00FC66F1">
        <w:rPr>
          <w:lang w:val="de-DE"/>
        </w:rPr>
        <w:t>.</w:t>
      </w:r>
      <w:r w:rsidR="0067146F" w:rsidRPr="00FC66F1">
        <w:rPr>
          <w:spacing w:val="-7"/>
          <w:lang w:val="de-DE"/>
        </w:rPr>
        <w:t xml:space="preserve"> </w:t>
      </w:r>
      <w:r>
        <w:rPr>
          <w:lang w:val="de-DE"/>
        </w:rPr>
        <w:t>Mit dieser Maßnahme wird gegenüber der derzeitigen Situation Folgendes ergänzt</w:t>
      </w:r>
      <w:r w:rsidR="0067146F" w:rsidRPr="00FC66F1">
        <w:rPr>
          <w:lang w:val="de-DE"/>
        </w:rPr>
        <w:t>:</w:t>
      </w:r>
    </w:p>
    <w:p w14:paraId="0FBDD96B" w14:textId="570B7DF1" w:rsidR="009842D2" w:rsidRPr="00FC66F1" w:rsidRDefault="00D40278">
      <w:pPr>
        <w:pStyle w:val="Odstavecseseznamem"/>
        <w:numPr>
          <w:ilvl w:val="1"/>
          <w:numId w:val="1"/>
        </w:numPr>
        <w:tabs>
          <w:tab w:val="left" w:pos="1558"/>
        </w:tabs>
        <w:spacing w:before="20" w:line="256" w:lineRule="auto"/>
        <w:ind w:right="108"/>
        <w:rPr>
          <w:sz w:val="21"/>
          <w:lang w:val="de-DE"/>
        </w:rPr>
      </w:pPr>
      <w:r>
        <w:rPr>
          <w:sz w:val="21"/>
          <w:lang w:val="de-DE"/>
        </w:rPr>
        <w:t>Schüler der unteren Stufe eines sechsjährigen und eines achtjährigen Gymnasiums sind beim Unterricht am Gymnasium und Sch</w:t>
      </w:r>
      <w:r w:rsidR="00B60FCF">
        <w:rPr>
          <w:sz w:val="21"/>
          <w:lang w:val="de-DE"/>
        </w:rPr>
        <w:t>ü</w:t>
      </w:r>
      <w:r>
        <w:rPr>
          <w:sz w:val="21"/>
          <w:lang w:val="de-DE"/>
        </w:rPr>
        <w:t>ler der ersten vier Klassenstufen eines achtjährigen Bildungsgangs eines Konservatoriums sind beim U</w:t>
      </w:r>
      <w:r w:rsidR="00EB2C3E">
        <w:rPr>
          <w:sz w:val="21"/>
          <w:lang w:val="de-DE"/>
        </w:rPr>
        <w:t>n</w:t>
      </w:r>
      <w:r>
        <w:rPr>
          <w:sz w:val="21"/>
          <w:lang w:val="de-DE"/>
        </w:rPr>
        <w:t>terricht</w:t>
      </w:r>
      <w:r w:rsidR="00EB2C3E">
        <w:rPr>
          <w:sz w:val="21"/>
          <w:lang w:val="de-DE"/>
        </w:rPr>
        <w:t xml:space="preserve"> am Konservatorium berechtigt, ungeachtet des Alters des Schülers </w:t>
      </w:r>
      <w:r>
        <w:rPr>
          <w:sz w:val="21"/>
          <w:lang w:val="de-DE"/>
        </w:rPr>
        <w:t xml:space="preserve"> </w:t>
      </w:r>
      <w:r w:rsidR="00EB2C3E">
        <w:rPr>
          <w:b/>
          <w:spacing w:val="-1"/>
          <w:sz w:val="21"/>
          <w:lang w:val="de-DE"/>
        </w:rPr>
        <w:t xml:space="preserve">als Schutzmittel zum Bedecken von Mund und Nase eine medizinische Gesichtsmaske oder ein analoges Mittel zu verwenden </w:t>
      </w:r>
      <w:r w:rsidR="0067146F" w:rsidRPr="00FC66F1">
        <w:rPr>
          <w:sz w:val="21"/>
          <w:lang w:val="de-DE"/>
        </w:rPr>
        <w:t>(</w:t>
      </w:r>
      <w:r w:rsidR="00EB2C3E">
        <w:rPr>
          <w:sz w:val="21"/>
          <w:lang w:val="de-DE"/>
        </w:rPr>
        <w:t>im Fall eines Schülers über 15 Jahre muss er also beim Unterricht an diesen Schulen keine</w:t>
      </w:r>
      <w:r w:rsidR="0067146F" w:rsidRPr="00FC66F1">
        <w:rPr>
          <w:sz w:val="21"/>
          <w:lang w:val="de-DE"/>
        </w:rPr>
        <w:t xml:space="preserve"> FFP2</w:t>
      </w:r>
      <w:r w:rsidR="00EB2C3E">
        <w:rPr>
          <w:sz w:val="21"/>
          <w:lang w:val="de-DE"/>
        </w:rPr>
        <w:t xml:space="preserve"> Atemschutzmaske tragen</w:t>
      </w:r>
      <w:r w:rsidR="0067146F" w:rsidRPr="00FC66F1">
        <w:rPr>
          <w:sz w:val="21"/>
          <w:lang w:val="de-DE"/>
        </w:rPr>
        <w:t>),</w:t>
      </w:r>
      <w:r w:rsidR="00EB2C3E">
        <w:rPr>
          <w:sz w:val="21"/>
          <w:lang w:val="de-DE"/>
        </w:rPr>
        <w:t xml:space="preserve"> </w:t>
      </w:r>
    </w:p>
    <w:p w14:paraId="014A9E63" w14:textId="037453F9" w:rsidR="009842D2" w:rsidRPr="00FC66F1" w:rsidRDefault="00EB2C3E">
      <w:pPr>
        <w:pStyle w:val="Odstavecseseznamem"/>
        <w:numPr>
          <w:ilvl w:val="1"/>
          <w:numId w:val="1"/>
        </w:numPr>
        <w:tabs>
          <w:tab w:val="left" w:pos="1558"/>
        </w:tabs>
        <w:spacing w:before="5" w:line="252" w:lineRule="auto"/>
        <w:ind w:right="113"/>
        <w:rPr>
          <w:sz w:val="21"/>
          <w:lang w:val="de-DE"/>
        </w:rPr>
      </w:pPr>
      <w:r>
        <w:rPr>
          <w:sz w:val="21"/>
          <w:lang w:val="de-DE"/>
        </w:rPr>
        <w:t>dieselbe Regel führt die Sondermaßnahme bereits für Grundschüler, einschließlich Schüler der 2. Grundschulstufe und auch für Bewerber/Teilnehmer bei einer Aufnahmeprüfung an einer Mittelschule an</w:t>
      </w:r>
      <w:r w:rsidR="0067146F" w:rsidRPr="00FC66F1">
        <w:rPr>
          <w:sz w:val="21"/>
          <w:lang w:val="de-DE"/>
        </w:rPr>
        <w:t>.</w:t>
      </w:r>
      <w:r>
        <w:rPr>
          <w:sz w:val="21"/>
          <w:lang w:val="de-DE"/>
        </w:rPr>
        <w:t xml:space="preserve"> </w:t>
      </w:r>
    </w:p>
    <w:p w14:paraId="26AAFE81" w14:textId="77777777" w:rsidR="009842D2" w:rsidRPr="00FC66F1" w:rsidRDefault="009842D2">
      <w:pPr>
        <w:pStyle w:val="Zkladntext"/>
        <w:jc w:val="left"/>
        <w:rPr>
          <w:sz w:val="20"/>
          <w:lang w:val="de-DE"/>
        </w:rPr>
      </w:pPr>
    </w:p>
    <w:p w14:paraId="08F259BC" w14:textId="77777777" w:rsidR="009842D2" w:rsidRPr="00FC66F1" w:rsidRDefault="009842D2">
      <w:pPr>
        <w:pStyle w:val="Zkladntext"/>
        <w:spacing w:before="4"/>
        <w:jc w:val="left"/>
        <w:rPr>
          <w:sz w:val="16"/>
          <w:lang w:val="de-DE"/>
        </w:rPr>
      </w:pPr>
    </w:p>
    <w:sectPr w:rsidR="009842D2" w:rsidRPr="00FC66F1">
      <w:footerReference w:type="default" r:id="rId10"/>
      <w:pgSz w:w="11910" w:h="16840"/>
      <w:pgMar w:top="1340" w:right="620" w:bottom="800" w:left="620" w:header="0" w:footer="6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4DB1B" w14:textId="77777777" w:rsidR="00483B40" w:rsidRDefault="00483B40">
      <w:r>
        <w:separator/>
      </w:r>
    </w:p>
  </w:endnote>
  <w:endnote w:type="continuationSeparator" w:id="0">
    <w:p w14:paraId="3D91706A" w14:textId="77777777" w:rsidR="00483B40" w:rsidRDefault="0048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CF77" w14:textId="77777777" w:rsidR="009842D2" w:rsidRDefault="009842D2">
    <w:pPr>
      <w:pStyle w:val="Zkladn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3420F" w14:textId="77777777" w:rsidR="00483B40" w:rsidRDefault="00483B40">
      <w:r>
        <w:separator/>
      </w:r>
    </w:p>
  </w:footnote>
  <w:footnote w:type="continuationSeparator" w:id="0">
    <w:p w14:paraId="1040C756" w14:textId="77777777" w:rsidR="00483B40" w:rsidRDefault="0048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0475C"/>
    <w:multiLevelType w:val="hybridMultilevel"/>
    <w:tmpl w:val="CE5052EC"/>
    <w:lvl w:ilvl="0" w:tplc="A222A1A2">
      <w:numFmt w:val="bullet"/>
      <w:lvlText w:val=""/>
      <w:lvlJc w:val="left"/>
      <w:pPr>
        <w:ind w:left="837" w:hanging="361"/>
      </w:pPr>
      <w:rPr>
        <w:rFonts w:ascii="Wingdings 2" w:eastAsia="Wingdings 2" w:hAnsi="Wingdings 2" w:cs="Wingdings 2" w:hint="default"/>
        <w:color w:val="428D95"/>
        <w:w w:val="100"/>
        <w:sz w:val="21"/>
        <w:szCs w:val="21"/>
        <w:lang w:val="cs-CZ" w:eastAsia="en-US" w:bidi="ar-SA"/>
      </w:rPr>
    </w:lvl>
    <w:lvl w:ilvl="1" w:tplc="45949180">
      <w:numFmt w:val="bullet"/>
      <w:lvlText w:val="o"/>
      <w:lvlJc w:val="left"/>
      <w:pPr>
        <w:ind w:left="1557" w:hanging="360"/>
      </w:pPr>
      <w:rPr>
        <w:rFonts w:ascii="Courier New" w:eastAsia="Courier New" w:hAnsi="Courier New" w:cs="Courier New" w:hint="default"/>
        <w:w w:val="100"/>
        <w:sz w:val="21"/>
        <w:szCs w:val="21"/>
        <w:lang w:val="cs-CZ" w:eastAsia="en-US" w:bidi="ar-SA"/>
      </w:rPr>
    </w:lvl>
    <w:lvl w:ilvl="2" w:tplc="519645EA">
      <w:numFmt w:val="bullet"/>
      <w:lvlText w:val=""/>
      <w:lvlJc w:val="left"/>
      <w:pPr>
        <w:ind w:left="2277" w:hanging="360"/>
      </w:pPr>
      <w:rPr>
        <w:rFonts w:ascii="Wingdings" w:eastAsia="Wingdings" w:hAnsi="Wingdings" w:cs="Wingdings" w:hint="default"/>
        <w:w w:val="100"/>
        <w:sz w:val="21"/>
        <w:szCs w:val="21"/>
        <w:lang w:val="cs-CZ" w:eastAsia="en-US" w:bidi="ar-SA"/>
      </w:rPr>
    </w:lvl>
    <w:lvl w:ilvl="3" w:tplc="A8FAF2D0">
      <w:numFmt w:val="bullet"/>
      <w:lvlText w:val=""/>
      <w:lvlJc w:val="left"/>
      <w:pPr>
        <w:ind w:left="2997" w:hanging="360"/>
      </w:pPr>
      <w:rPr>
        <w:rFonts w:ascii="Symbol" w:eastAsia="Symbol" w:hAnsi="Symbol" w:cs="Symbol" w:hint="default"/>
        <w:w w:val="100"/>
        <w:sz w:val="21"/>
        <w:szCs w:val="21"/>
        <w:lang w:val="cs-CZ" w:eastAsia="en-US" w:bidi="ar-SA"/>
      </w:rPr>
    </w:lvl>
    <w:lvl w:ilvl="4" w:tplc="BA5CFDE6">
      <w:numFmt w:val="bullet"/>
      <w:lvlText w:val="•"/>
      <w:lvlJc w:val="left"/>
      <w:pPr>
        <w:ind w:left="3000" w:hanging="360"/>
      </w:pPr>
      <w:rPr>
        <w:rFonts w:hint="default"/>
        <w:lang w:val="cs-CZ" w:eastAsia="en-US" w:bidi="ar-SA"/>
      </w:rPr>
    </w:lvl>
    <w:lvl w:ilvl="5" w:tplc="FA30B590">
      <w:numFmt w:val="bullet"/>
      <w:lvlText w:val="•"/>
      <w:lvlJc w:val="left"/>
      <w:pPr>
        <w:ind w:left="4277" w:hanging="360"/>
      </w:pPr>
      <w:rPr>
        <w:rFonts w:hint="default"/>
        <w:lang w:val="cs-CZ" w:eastAsia="en-US" w:bidi="ar-SA"/>
      </w:rPr>
    </w:lvl>
    <w:lvl w:ilvl="6" w:tplc="FFD2DCEA">
      <w:numFmt w:val="bullet"/>
      <w:lvlText w:val="•"/>
      <w:lvlJc w:val="left"/>
      <w:pPr>
        <w:ind w:left="5555" w:hanging="360"/>
      </w:pPr>
      <w:rPr>
        <w:rFonts w:hint="default"/>
        <w:lang w:val="cs-CZ" w:eastAsia="en-US" w:bidi="ar-SA"/>
      </w:rPr>
    </w:lvl>
    <w:lvl w:ilvl="7" w:tplc="B1384F18">
      <w:numFmt w:val="bullet"/>
      <w:lvlText w:val="•"/>
      <w:lvlJc w:val="left"/>
      <w:pPr>
        <w:ind w:left="6833" w:hanging="360"/>
      </w:pPr>
      <w:rPr>
        <w:rFonts w:hint="default"/>
        <w:lang w:val="cs-CZ" w:eastAsia="en-US" w:bidi="ar-SA"/>
      </w:rPr>
    </w:lvl>
    <w:lvl w:ilvl="8" w:tplc="E2DEECF4">
      <w:numFmt w:val="bullet"/>
      <w:lvlText w:val="•"/>
      <w:lvlJc w:val="left"/>
      <w:pPr>
        <w:ind w:left="8110" w:hanging="360"/>
      </w:pPr>
      <w:rPr>
        <w:rFonts w:hint="default"/>
        <w:lang w:val="cs-C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D2"/>
    <w:rsid w:val="000C3EC6"/>
    <w:rsid w:val="00212894"/>
    <w:rsid w:val="00306643"/>
    <w:rsid w:val="003C4E6F"/>
    <w:rsid w:val="00483B40"/>
    <w:rsid w:val="00505025"/>
    <w:rsid w:val="00541865"/>
    <w:rsid w:val="005C580D"/>
    <w:rsid w:val="00625308"/>
    <w:rsid w:val="0067146F"/>
    <w:rsid w:val="00763FC0"/>
    <w:rsid w:val="009842D2"/>
    <w:rsid w:val="00A043DA"/>
    <w:rsid w:val="00A56933"/>
    <w:rsid w:val="00B60FCF"/>
    <w:rsid w:val="00BB3CEE"/>
    <w:rsid w:val="00BE6A67"/>
    <w:rsid w:val="00C763E7"/>
    <w:rsid w:val="00CA385C"/>
    <w:rsid w:val="00D40278"/>
    <w:rsid w:val="00DB6EDB"/>
    <w:rsid w:val="00EB2C3E"/>
    <w:rsid w:val="00EC727D"/>
    <w:rsid w:val="00EE568A"/>
    <w:rsid w:val="00EF79EB"/>
    <w:rsid w:val="00F0747A"/>
    <w:rsid w:val="00FC6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FA02"/>
  <w15:docId w15:val="{2DFD5BEB-9F32-42AB-AFC3-C20C9997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557" w:hanging="361"/>
      <w:jc w:val="both"/>
      <w:outlineLvl w:val="0"/>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1"/>
      <w:szCs w:val="21"/>
    </w:rPr>
  </w:style>
  <w:style w:type="paragraph" w:styleId="Nzev">
    <w:name w:val="Title"/>
    <w:basedOn w:val="Normln"/>
    <w:uiPriority w:val="10"/>
    <w:qFormat/>
    <w:pPr>
      <w:spacing w:before="1"/>
      <w:ind w:left="116"/>
    </w:pPr>
    <w:rPr>
      <w:sz w:val="42"/>
      <w:szCs w:val="42"/>
    </w:rPr>
  </w:style>
  <w:style w:type="paragraph" w:styleId="Odstavecseseznamem">
    <w:name w:val="List Paragraph"/>
    <w:basedOn w:val="Normln"/>
    <w:uiPriority w:val="1"/>
    <w:qFormat/>
    <w:pPr>
      <w:ind w:left="1557" w:hanging="361"/>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F0747A"/>
    <w:pPr>
      <w:tabs>
        <w:tab w:val="center" w:pos="4536"/>
        <w:tab w:val="right" w:pos="9072"/>
      </w:tabs>
    </w:pPr>
  </w:style>
  <w:style w:type="character" w:customStyle="1" w:styleId="ZhlavChar">
    <w:name w:val="Záhlaví Char"/>
    <w:basedOn w:val="Standardnpsmoodstavce"/>
    <w:link w:val="Zhlav"/>
    <w:uiPriority w:val="99"/>
    <w:rsid w:val="00F0747A"/>
    <w:rPr>
      <w:rFonts w:ascii="Calibri" w:eastAsia="Calibri" w:hAnsi="Calibri" w:cs="Calibri"/>
      <w:lang w:val="cs-CZ"/>
    </w:rPr>
  </w:style>
  <w:style w:type="paragraph" w:styleId="Zpat">
    <w:name w:val="footer"/>
    <w:basedOn w:val="Normln"/>
    <w:link w:val="ZpatChar"/>
    <w:uiPriority w:val="99"/>
    <w:unhideWhenUsed/>
    <w:rsid w:val="00F0747A"/>
    <w:pPr>
      <w:tabs>
        <w:tab w:val="center" w:pos="4536"/>
        <w:tab w:val="right" w:pos="9072"/>
      </w:tabs>
    </w:pPr>
  </w:style>
  <w:style w:type="character" w:customStyle="1" w:styleId="ZpatChar">
    <w:name w:val="Zápatí Char"/>
    <w:basedOn w:val="Standardnpsmoodstavce"/>
    <w:link w:val="Zpat"/>
    <w:uiPriority w:val="99"/>
    <w:rsid w:val="00F0747A"/>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25227-D129-4732-A70B-876C97E01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3693A-F178-4D76-91BC-0945FC7EF002}">
  <ds:schemaRefs>
    <ds:schemaRef ds:uri="http://schemas.microsoft.com/sharepoint/v3/contenttype/forms"/>
  </ds:schemaRefs>
</ds:datastoreItem>
</file>

<file path=customXml/itemProps3.xml><?xml version="1.0" encoding="utf-8"?>
<ds:datastoreItem xmlns:ds="http://schemas.openxmlformats.org/officeDocument/2006/customXml" ds:itemID="{D86F9966-7B20-429A-89E4-4CF076FE3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4506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INFORMACE K PROVOZU ŠKOL A ŠKOLSKÝCH ZAŘÍZENÍ</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PROVOZU ŠKOL A ŠKOLSKÝCH ZAŘÍZENÍ</dc:title>
  <dc:creator>Moudrý Překlad</dc:creator>
  <cp:lastModifiedBy>Smolová Závorová Halka</cp:lastModifiedBy>
  <cp:revision>2</cp:revision>
  <cp:lastPrinted>2021-04-28T06:57:00Z</cp:lastPrinted>
  <dcterms:created xsi:type="dcterms:W3CDTF">2021-04-30T11:13:00Z</dcterms:created>
  <dcterms:modified xsi:type="dcterms:W3CDTF">2021-04-30T11:13:00Z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2019</vt:lpwstr>
  </property>
  <property fmtid="{D5CDD505-2E9C-101B-9397-08002B2CF9AE}" pid="4" name="LastSaved">
    <vt:filetime>2021-04-27T00:00:00Z</vt:filetime>
  </property>
  <property fmtid="{D5CDD505-2E9C-101B-9397-08002B2CF9AE}" pid="5" name="ContentTypeId">
    <vt:lpwstr>0x01010074D2581B760BD649ABB0F4987AA7BE02</vt:lpwstr>
  </property>
</Properties>
</file>