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FA" w:rsidRPr="000B7B16" w:rsidRDefault="003E462B" w:rsidP="00801E11">
      <w:pPr>
        <w:jc w:val="both"/>
        <w:rPr>
          <w:rStyle w:val="Siln"/>
          <w:rFonts w:ascii="Arial" w:hAnsi="Arial" w:cs="Arial"/>
          <w:b w:val="0"/>
          <w:color w:val="4C4C4C"/>
          <w:sz w:val="19"/>
          <w:szCs w:val="19"/>
          <w:lang w:val="uk-UA"/>
        </w:rPr>
      </w:pPr>
      <w:r w:rsidRPr="000B7B16">
        <w:rPr>
          <w:rStyle w:val="Siln"/>
          <w:rFonts w:ascii="Arial" w:hAnsi="Arial" w:cs="Arial"/>
          <w:b w:val="0"/>
          <w:color w:val="4C4C4C"/>
          <w:sz w:val="19"/>
          <w:szCs w:val="19"/>
          <w:lang w:val="uk-UA"/>
        </w:rPr>
        <w:t>Шановні батьки</w:t>
      </w:r>
      <w:r w:rsidR="007C6D5B" w:rsidRPr="000B7B16">
        <w:rPr>
          <w:rStyle w:val="Siln"/>
          <w:rFonts w:ascii="Arial" w:hAnsi="Arial" w:cs="Arial"/>
          <w:b w:val="0"/>
          <w:color w:val="4C4C4C"/>
          <w:sz w:val="19"/>
          <w:szCs w:val="19"/>
          <w:lang w:val="uk-UA"/>
        </w:rPr>
        <w:t>!</w:t>
      </w:r>
    </w:p>
    <w:p w:rsidR="001A4349" w:rsidRPr="000B7B16" w:rsidRDefault="003E462B" w:rsidP="00801E11">
      <w:pPr>
        <w:jc w:val="both"/>
        <w:rPr>
          <w:rFonts w:ascii="Arial" w:hAnsi="Arial" w:cs="Arial"/>
          <w:color w:val="4C4C4C"/>
          <w:sz w:val="19"/>
          <w:szCs w:val="19"/>
          <w:lang w:val="uk-UA"/>
        </w:rPr>
      </w:pPr>
      <w:r w:rsidRPr="000B7B16">
        <w:rPr>
          <w:rStyle w:val="Siln"/>
          <w:rFonts w:ascii="Arial" w:hAnsi="Arial" w:cs="Arial"/>
          <w:b w:val="0"/>
          <w:color w:val="4C4C4C"/>
          <w:sz w:val="19"/>
          <w:szCs w:val="19"/>
          <w:lang w:val="uk-UA"/>
        </w:rPr>
        <w:t>Крім початкового графіка пом'якшення заходів в школах Урядом ЧР була схвалена можливість реалізації не регулярних освітніх заходів</w:t>
      </w:r>
      <w:r w:rsidR="00EF1CBD" w:rsidRPr="00EF1CBD">
        <w:t xml:space="preserve"> </w:t>
      </w:r>
      <w:r w:rsidR="00EF1CBD" w:rsidRPr="00EF1CBD">
        <w:rPr>
          <w:rStyle w:val="Siln"/>
          <w:rFonts w:ascii="Arial" w:hAnsi="Arial" w:cs="Arial"/>
          <w:b w:val="0"/>
          <w:color w:val="4C4C4C"/>
          <w:sz w:val="19"/>
          <w:szCs w:val="19"/>
          <w:lang w:val="uk-UA"/>
        </w:rPr>
        <w:t>та заходів щодо соціалізації</w:t>
      </w:r>
      <w:r w:rsidRPr="000B7B16">
        <w:rPr>
          <w:rStyle w:val="Siln"/>
          <w:rFonts w:ascii="Arial" w:hAnsi="Arial" w:cs="Arial"/>
          <w:b w:val="0"/>
          <w:color w:val="4C4C4C"/>
          <w:sz w:val="19"/>
          <w:szCs w:val="19"/>
          <w:lang w:val="uk-UA"/>
        </w:rPr>
        <w:t xml:space="preserve"> для учнів другого ступеня початкових шкіл і учнів середніх шкіл, крім випускних класів, в період з 8 до 30 червня 2020 р</w:t>
      </w:r>
      <w:r w:rsidR="007C6D5B" w:rsidRPr="000B7B16">
        <w:rPr>
          <w:rStyle w:val="Siln"/>
          <w:rFonts w:ascii="Arial" w:hAnsi="Arial" w:cs="Arial"/>
          <w:b w:val="0"/>
          <w:color w:val="4C4C4C"/>
          <w:sz w:val="19"/>
          <w:szCs w:val="19"/>
          <w:lang w:val="uk-UA"/>
        </w:rPr>
        <w:t xml:space="preserve">. </w:t>
      </w:r>
      <w:r w:rsidRPr="000B7B16">
        <w:rPr>
          <w:rStyle w:val="Siln"/>
          <w:rFonts w:ascii="Arial" w:hAnsi="Arial" w:cs="Arial"/>
          <w:b w:val="0"/>
          <w:color w:val="4C4C4C"/>
          <w:sz w:val="19"/>
          <w:szCs w:val="19"/>
          <w:lang w:val="uk-UA"/>
        </w:rPr>
        <w:t>Мова йде про можливість (пропозиції) школам, при цьому кожна школа самостійно приймає рішення про те, в якому обсязі і яким способом вона скористається, даною можливістю в залежності від своїх конкретних персональних, матеріальних умов і наявності достатніх приміщень. Таким чином, мова йде не про функціонування в аналогічному режимі, як у випадку з учнями першого ступеня шкіл, а скоріше про можливість проведення консультацій або класних годин. Якщо школа не зможе забезпечити достатню кількість персоналу або приміщень, то школа не буде зобов'язана реалізувати зазначені заходи. Участь учнів добровільна</w:t>
      </w:r>
      <w:r w:rsidR="00801E11" w:rsidRPr="000B7B16">
        <w:rPr>
          <w:rFonts w:ascii="Arial" w:hAnsi="Arial" w:cs="Arial"/>
          <w:color w:val="4C4C4C"/>
          <w:sz w:val="19"/>
          <w:szCs w:val="19"/>
          <w:lang w:val="uk-UA"/>
        </w:rPr>
        <w:t>.</w:t>
      </w:r>
    </w:p>
    <w:p w:rsidR="00CD1409" w:rsidRPr="000B7B16" w:rsidRDefault="003E462B">
      <w:pPr>
        <w:rPr>
          <w:rFonts w:ascii="Arial" w:hAnsi="Arial" w:cs="Arial"/>
          <w:color w:val="4C4C4C"/>
          <w:sz w:val="19"/>
          <w:szCs w:val="19"/>
          <w:lang w:val="uk-UA"/>
        </w:rPr>
      </w:pPr>
      <w:r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>П</w:t>
      </w:r>
      <w:r w:rsidR="00CD1409"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>Ш</w:t>
      </w:r>
      <w:r w:rsidR="00801E11"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 xml:space="preserve"> (</w:t>
      </w:r>
      <w:r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>назва</w:t>
      </w:r>
      <w:r w:rsidR="00CD1409"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 xml:space="preserve"> школ</w:t>
      </w:r>
      <w:r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>и</w:t>
      </w:r>
      <w:r w:rsidR="00801E11"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>)………</w:t>
      </w:r>
      <w:r w:rsidRPr="000B7B16">
        <w:rPr>
          <w:lang w:val="uk-UA"/>
        </w:rPr>
        <w:t xml:space="preserve"> </w:t>
      </w:r>
      <w:r w:rsidRPr="000B7B16">
        <w:rPr>
          <w:rFonts w:ascii="Arial" w:hAnsi="Arial" w:cs="Arial"/>
          <w:color w:val="4C4C4C"/>
          <w:sz w:val="19"/>
          <w:szCs w:val="19"/>
          <w:lang w:val="uk-UA"/>
        </w:rPr>
        <w:t xml:space="preserve">реалізовуватиме не регулярні освітні заходи </w:t>
      </w:r>
      <w:r w:rsidR="00EF1CBD" w:rsidRPr="00EF1CBD">
        <w:rPr>
          <w:rFonts w:ascii="Arial" w:hAnsi="Arial" w:cs="Arial"/>
          <w:color w:val="4C4C4C"/>
          <w:sz w:val="19"/>
          <w:szCs w:val="19"/>
          <w:lang w:val="uk-UA"/>
        </w:rPr>
        <w:t>та заход</w:t>
      </w:r>
      <w:r w:rsidR="00EF1CBD">
        <w:rPr>
          <w:rFonts w:ascii="Arial" w:hAnsi="Arial" w:cs="Arial"/>
          <w:color w:val="4C4C4C"/>
          <w:sz w:val="19"/>
          <w:szCs w:val="19"/>
          <w:lang w:val="uk-UA"/>
        </w:rPr>
        <w:t>и</w:t>
      </w:r>
      <w:r w:rsidR="00EF1CBD" w:rsidRPr="00EF1CBD">
        <w:rPr>
          <w:rFonts w:ascii="Arial" w:hAnsi="Arial" w:cs="Arial"/>
          <w:color w:val="4C4C4C"/>
          <w:sz w:val="19"/>
          <w:szCs w:val="19"/>
          <w:lang w:val="uk-UA"/>
        </w:rPr>
        <w:t xml:space="preserve"> щодо соціалізації </w:t>
      </w:r>
      <w:r w:rsidRPr="000B7B16">
        <w:rPr>
          <w:rFonts w:ascii="Arial" w:hAnsi="Arial" w:cs="Arial"/>
          <w:color w:val="4C4C4C"/>
          <w:sz w:val="19"/>
          <w:szCs w:val="19"/>
          <w:lang w:val="uk-UA"/>
        </w:rPr>
        <w:t>на підставі дозволу уряду ЧР від 26.5.2020 р</w:t>
      </w:r>
      <w:r w:rsidR="00CD1409" w:rsidRPr="000B7B16">
        <w:rPr>
          <w:rFonts w:ascii="Arial" w:hAnsi="Arial" w:cs="Arial"/>
          <w:color w:val="4C4C4C"/>
          <w:sz w:val="19"/>
          <w:szCs w:val="19"/>
          <w:lang w:val="uk-UA"/>
        </w:rPr>
        <w:t xml:space="preserve">. </w:t>
      </w:r>
    </w:p>
    <w:p w:rsidR="00801E11" w:rsidRPr="000B7B16" w:rsidRDefault="003E462B">
      <w:pPr>
        <w:rPr>
          <w:rFonts w:ascii="Arial" w:hAnsi="Arial" w:cs="Arial"/>
          <w:color w:val="4C4C4C"/>
          <w:sz w:val="19"/>
          <w:szCs w:val="19"/>
          <w:lang w:val="uk-UA"/>
        </w:rPr>
      </w:pPr>
      <w:r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>П</w:t>
      </w:r>
      <w:r w:rsidR="00CD1409"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>Ш</w:t>
      </w:r>
      <w:r w:rsidR="00801E11"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 xml:space="preserve"> (</w:t>
      </w:r>
      <w:r w:rsidR="00CD1409"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>назва школ</w:t>
      </w:r>
      <w:r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>и</w:t>
      </w:r>
      <w:r w:rsidR="00801E11" w:rsidRPr="000B7B16">
        <w:rPr>
          <w:rFonts w:ascii="Arial" w:hAnsi="Arial" w:cs="Arial"/>
          <w:color w:val="4C4C4C"/>
          <w:sz w:val="19"/>
          <w:szCs w:val="19"/>
          <w:highlight w:val="yellow"/>
          <w:lang w:val="uk-UA"/>
        </w:rPr>
        <w:t>)…….</w:t>
      </w:r>
      <w:r w:rsidR="00CD1409" w:rsidRPr="000B7B16">
        <w:rPr>
          <w:lang w:val="uk-UA"/>
        </w:rPr>
        <w:t xml:space="preserve"> </w:t>
      </w:r>
      <w:r w:rsidRPr="000B7B16">
        <w:rPr>
          <w:rFonts w:ascii="Arial" w:hAnsi="Arial" w:cs="Arial"/>
          <w:color w:val="4C4C4C"/>
          <w:sz w:val="19"/>
          <w:szCs w:val="19"/>
          <w:lang w:val="uk-UA"/>
        </w:rPr>
        <w:t>не буде з оперативних причин реалізовувати не регулярні освітні заходи</w:t>
      </w:r>
      <w:r w:rsidR="00EF1CBD" w:rsidRPr="00EF1CBD">
        <w:t xml:space="preserve"> </w:t>
      </w:r>
      <w:r w:rsidR="00EF1CBD" w:rsidRPr="00EF1CBD">
        <w:rPr>
          <w:rFonts w:ascii="Arial" w:hAnsi="Arial" w:cs="Arial"/>
          <w:color w:val="4C4C4C"/>
          <w:sz w:val="19"/>
          <w:szCs w:val="19"/>
          <w:lang w:val="uk-UA"/>
        </w:rPr>
        <w:t>та заходів щодо соціалізації</w:t>
      </w:r>
      <w:r w:rsidR="00801E11" w:rsidRPr="000B7B16">
        <w:rPr>
          <w:rFonts w:ascii="Arial" w:hAnsi="Arial" w:cs="Arial"/>
          <w:color w:val="4C4C4C"/>
          <w:sz w:val="19"/>
          <w:szCs w:val="19"/>
          <w:lang w:val="uk-UA"/>
        </w:rPr>
        <w:t>.</w:t>
      </w:r>
      <w:r w:rsidR="00CD1409" w:rsidRPr="000B7B16">
        <w:rPr>
          <w:rFonts w:ascii="Arial" w:hAnsi="Arial" w:cs="Arial"/>
          <w:color w:val="4C4C4C"/>
          <w:sz w:val="19"/>
          <w:szCs w:val="19"/>
          <w:lang w:val="uk-UA"/>
        </w:rPr>
        <w:t xml:space="preserve"> </w:t>
      </w:r>
    </w:p>
    <w:p w:rsidR="00801E11" w:rsidRPr="000B7B16" w:rsidRDefault="00801E11">
      <w:pPr>
        <w:rPr>
          <w:rFonts w:ascii="Arial" w:hAnsi="Arial" w:cs="Arial"/>
          <w:color w:val="4C4C4C"/>
          <w:sz w:val="19"/>
          <w:szCs w:val="19"/>
          <w:lang w:val="uk-UA"/>
        </w:rPr>
      </w:pPr>
    </w:p>
    <w:p w:rsidR="00801E11" w:rsidRPr="000B7B16" w:rsidRDefault="000B7B16">
      <w:pPr>
        <w:rPr>
          <w:rFonts w:ascii="Arial" w:hAnsi="Arial" w:cs="Arial"/>
          <w:color w:val="4C4C4C"/>
          <w:sz w:val="19"/>
          <w:szCs w:val="19"/>
          <w:lang w:val="uk-UA"/>
        </w:rPr>
      </w:pPr>
      <w:r w:rsidRPr="000B7B16">
        <w:rPr>
          <w:rFonts w:ascii="Arial" w:hAnsi="Arial" w:cs="Arial"/>
          <w:color w:val="4C4C4C"/>
          <w:sz w:val="19"/>
          <w:szCs w:val="19"/>
          <w:lang w:val="uk-UA"/>
        </w:rPr>
        <w:t>Джерело</w:t>
      </w:r>
      <w:r w:rsidR="00801E11" w:rsidRPr="000B7B16">
        <w:rPr>
          <w:rFonts w:ascii="Arial" w:hAnsi="Arial" w:cs="Arial"/>
          <w:color w:val="4C4C4C"/>
          <w:sz w:val="19"/>
          <w:szCs w:val="19"/>
          <w:lang w:val="uk-UA"/>
        </w:rPr>
        <w:t xml:space="preserve">: </w:t>
      </w:r>
      <w:hyperlink r:id="rId8" w:history="1">
        <w:r w:rsidR="00801E11" w:rsidRPr="000B7B16">
          <w:rPr>
            <w:rStyle w:val="Hypertextovodkaz"/>
            <w:lang w:val="uk-UA"/>
          </w:rPr>
          <w:t>https://www.msmt.cz/harmonogram-uvolnovani-opatreni-v-oblasti-skolstvi</w:t>
        </w:r>
      </w:hyperlink>
      <w:r w:rsidR="00801E11" w:rsidRPr="000B7B16">
        <w:rPr>
          <w:lang w:val="uk-UA"/>
        </w:rPr>
        <w:t xml:space="preserve">, </w:t>
      </w:r>
      <w:r w:rsidRPr="000B7B16">
        <w:rPr>
          <w:lang w:val="uk-UA"/>
        </w:rPr>
        <w:t>актуалізація</w:t>
      </w:r>
      <w:r w:rsidR="00801E11" w:rsidRPr="000B7B16">
        <w:rPr>
          <w:lang w:val="uk-UA"/>
        </w:rPr>
        <w:t xml:space="preserve"> 26.5.2020</w:t>
      </w:r>
      <w:r w:rsidRPr="000B7B16">
        <w:rPr>
          <w:lang w:val="uk-UA"/>
        </w:rPr>
        <w:t xml:space="preserve"> р.</w:t>
      </w:r>
      <w:r w:rsidR="00EF1CBD">
        <w:rPr>
          <w:lang w:val="uk-UA"/>
        </w:rPr>
        <w:t xml:space="preserve"> </w:t>
      </w:r>
    </w:p>
    <w:p w:rsidR="00801E11" w:rsidRDefault="00801E11"/>
    <w:p w:rsidR="00801E11" w:rsidRDefault="00801E11">
      <w:bookmarkStart w:id="0" w:name="_GoBack"/>
      <w:bookmarkEnd w:id="0"/>
    </w:p>
    <w:sectPr w:rsidR="0080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11"/>
    <w:rsid w:val="000B7B16"/>
    <w:rsid w:val="001A4349"/>
    <w:rsid w:val="003E462B"/>
    <w:rsid w:val="00614C05"/>
    <w:rsid w:val="00744282"/>
    <w:rsid w:val="007C6D5B"/>
    <w:rsid w:val="00801E11"/>
    <w:rsid w:val="00B536E7"/>
    <w:rsid w:val="00CD1409"/>
    <w:rsid w:val="00D55AFA"/>
    <w:rsid w:val="00DD2679"/>
    <w:rsid w:val="00EF1CBD"/>
    <w:rsid w:val="00F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1E1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01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1E1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01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harmonogram-uvolnovani-opatreni-v-oblasti-skolstv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FE97D-7C5B-48E3-BF1F-0110A6891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23824-D15D-459B-AB1C-1C7564942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17E79-66CC-48DE-AEAD-9B17C23F32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1101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Jelena</cp:lastModifiedBy>
  <cp:revision>5</cp:revision>
  <dcterms:created xsi:type="dcterms:W3CDTF">2020-05-26T18:02:00Z</dcterms:created>
  <dcterms:modified xsi:type="dcterms:W3CDTF">2020-05-28T06:31:00Z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