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9B821" w14:textId="77777777" w:rsidR="00D51A81" w:rsidRPr="00D51A81" w:rsidRDefault="00D51A81" w:rsidP="00D51A81">
      <w:pPr>
        <w:jc w:val="both"/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</w:pPr>
      <w:r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Chers parents,</w:t>
      </w:r>
    </w:p>
    <w:p w14:paraId="7D1A7BCA" w14:textId="4A452EB5" w:rsidR="001A4349" w:rsidRPr="00D51A81" w:rsidRDefault="00AF766B" w:rsidP="00D51A81">
      <w:pPr>
        <w:jc w:val="both"/>
        <w:rPr>
          <w:rFonts w:ascii="Arial" w:hAnsi="Arial" w:cs="Arial"/>
          <w:color w:val="4C4C4C"/>
          <w:sz w:val="19"/>
          <w:szCs w:val="19"/>
          <w:lang w:val="fr-FR"/>
        </w:rPr>
      </w:pPr>
      <w:r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A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u-delà du calendrier initial de mise en œuvre des mesures</w:t>
      </w:r>
      <w:r w:rsidR="00D51DDC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d</w:t>
      </w:r>
      <w:r w:rsidR="00C14CAF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’assouplissement progressive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dans les écoles, le gouvernement de la République tchèque a approuvé la possibilité de mettre en œuvre des activités éducatives et de socialisation occasionnelles </w:t>
      </w:r>
      <w:r w:rsidR="00D51A81" w:rsidRPr="004A760C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  <w:lang w:val="fr-FR"/>
        </w:rPr>
        <w:t xml:space="preserve">pour les élèves </w:t>
      </w:r>
      <w:r w:rsidR="00DA1FDB" w:rsidRPr="004A760C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  <w:lang w:val="fr-FR"/>
        </w:rPr>
        <w:t xml:space="preserve">du </w:t>
      </w:r>
      <w:r w:rsidR="00DF0A0E" w:rsidRPr="004A760C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  <w:lang w:val="fr-FR"/>
        </w:rPr>
        <w:t>secondaire</w:t>
      </w:r>
      <w:r w:rsidR="00D51A81" w:rsidRPr="004A760C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  <w:lang w:val="fr-FR"/>
        </w:rPr>
        <w:t xml:space="preserve"> </w:t>
      </w:r>
      <w:r w:rsidR="00077F74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hormis </w:t>
      </w:r>
      <w:r w:rsidR="00BF15DE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les élèves du cycle terminal</w:t>
      </w:r>
      <w:r w:rsidR="00C31FDD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de</w:t>
      </w:r>
      <w:r w:rsidR="00077F74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cette année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, </w:t>
      </w:r>
      <w:r w:rsidR="00D94909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pendant 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la période du 8 au 30 juin 2020</w:t>
      </w:r>
      <w:r w:rsidR="009C6839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. Il s’agit d’une opportunité (</w:t>
      </w:r>
      <w:r w:rsidR="001E6B99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proposition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) </w:t>
      </w:r>
      <w:r w:rsidR="001F2A50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pour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les écoles</w:t>
      </w:r>
      <w:r w:rsidR="001F2A50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qui </w:t>
      </w:r>
      <w:r w:rsidR="00B70D2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si elle</w:t>
      </w:r>
      <w:r w:rsidR="00C248B7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s</w:t>
      </w:r>
      <w:r w:rsidR="00C4461D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</w:t>
      </w:r>
      <w:r w:rsidR="005B260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veulent</w:t>
      </w:r>
      <w:r w:rsidR="00B70D2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l’utilise</w:t>
      </w:r>
      <w:r w:rsidR="002913C4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r</w:t>
      </w:r>
      <w:r w:rsidR="00B70D2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, selon leurs</w:t>
      </w:r>
      <w:r w:rsidR="00E729C7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</w:t>
      </w:r>
      <w:r w:rsidR="00C248B7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propres </w:t>
      </w:r>
      <w:r w:rsidR="00EC49A6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conditions de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personnel, matérielles et </w:t>
      </w:r>
      <w:r w:rsidR="002C1173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d’espace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, </w:t>
      </w:r>
      <w:r w:rsidR="007A2B85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décider</w:t>
      </w:r>
      <w:r w:rsidR="005F7175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ont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dans quelle mesure et de quelle manière. Il ne s'agit donc pas de fonctionner dans un régime similaire à celui des écoles primaires, mais plutôt de la possibilité de tenir des consultations ou des </w:t>
      </w:r>
      <w:r w:rsidR="003B3749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entretiens avec les professeurs principau</w:t>
      </w:r>
      <w:r w:rsidR="00BD17E5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x</w:t>
      </w:r>
      <w:r w:rsidR="003B3749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des élèves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. S</w:t>
      </w:r>
      <w:r w:rsidR="00401136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’il n’est pas possible au regard</w:t>
      </w:r>
      <w:r w:rsidR="00235376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des</w:t>
      </w:r>
      <w:r w:rsidR="00BB317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</w:t>
      </w:r>
      <w:r w:rsidR="00235376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conditions de personnels et d’espace</w:t>
      </w:r>
      <w:r w:rsidR="003C5823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d’utiliser cette opportunité</w:t>
      </w:r>
      <w:r w:rsidR="00E23140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,</w:t>
      </w:r>
      <w:r w:rsidR="00D51A81" w:rsidRPr="00D51A81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 xml:space="preserve"> l'école n'est pas tenue de mettre en œuvre ces activités. La participation des élèves </w:t>
      </w:r>
      <w:r w:rsidR="00745A37">
        <w:rPr>
          <w:rStyle w:val="Siln"/>
          <w:rFonts w:ascii="Arial" w:hAnsi="Arial" w:cs="Arial"/>
          <w:b w:val="0"/>
          <w:color w:val="4C4C4C"/>
          <w:sz w:val="19"/>
          <w:szCs w:val="19"/>
          <w:lang w:val="fr-FR"/>
        </w:rPr>
        <w:t>est libre</w:t>
      </w:r>
      <w:r w:rsidR="00801E11" w:rsidRPr="00D51A81">
        <w:rPr>
          <w:rFonts w:ascii="Arial" w:hAnsi="Arial" w:cs="Arial"/>
          <w:color w:val="4C4C4C"/>
          <w:sz w:val="19"/>
          <w:szCs w:val="19"/>
          <w:lang w:val="fr-FR"/>
        </w:rPr>
        <w:t>.</w:t>
      </w:r>
    </w:p>
    <w:p w14:paraId="7C0BEAEB" w14:textId="3F3016D7" w:rsidR="00801E11" w:rsidRPr="00D51A81" w:rsidRDefault="00AE7F0F">
      <w:pPr>
        <w:rPr>
          <w:rFonts w:ascii="Arial" w:hAnsi="Arial" w:cs="Arial"/>
          <w:color w:val="4C4C4C"/>
          <w:sz w:val="19"/>
          <w:szCs w:val="19"/>
          <w:lang w:val="fr-FR"/>
        </w:rPr>
      </w:pPr>
      <w:r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Le c</w:t>
      </w:r>
      <w:r w:rsidR="00611C82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ollège</w:t>
      </w:r>
      <w:r w:rsidR="003E488E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/lycée</w:t>
      </w:r>
      <w:r w:rsidR="00801E11" w:rsidRPr="00D51A81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 xml:space="preserve"> (n</w:t>
      </w:r>
      <w:r w:rsidR="00611C82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om de l’école)</w:t>
      </w:r>
      <w:r w:rsidR="00FA0ED5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 xml:space="preserve"> </w:t>
      </w:r>
      <w:r w:rsidR="00801E11" w:rsidRPr="00D51A81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………</w:t>
      </w:r>
      <w:r w:rsidR="00077C9A" w:rsidRPr="00077C9A">
        <w:t xml:space="preserve"> </w:t>
      </w:r>
      <w:r w:rsidR="00B02E2B">
        <w:rPr>
          <w:rFonts w:ascii="Arial" w:hAnsi="Arial" w:cs="Arial"/>
          <w:color w:val="4C4C4C"/>
          <w:sz w:val="19"/>
          <w:szCs w:val="19"/>
          <w:lang w:val="fr-FR"/>
        </w:rPr>
        <w:t>aura</w:t>
      </w:r>
      <w:r w:rsidR="00E97107">
        <w:rPr>
          <w:rFonts w:ascii="Arial" w:hAnsi="Arial" w:cs="Arial"/>
          <w:color w:val="4C4C4C"/>
          <w:sz w:val="19"/>
          <w:szCs w:val="19"/>
          <w:lang w:val="fr-FR"/>
        </w:rPr>
        <w:t>, au regard de l</w:t>
      </w:r>
      <w:r w:rsidR="00E97107" w:rsidRPr="00077C9A">
        <w:rPr>
          <w:rFonts w:ascii="Arial" w:hAnsi="Arial" w:cs="Arial"/>
          <w:color w:val="4C4C4C"/>
          <w:sz w:val="19"/>
          <w:szCs w:val="19"/>
          <w:lang w:val="fr-FR"/>
        </w:rPr>
        <w:t>'</w:t>
      </w:r>
      <w:r w:rsidR="00E97107">
        <w:rPr>
          <w:rFonts w:ascii="Arial" w:hAnsi="Arial" w:cs="Arial"/>
          <w:color w:val="4C4C4C"/>
          <w:sz w:val="19"/>
          <w:szCs w:val="19"/>
          <w:lang w:val="fr-FR"/>
        </w:rPr>
        <w:t xml:space="preserve">autorisation gouvernementale </w:t>
      </w:r>
      <w:r w:rsidR="00E97107" w:rsidRPr="00077C9A">
        <w:rPr>
          <w:rFonts w:ascii="Arial" w:hAnsi="Arial" w:cs="Arial"/>
          <w:color w:val="4C4C4C"/>
          <w:sz w:val="19"/>
          <w:szCs w:val="19"/>
          <w:lang w:val="fr-FR"/>
        </w:rPr>
        <w:t>de la République tchèque du 26 mai 2020</w:t>
      </w:r>
      <w:r w:rsidR="00324C5A">
        <w:rPr>
          <w:rFonts w:ascii="Arial" w:hAnsi="Arial" w:cs="Arial"/>
          <w:color w:val="4C4C4C"/>
          <w:sz w:val="19"/>
          <w:szCs w:val="19"/>
          <w:lang w:val="fr-FR"/>
        </w:rPr>
        <w:t xml:space="preserve">, </w:t>
      </w:r>
      <w:r w:rsidR="00077C9A" w:rsidRPr="00077C9A">
        <w:rPr>
          <w:rFonts w:ascii="Arial" w:hAnsi="Arial" w:cs="Arial"/>
          <w:color w:val="4C4C4C"/>
          <w:sz w:val="19"/>
          <w:szCs w:val="19"/>
          <w:lang w:val="fr-FR"/>
        </w:rPr>
        <w:t>des activités occasionnelles d'éducation et de socialisation</w:t>
      </w:r>
      <w:r w:rsidR="00801E11" w:rsidRPr="00D51A81">
        <w:rPr>
          <w:rFonts w:ascii="Arial" w:hAnsi="Arial" w:cs="Arial"/>
          <w:color w:val="4C4C4C"/>
          <w:sz w:val="19"/>
          <w:szCs w:val="19"/>
          <w:lang w:val="fr-FR"/>
        </w:rPr>
        <w:t>.</w:t>
      </w:r>
    </w:p>
    <w:p w14:paraId="673EB891" w14:textId="32E90D79" w:rsidR="00801E11" w:rsidRPr="00D51A81" w:rsidRDefault="003E488E">
      <w:pPr>
        <w:rPr>
          <w:rFonts w:ascii="Arial" w:hAnsi="Arial" w:cs="Arial"/>
          <w:color w:val="4C4C4C"/>
          <w:sz w:val="19"/>
          <w:szCs w:val="19"/>
          <w:lang w:val="fr-FR"/>
        </w:rPr>
      </w:pPr>
      <w:r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Le c</w:t>
      </w:r>
      <w:r w:rsidR="00F21D6D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ollège</w:t>
      </w:r>
      <w:r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/lycée</w:t>
      </w:r>
      <w:r w:rsidR="00F21D6D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 xml:space="preserve"> </w:t>
      </w:r>
      <w:r w:rsidR="00801E11" w:rsidRPr="00D51A81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(n</w:t>
      </w:r>
      <w:r w:rsidR="00F21D6D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om de l’école</w:t>
      </w:r>
      <w:r w:rsidR="00801E11" w:rsidRPr="00D51A81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)</w:t>
      </w:r>
      <w:r w:rsidR="00FA0ED5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 xml:space="preserve"> </w:t>
      </w:r>
      <w:r w:rsidR="00801E11" w:rsidRPr="00D51A81">
        <w:rPr>
          <w:rFonts w:ascii="Arial" w:hAnsi="Arial" w:cs="Arial"/>
          <w:color w:val="4C4C4C"/>
          <w:sz w:val="19"/>
          <w:szCs w:val="19"/>
          <w:highlight w:val="yellow"/>
          <w:lang w:val="fr-FR"/>
        </w:rPr>
        <w:t>……</w:t>
      </w:r>
      <w:r w:rsidR="006E1065" w:rsidRPr="006E1065">
        <w:rPr>
          <w:rFonts w:ascii="Arial" w:hAnsi="Arial" w:cs="Arial"/>
          <w:color w:val="4C4C4C"/>
          <w:sz w:val="19"/>
          <w:szCs w:val="19"/>
          <w:lang w:val="fr-FR"/>
        </w:rPr>
        <w:t>n'</w:t>
      </w:r>
      <w:r w:rsidR="00985046">
        <w:rPr>
          <w:rFonts w:ascii="Arial" w:hAnsi="Arial" w:cs="Arial"/>
          <w:color w:val="4C4C4C"/>
          <w:sz w:val="19"/>
          <w:szCs w:val="19"/>
          <w:lang w:val="fr-FR"/>
        </w:rPr>
        <w:t xml:space="preserve">aura pas </w:t>
      </w:r>
      <w:r w:rsidR="006E1065" w:rsidRPr="006E1065">
        <w:rPr>
          <w:rFonts w:ascii="Arial" w:hAnsi="Arial" w:cs="Arial"/>
          <w:color w:val="4C4C4C"/>
          <w:sz w:val="19"/>
          <w:szCs w:val="19"/>
          <w:lang w:val="fr-FR"/>
        </w:rPr>
        <w:t>d'activités éducatives et sociales occasionnelles pour des raisons opérationnelles.</w:t>
      </w:r>
    </w:p>
    <w:p w14:paraId="6C3B7C19" w14:textId="66E00300" w:rsidR="00801E11" w:rsidRPr="00D51A81" w:rsidRDefault="00D51A81">
      <w:pPr>
        <w:rPr>
          <w:rFonts w:ascii="Arial" w:hAnsi="Arial" w:cs="Arial"/>
          <w:color w:val="4C4C4C"/>
          <w:sz w:val="19"/>
          <w:szCs w:val="19"/>
          <w:lang w:val="fr-FR"/>
        </w:rPr>
      </w:pPr>
      <w:r>
        <w:rPr>
          <w:rFonts w:ascii="Arial" w:hAnsi="Arial" w:cs="Arial"/>
          <w:color w:val="4C4C4C"/>
          <w:sz w:val="19"/>
          <w:szCs w:val="19"/>
          <w:lang w:val="fr-FR"/>
        </w:rPr>
        <w:t xml:space="preserve">Source </w:t>
      </w:r>
      <w:r w:rsidR="00801E11" w:rsidRPr="00D51A81">
        <w:rPr>
          <w:rFonts w:ascii="Arial" w:hAnsi="Arial" w:cs="Arial"/>
          <w:color w:val="4C4C4C"/>
          <w:sz w:val="19"/>
          <w:szCs w:val="19"/>
          <w:lang w:val="fr-FR"/>
        </w:rPr>
        <w:t xml:space="preserve">: </w:t>
      </w:r>
      <w:hyperlink r:id="rId7" w:history="1">
        <w:r w:rsidR="00801E11" w:rsidRPr="00D51A81">
          <w:rPr>
            <w:rStyle w:val="Hypertextovodkaz"/>
            <w:lang w:val="fr-FR"/>
          </w:rPr>
          <w:t>https://www.msmt.cz/harmonogram-uvolnovani-opatreni-v-oblasti-skolstvi</w:t>
        </w:r>
      </w:hyperlink>
      <w:r w:rsidR="00801E11" w:rsidRPr="00D51A81">
        <w:rPr>
          <w:lang w:val="fr-FR"/>
        </w:rPr>
        <w:t>, a</w:t>
      </w:r>
      <w:r>
        <w:rPr>
          <w:lang w:val="fr-FR"/>
        </w:rPr>
        <w:t>c</w:t>
      </w:r>
      <w:r w:rsidR="00801E11" w:rsidRPr="00D51A81">
        <w:rPr>
          <w:lang w:val="fr-FR"/>
        </w:rPr>
        <w:t>tuali</w:t>
      </w:r>
      <w:r>
        <w:rPr>
          <w:lang w:val="fr-FR"/>
        </w:rPr>
        <w:t>s</w:t>
      </w:r>
      <w:r w:rsidR="00A06A69">
        <w:rPr>
          <w:lang w:val="fr-FR"/>
        </w:rPr>
        <w:t xml:space="preserve">ation </w:t>
      </w:r>
      <w:r w:rsidR="00801E11" w:rsidRPr="00D51A81">
        <w:rPr>
          <w:lang w:val="fr-FR"/>
        </w:rPr>
        <w:t>26.5.2020</w:t>
      </w:r>
    </w:p>
    <w:p w14:paraId="4114BABA" w14:textId="77777777" w:rsidR="00801E11" w:rsidRPr="00D51A81" w:rsidRDefault="00801E11">
      <w:pPr>
        <w:rPr>
          <w:lang w:val="fr-FR"/>
        </w:rPr>
      </w:pPr>
    </w:p>
    <w:p w14:paraId="534C3DEC" w14:textId="77777777" w:rsidR="00801E11" w:rsidRDefault="00801E11"/>
    <w:sectPr w:rsidR="0080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11"/>
    <w:rsid w:val="00077C9A"/>
    <w:rsid w:val="00077F74"/>
    <w:rsid w:val="001A4349"/>
    <w:rsid w:val="001E6B99"/>
    <w:rsid w:val="001F2A50"/>
    <w:rsid w:val="00235376"/>
    <w:rsid w:val="002913C4"/>
    <w:rsid w:val="002C1173"/>
    <w:rsid w:val="00324C5A"/>
    <w:rsid w:val="003B3749"/>
    <w:rsid w:val="003C5823"/>
    <w:rsid w:val="003E488E"/>
    <w:rsid w:val="00401136"/>
    <w:rsid w:val="004A760C"/>
    <w:rsid w:val="005B2601"/>
    <w:rsid w:val="005F7175"/>
    <w:rsid w:val="00611C82"/>
    <w:rsid w:val="0066262A"/>
    <w:rsid w:val="00682B6E"/>
    <w:rsid w:val="006E1065"/>
    <w:rsid w:val="00745A37"/>
    <w:rsid w:val="007A2B85"/>
    <w:rsid w:val="00801E11"/>
    <w:rsid w:val="00985046"/>
    <w:rsid w:val="009C6839"/>
    <w:rsid w:val="00A06A69"/>
    <w:rsid w:val="00AB3E9E"/>
    <w:rsid w:val="00AE7F0F"/>
    <w:rsid w:val="00AF766B"/>
    <w:rsid w:val="00B02E2B"/>
    <w:rsid w:val="00B70D21"/>
    <w:rsid w:val="00B85A3A"/>
    <w:rsid w:val="00BB3171"/>
    <w:rsid w:val="00BD17E5"/>
    <w:rsid w:val="00BF15DE"/>
    <w:rsid w:val="00C14CAF"/>
    <w:rsid w:val="00C248B7"/>
    <w:rsid w:val="00C31FDD"/>
    <w:rsid w:val="00C4461D"/>
    <w:rsid w:val="00C716AC"/>
    <w:rsid w:val="00D51A81"/>
    <w:rsid w:val="00D51DDC"/>
    <w:rsid w:val="00D94909"/>
    <w:rsid w:val="00DA1FDB"/>
    <w:rsid w:val="00DE262D"/>
    <w:rsid w:val="00DF0A0E"/>
    <w:rsid w:val="00E23140"/>
    <w:rsid w:val="00E6469D"/>
    <w:rsid w:val="00E729C7"/>
    <w:rsid w:val="00E97107"/>
    <w:rsid w:val="00EC49A6"/>
    <w:rsid w:val="00F21D6D"/>
    <w:rsid w:val="00F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D2FF"/>
  <w15:chartTrackingRefBased/>
  <w15:docId w15:val="{F572880F-0514-4F4F-A86A-0D2AF3D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1E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01E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3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smt.cz/harmonogram-uvolnovani-opatreni-v-oblasti-skolstv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23824-D15D-459B-AB1C-1C7564942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17E79-66CC-48DE-AEAD-9B17C23F3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FE97D-7C5B-48E3-BF1F-0110A689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jana joel</cp:lastModifiedBy>
  <cp:revision>52</cp:revision>
  <dcterms:created xsi:type="dcterms:W3CDTF">2020-05-27T09:11:00Z</dcterms:created>
  <dcterms:modified xsi:type="dcterms:W3CDTF">2020-05-27T12:13:00Z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