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6F3B" w14:textId="77777777" w:rsidR="00801E11" w:rsidRPr="00252FB1" w:rsidRDefault="00801E11" w:rsidP="00801E11">
      <w:pPr>
        <w:jc w:val="both"/>
        <w:rPr>
          <w:rStyle w:val="Siln"/>
          <w:rFonts w:ascii="Arial" w:hAnsi="Arial" w:cs="Arial"/>
          <w:b w:val="0"/>
          <w:color w:val="4C4C4C"/>
          <w:sz w:val="19"/>
          <w:szCs w:val="19"/>
        </w:rPr>
      </w:pPr>
      <w:r w:rsidRPr="00252FB1">
        <w:rPr>
          <w:rStyle w:val="Siln"/>
          <w:rFonts w:ascii="Arial" w:hAnsi="Arial"/>
          <w:b w:val="0"/>
          <w:color w:val="4C4C4C"/>
          <w:sz w:val="19"/>
          <w:szCs w:val="19"/>
        </w:rPr>
        <w:t>Уважаеми родители,</w:t>
      </w:r>
    </w:p>
    <w:p w14:paraId="5FC6F6C9" w14:textId="5BEBDC48" w:rsidR="001A4349" w:rsidRPr="00252FB1" w:rsidRDefault="006E577D" w:rsidP="00801E11">
      <w:pPr>
        <w:jc w:val="both"/>
        <w:rPr>
          <w:rFonts w:ascii="Arial" w:hAnsi="Arial" w:cs="Arial"/>
          <w:color w:val="4C4C4C"/>
          <w:sz w:val="19"/>
          <w:szCs w:val="19"/>
        </w:rPr>
      </w:pPr>
      <w:r w:rsidRPr="00252FB1">
        <w:rPr>
          <w:rStyle w:val="Siln"/>
          <w:rFonts w:ascii="Arial" w:hAnsi="Arial"/>
          <w:b w:val="0"/>
          <w:color w:val="4C4C4C"/>
          <w:sz w:val="19"/>
          <w:szCs w:val="19"/>
        </w:rPr>
        <w:t xml:space="preserve">допълнително </w:t>
      </w:r>
      <w:r w:rsidR="00801E11" w:rsidRPr="00252FB1">
        <w:rPr>
          <w:rStyle w:val="Siln"/>
          <w:rFonts w:ascii="Arial" w:hAnsi="Arial"/>
          <w:b w:val="0"/>
          <w:color w:val="4C4C4C"/>
          <w:sz w:val="19"/>
          <w:szCs w:val="19"/>
        </w:rPr>
        <w:t>отвъд рамките на първоначалния график за облекчаване на мерките в училищата,</w:t>
      </w:r>
      <w:r w:rsidR="00801E11" w:rsidRPr="00252FB1">
        <w:rPr>
          <w:rFonts w:ascii="Arial" w:hAnsi="Arial"/>
          <w:b/>
          <w:color w:val="4C4C4C"/>
          <w:sz w:val="19"/>
          <w:szCs w:val="19"/>
        </w:rPr>
        <w:t xml:space="preserve"> </w:t>
      </w:r>
      <w:r w:rsidR="00801E11" w:rsidRPr="00252FB1">
        <w:rPr>
          <w:rFonts w:ascii="Arial" w:hAnsi="Arial"/>
          <w:color w:val="4C4C4C"/>
          <w:sz w:val="19"/>
          <w:szCs w:val="19"/>
        </w:rPr>
        <w:t>Правителството на Чешката република одобри</w:t>
      </w:r>
      <w:r w:rsidR="00137CEF" w:rsidRPr="00252FB1">
        <w:rPr>
          <w:rFonts w:ascii="Arial" w:hAnsi="Arial"/>
          <w:color w:val="4C4C4C"/>
          <w:sz w:val="19"/>
          <w:szCs w:val="19"/>
          <w:lang w:val="cs-CZ"/>
        </w:rPr>
        <w:t xml:space="preserve"> </w:t>
      </w:r>
      <w:r w:rsidR="00801E11" w:rsidRPr="00252FB1">
        <w:rPr>
          <w:rStyle w:val="Siln"/>
          <w:rFonts w:ascii="Arial" w:hAnsi="Arial"/>
          <w:color w:val="4C4C4C"/>
          <w:sz w:val="19"/>
          <w:szCs w:val="19"/>
        </w:rPr>
        <w:t>възможността</w:t>
      </w:r>
      <w:r w:rsidR="00801E11" w:rsidRPr="00252FB1">
        <w:rPr>
          <w:rStyle w:val="Siln"/>
          <w:rFonts w:ascii="Arial" w:hAnsi="Arial"/>
          <w:b w:val="0"/>
          <w:color w:val="4C4C4C"/>
          <w:sz w:val="19"/>
          <w:szCs w:val="19"/>
        </w:rPr>
        <w:t xml:space="preserve"> за провеждане на случайни образователни и социализационни дейности за ученици </w:t>
      </w:r>
      <w:r w:rsidR="00801E11" w:rsidRPr="00252FB1">
        <w:rPr>
          <w:rStyle w:val="Siln"/>
          <w:rFonts w:ascii="Arial" w:hAnsi="Arial"/>
          <w:b w:val="0"/>
          <w:color w:val="4C4C4C"/>
          <w:sz w:val="19"/>
          <w:szCs w:val="19"/>
          <w:u w:val="single"/>
        </w:rPr>
        <w:t>от втора степен на основните училища и ученици от средните училища</w:t>
      </w:r>
      <w:r w:rsidR="00801E11" w:rsidRPr="00252FB1">
        <w:rPr>
          <w:rStyle w:val="Siln"/>
          <w:rFonts w:ascii="Arial" w:hAnsi="Arial"/>
          <w:b w:val="0"/>
          <w:color w:val="4C4C4C"/>
          <w:sz w:val="19"/>
          <w:szCs w:val="19"/>
        </w:rPr>
        <w:t>, извън последните класове, в периода от 8 до 30 юни 2020 г.</w:t>
      </w:r>
      <w:r w:rsidR="00801E11" w:rsidRPr="00252FB1">
        <w:rPr>
          <w:rFonts w:ascii="Arial" w:hAnsi="Arial"/>
          <w:b/>
          <w:color w:val="4C4C4C"/>
          <w:sz w:val="19"/>
          <w:szCs w:val="19"/>
        </w:rPr>
        <w:t>.</w:t>
      </w:r>
      <w:r w:rsidR="00801E11" w:rsidRPr="00252FB1">
        <w:rPr>
          <w:rFonts w:ascii="Arial" w:hAnsi="Arial"/>
          <w:color w:val="4C4C4C"/>
          <w:sz w:val="19"/>
          <w:szCs w:val="19"/>
        </w:rPr>
        <w:t xml:space="preserve"> Става въпрос за опция (оферта) за училищата, и зависи от конкретните кадрови, материални и пространствени условия на всяко училище, дали ще използва тази опция, в каква степен и по какъв начин. Следователно не става въпрос за работа в сходен режим като на 1–ва степен на основните училища, а за възможността за провеждане на консултации или час на класа. Училището не е задължено да изпълнява тези дейности, ако не може да осигури кадрови и пространствени условия</w:t>
      </w:r>
      <w:r w:rsidR="00252FB1">
        <w:rPr>
          <w:rFonts w:ascii="Arial" w:hAnsi="Arial"/>
          <w:color w:val="4C4C4C"/>
          <w:sz w:val="19"/>
          <w:szCs w:val="19"/>
          <w:lang w:val="cs-CZ"/>
        </w:rPr>
        <w:t>.</w:t>
      </w:r>
      <w:r w:rsidR="00801E11" w:rsidRPr="00252FB1">
        <w:rPr>
          <w:rFonts w:ascii="Arial" w:hAnsi="Arial"/>
          <w:color w:val="4C4C4C"/>
          <w:sz w:val="19"/>
          <w:szCs w:val="19"/>
        </w:rPr>
        <w:t xml:space="preserve"> Присъствие</w:t>
      </w:r>
      <w:r w:rsidRPr="00252FB1">
        <w:rPr>
          <w:rFonts w:ascii="Arial" w:hAnsi="Arial"/>
          <w:color w:val="4C4C4C"/>
          <w:sz w:val="19"/>
          <w:szCs w:val="19"/>
        </w:rPr>
        <w:t>то</w:t>
      </w:r>
      <w:r w:rsidR="00801E11" w:rsidRPr="00252FB1">
        <w:rPr>
          <w:rFonts w:ascii="Arial" w:hAnsi="Arial"/>
          <w:color w:val="4C4C4C"/>
          <w:sz w:val="19"/>
          <w:szCs w:val="19"/>
        </w:rPr>
        <w:t xml:space="preserve"> на ученици е доброволно.</w:t>
      </w:r>
    </w:p>
    <w:p w14:paraId="6EF65A61" w14:textId="1A28467B" w:rsidR="00801E11" w:rsidRPr="00252FB1" w:rsidRDefault="00801E11">
      <w:pPr>
        <w:rPr>
          <w:rFonts w:ascii="Arial" w:hAnsi="Arial" w:cs="Arial"/>
          <w:color w:val="4C4C4C"/>
          <w:sz w:val="19"/>
          <w:szCs w:val="19"/>
        </w:rPr>
      </w:pPr>
      <w:r w:rsidRPr="00252FB1">
        <w:rPr>
          <w:rFonts w:ascii="Arial" w:hAnsi="Arial"/>
          <w:color w:val="4C4C4C"/>
          <w:sz w:val="19"/>
          <w:szCs w:val="19"/>
        </w:rPr>
        <w:t>Основно училище (</w:t>
      </w:r>
      <w:r w:rsidR="006E577D" w:rsidRPr="00252FB1">
        <w:rPr>
          <w:rFonts w:ascii="Arial" w:hAnsi="Arial"/>
          <w:color w:val="4C4C4C"/>
          <w:sz w:val="19"/>
          <w:szCs w:val="19"/>
        </w:rPr>
        <w:t>наименование</w:t>
      </w:r>
      <w:r w:rsidRPr="00252FB1">
        <w:rPr>
          <w:rFonts w:ascii="Arial" w:hAnsi="Arial"/>
          <w:color w:val="4C4C4C"/>
          <w:sz w:val="19"/>
          <w:szCs w:val="19"/>
        </w:rPr>
        <w:t xml:space="preserve"> на училището) ………ще извършва от 26 май 2020 г.  случайни образователни и социализационни дейности </w:t>
      </w:r>
      <w:r w:rsidR="006E577D" w:rsidRPr="00252FB1">
        <w:rPr>
          <w:rFonts w:ascii="Arial" w:hAnsi="Arial"/>
          <w:color w:val="4C4C4C"/>
          <w:sz w:val="19"/>
          <w:szCs w:val="19"/>
        </w:rPr>
        <w:t>на основание</w:t>
      </w:r>
      <w:r w:rsidRPr="00252FB1">
        <w:rPr>
          <w:rFonts w:ascii="Arial" w:hAnsi="Arial"/>
          <w:color w:val="4C4C4C"/>
          <w:sz w:val="19"/>
          <w:szCs w:val="19"/>
        </w:rPr>
        <w:t xml:space="preserve"> на разрешение </w:t>
      </w:r>
      <w:r w:rsidR="006E577D" w:rsidRPr="00252FB1">
        <w:rPr>
          <w:rFonts w:ascii="Arial" w:hAnsi="Arial"/>
          <w:color w:val="4C4C4C"/>
          <w:sz w:val="19"/>
          <w:szCs w:val="19"/>
        </w:rPr>
        <w:t xml:space="preserve">на </w:t>
      </w:r>
      <w:r w:rsidRPr="00252FB1">
        <w:rPr>
          <w:rFonts w:ascii="Arial" w:hAnsi="Arial"/>
          <w:color w:val="4C4C4C"/>
          <w:sz w:val="19"/>
          <w:szCs w:val="19"/>
        </w:rPr>
        <w:t>Правителството на Чешката република.</w:t>
      </w:r>
    </w:p>
    <w:p w14:paraId="7BF62183" w14:textId="1624A046" w:rsidR="00801E11" w:rsidRDefault="00801E11">
      <w:pPr>
        <w:rPr>
          <w:rFonts w:ascii="Arial" w:hAnsi="Arial" w:cs="Arial"/>
          <w:color w:val="4C4C4C"/>
          <w:sz w:val="19"/>
          <w:szCs w:val="19"/>
        </w:rPr>
      </w:pPr>
      <w:r w:rsidRPr="00252FB1">
        <w:rPr>
          <w:rFonts w:ascii="Arial" w:hAnsi="Arial"/>
          <w:color w:val="4C4C4C"/>
          <w:sz w:val="19"/>
          <w:szCs w:val="19"/>
        </w:rPr>
        <w:t>Основно училище (</w:t>
      </w:r>
      <w:r w:rsidR="006E577D" w:rsidRPr="00252FB1">
        <w:rPr>
          <w:rFonts w:ascii="Arial" w:hAnsi="Arial"/>
          <w:color w:val="4C4C4C"/>
          <w:sz w:val="19"/>
          <w:szCs w:val="19"/>
        </w:rPr>
        <w:t>наименование</w:t>
      </w:r>
      <w:r w:rsidRPr="00252FB1">
        <w:rPr>
          <w:rFonts w:ascii="Arial" w:hAnsi="Arial"/>
          <w:color w:val="4C4C4C"/>
          <w:sz w:val="19"/>
          <w:szCs w:val="19"/>
        </w:rPr>
        <w:t xml:space="preserve"> на училището) ………няма да извършва случайни образователни и социализационни дейности по оперативни причини.</w:t>
      </w:r>
    </w:p>
    <w:p w14:paraId="2C709C8C" w14:textId="77777777" w:rsidR="00801E11" w:rsidRDefault="00801E11">
      <w:pPr>
        <w:rPr>
          <w:rFonts w:ascii="Arial" w:hAnsi="Arial" w:cs="Arial"/>
          <w:color w:val="4C4C4C"/>
          <w:sz w:val="19"/>
          <w:szCs w:val="19"/>
        </w:rPr>
      </w:pPr>
    </w:p>
    <w:p w14:paraId="7732675F" w14:textId="77777777" w:rsidR="00801E11" w:rsidRDefault="00801E11">
      <w:pPr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/>
          <w:color w:val="4C4C4C"/>
          <w:sz w:val="19"/>
          <w:szCs w:val="19"/>
        </w:rPr>
        <w:t xml:space="preserve">Източник: </w:t>
      </w:r>
      <w:hyperlink r:id="rId7" w:history="1">
        <w:r>
          <w:rPr>
            <w:rStyle w:val="Hypertextovodkaz"/>
          </w:rPr>
          <w:t>https://www.msmt.cz/harmonogram-uvolnovani-opatreni-v-oblasti-skolstvi</w:t>
        </w:r>
      </w:hyperlink>
      <w:r>
        <w:t>, актуализирано на 26.5.2020 г.</w:t>
      </w:r>
    </w:p>
    <w:p w14:paraId="63B49069" w14:textId="77777777" w:rsidR="00801E11" w:rsidRDefault="00801E11"/>
    <w:p w14:paraId="2114F160" w14:textId="77777777" w:rsidR="00801E11" w:rsidRDefault="00801E11"/>
    <w:sectPr w:rsidR="0080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11"/>
    <w:rsid w:val="00137CEF"/>
    <w:rsid w:val="001A4349"/>
    <w:rsid w:val="001E35D9"/>
    <w:rsid w:val="00252FB1"/>
    <w:rsid w:val="006E577D"/>
    <w:rsid w:val="00801E11"/>
    <w:rsid w:val="00D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0B1D"/>
  <w15:chartTrackingRefBased/>
  <w15:docId w15:val="{F572880F-0514-4F4F-A86A-0D2AF3D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1E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1E1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smt.cz/harmonogram-uvolnovani-opatreni-v-oblasti-skolstv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FE97D-7C5B-48E3-BF1F-0110A689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23824-D15D-459B-AB1C-1C7564942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17E79-66CC-48DE-AEAD-9B17C23F32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Andrea Rákaiová</cp:lastModifiedBy>
  <cp:revision>2</cp:revision>
  <dcterms:created xsi:type="dcterms:W3CDTF">2020-05-27T12:02:00Z</dcterms:created>
  <dcterms:modified xsi:type="dcterms:W3CDTF">2020-05-27T12:02:00Z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