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BD086" w14:textId="77777777" w:rsidR="00364489" w:rsidRPr="007501E6" w:rsidRDefault="0013666C" w:rsidP="00FA0DC7">
      <w:pPr>
        <w:jc w:val="both"/>
        <w:rPr>
          <w:b/>
          <w:sz w:val="28"/>
          <w:szCs w:val="28"/>
        </w:rPr>
      </w:pPr>
      <w:r>
        <w:rPr>
          <w:b/>
          <w:sz w:val="28"/>
        </w:rPr>
        <w:t>Informaţii pentru părinţii elevilor care au dreptul la sprijin lingvistic conform art. 20 din Legea Învăţământului, care vor fi pregătiţi într-o altă şcoală decât cea de care aparţin</w:t>
      </w:r>
    </w:p>
    <w:p w14:paraId="72FBD087" w14:textId="65BD007F" w:rsidR="003F15BD" w:rsidRDefault="001B0445" w:rsidP="00FA0DC7">
      <w:pPr>
        <w:jc w:val="both"/>
      </w:pPr>
      <w:r>
        <w:t>Elevul – străin și cetățean al Republicii Cehe cu nevoi similare de integrare ca un străin (denumit în continuare „elev”),</w:t>
      </w:r>
      <w:r>
        <w:t xml:space="preserve"> </w:t>
      </w:r>
      <w:bookmarkStart w:id="0" w:name="_GoBack"/>
      <w:bookmarkEnd w:id="0"/>
      <w:r w:rsidR="006109CC">
        <w:t xml:space="preserve">care intră pentru prima dată în învăţământul primar din Republica Cehă sau care frecventează învăţământul obligatoriu la o şcoală din Republica Cehă de cel mult </w:t>
      </w:r>
      <w:r w:rsidR="006109CC" w:rsidRPr="001B0445">
        <w:t>24 de</w:t>
      </w:r>
      <w:r w:rsidR="006109CC">
        <w:t xml:space="preserve"> luni are dreptul la pregătire gratuită pentru încadrarea în învăţământul primar, care include predarea limbii cehe adaptată nevoilor elevilor străini (denumită în continuare „pregătire lingvistică“).</w:t>
      </w:r>
    </w:p>
    <w:p w14:paraId="72FBD088" w14:textId="77777777" w:rsidR="003F15BD" w:rsidRDefault="00061685" w:rsidP="00FA0DC7">
      <w:pPr>
        <w:jc w:val="both"/>
      </w:pPr>
      <w:r>
        <w:t>În fiecare regiune, autoritatea regională desemnează cel puţin o şcoală care asigură pregătire lingvistică cu prezenţa fizică la cursuri (personal) sau la distanţă (online).</w:t>
      </w:r>
    </w:p>
    <w:p w14:paraId="72FBD089" w14:textId="77777777" w:rsidR="001E226D" w:rsidRDefault="001E226D" w:rsidP="007501E6">
      <w:r>
        <w:t>Lista şcolilor desemnate de autoritatea regională</w:t>
      </w:r>
      <w:r w:rsidR="00CF4761">
        <w:t xml:space="preserve"> poate fi găsită pe paginile de </w:t>
      </w:r>
      <w:r>
        <w:rPr>
          <w:highlight w:val="yellow"/>
        </w:rPr>
        <w:t>web:…………………………..</w:t>
      </w:r>
      <w:r>
        <w:br/>
        <w:t>(lista conţine, de asemenea, informaţii privind şcolile care asigură pregătire lingvistică la distanţă (online).</w:t>
      </w:r>
    </w:p>
    <w:p w14:paraId="72FBD08A" w14:textId="77777777" w:rsidR="00FA0DC7" w:rsidRDefault="00851DA4" w:rsidP="00FA0DC7">
      <w:pPr>
        <w:jc w:val="both"/>
      </w:pPr>
      <w:r>
        <w:t>Pentru încadrarea în grupul pentru pregătire lingvistică, reprezentantul legal trebuie să completeze cererea de încadrare a elevului în acest grup.</w:t>
      </w:r>
    </w:p>
    <w:p w14:paraId="72FBD08B" w14:textId="77777777" w:rsidR="00911FE1" w:rsidRDefault="005F4EA1" w:rsidP="00FA0DC7">
      <w:pPr>
        <w:jc w:val="both"/>
      </w:pPr>
      <w:r>
        <w:t xml:space="preserve">Formularul cererii: </w:t>
      </w:r>
    </w:p>
    <w:p w14:paraId="72FBD08C" w14:textId="77777777" w:rsidR="00911FE1" w:rsidRPr="00911FE1" w:rsidRDefault="003F15BD" w:rsidP="00FA0DC7">
      <w:pPr>
        <w:pStyle w:val="Odstavecseseznamem"/>
        <w:numPr>
          <w:ilvl w:val="0"/>
          <w:numId w:val="2"/>
        </w:numPr>
        <w:jc w:val="both"/>
        <w:rPr>
          <w:highlight w:val="yellow"/>
        </w:rPr>
      </w:pPr>
      <w:r>
        <w:rPr>
          <w:highlight w:val="yellow"/>
        </w:rPr>
        <w:t>îl obţine la şcoală:…………………………………………………………………………………………</w:t>
      </w:r>
    </w:p>
    <w:p w14:paraId="72FBD08D" w14:textId="77777777" w:rsidR="00911FE1" w:rsidRPr="00911FE1" w:rsidRDefault="00911FE1" w:rsidP="00FA0DC7">
      <w:pPr>
        <w:pStyle w:val="Odstavecseseznamem"/>
        <w:numPr>
          <w:ilvl w:val="0"/>
          <w:numId w:val="2"/>
        </w:numPr>
        <w:jc w:val="both"/>
        <w:rPr>
          <w:highlight w:val="yellow"/>
        </w:rPr>
      </w:pPr>
      <w:r>
        <w:rPr>
          <w:highlight w:val="yellow"/>
        </w:rPr>
        <w:t>sau îl găseşte pe adresa:……………………………………………………………………………</w:t>
      </w:r>
    </w:p>
    <w:p w14:paraId="72FBD08E" w14:textId="77777777" w:rsidR="003F15BD" w:rsidRDefault="003F15BD" w:rsidP="00FA0DC7">
      <w:pPr>
        <w:jc w:val="both"/>
      </w:pPr>
      <w:r>
        <w:t>Parte integrantă a cererii constituie informaţia dacă elevul va participa la pregătirea lingvistică fizic (personal) sau la distanţă (online).</w:t>
      </w:r>
    </w:p>
    <w:p w14:paraId="72FBD08F" w14:textId="77777777" w:rsidR="00873839" w:rsidRDefault="00873839" w:rsidP="00FA0DC7">
      <w:pPr>
        <w:jc w:val="both"/>
      </w:pPr>
      <w:r>
        <w:t>Dacă elevul va participa fizic la pregătirea lingvistică la şcoală desemnată, reprezentantul legal îi va asigura transportul la şcoala în cauză.</w:t>
      </w:r>
    </w:p>
    <w:p w14:paraId="72FBD090" w14:textId="60EBF82C" w:rsidR="003F15BD" w:rsidRPr="001B20A2" w:rsidRDefault="00ED0C9E" w:rsidP="00FA0DC7">
      <w:pPr>
        <w:jc w:val="both"/>
      </w:pPr>
      <w:r>
        <w:t xml:space="preserve">Pregătirea lingvistică include 100 până la </w:t>
      </w:r>
      <w:r w:rsidR="00BF676A">
        <w:t>4</w:t>
      </w:r>
      <w:r>
        <w:t>00 de ore.</w:t>
      </w:r>
      <w:r w:rsidR="00CF4761">
        <w:t xml:space="preserve"> </w:t>
      </w:r>
      <w:r>
        <w:t xml:space="preserve">Nivelul de sprijin (câte ore de limba cehă </w:t>
      </w:r>
      <w:r w:rsidR="00957B7C">
        <w:t>se vor</w:t>
      </w:r>
      <w:r>
        <w:t xml:space="preserve"> absolvi) va fi stabilit pentru fiecare elev în parte de către directorul şcolii în care elevul va participa la pregătirea lingvistică (şcoala desemnată), în funcţie de verificarea introductivă a cunoştinţelor </w:t>
      </w:r>
      <w:r>
        <w:rPr>
          <w:highlight w:val="yellow"/>
        </w:rPr>
        <w:t>(printr-un test).</w:t>
      </w:r>
    </w:p>
    <w:p w14:paraId="72FBD091" w14:textId="77777777" w:rsidR="00ED0C9E" w:rsidRDefault="00ED0C9E" w:rsidP="00FA0DC7">
      <w:pPr>
        <w:jc w:val="both"/>
      </w:pPr>
      <w:bookmarkStart w:id="1" w:name="_Hlk80892311"/>
      <w:r>
        <w:t>Directorul şcolii desemnate va încadra elevul în grupul pentru pregătire lingvistică în termen de cel mult 30 de zile de la depunerea cererii.</w:t>
      </w:r>
      <w:bookmarkEnd w:id="1"/>
    </w:p>
    <w:p w14:paraId="72FBD092" w14:textId="77777777" w:rsidR="003C7C51" w:rsidRDefault="003C7C51" w:rsidP="00FA0DC7">
      <w:pPr>
        <w:jc w:val="both"/>
      </w:pPr>
      <w:r>
        <w:t>Pregătirea lingvistică are loc în timpul orelor de predare.</w:t>
      </w:r>
      <w:r w:rsidR="00CF4761">
        <w:t xml:space="preserve"> </w:t>
      </w:r>
      <w:r>
        <w:t>Elevul este scutit în mod automat de la orele care se suprapun cu pregătirea lingvistică.</w:t>
      </w:r>
    </w:p>
    <w:p w14:paraId="72FBD093" w14:textId="77777777" w:rsidR="003F15BD" w:rsidRDefault="003C7C51" w:rsidP="00FA0DC7">
      <w:pPr>
        <w:jc w:val="both"/>
      </w:pPr>
      <w:r>
        <w:t>Dacă elevul va participa la pregătirea lingvistică la distanţă (online), şcoala de care aparţine (în care elevul frecventează învăţământul obligatoriu) îi va asigura la şcoală accesul la tehnologia informaţiei pentru participarea la pregătirea lingvistică la distanţă şi pentru supraveghere.</w:t>
      </w:r>
    </w:p>
    <w:p w14:paraId="72FBD094" w14:textId="77777777" w:rsidR="003C7C51" w:rsidRDefault="00364489" w:rsidP="00FA0DC7">
      <w:pPr>
        <w:jc w:val="both"/>
        <w:rPr>
          <w:color w:val="FF0000"/>
        </w:rPr>
      </w:pPr>
      <w:r>
        <w:t>Şcoala în care elevul frecventează învăţământul obligatoriu şi şcoala desemnată cooperează între ele şi îşi furnizează reciproc informaţii despre elev, despre cursul şi rezultatele pregătirii lingvistice a elevului.</w:t>
      </w:r>
    </w:p>
    <w:p w14:paraId="72FBD095" w14:textId="77777777" w:rsidR="003F15BD" w:rsidRPr="005F4EA1" w:rsidRDefault="005F4EA1" w:rsidP="00FA0DC7">
      <w:pPr>
        <w:jc w:val="both"/>
      </w:pPr>
      <w:r>
        <w:t>__________________________________________________________________________________</w:t>
      </w:r>
    </w:p>
    <w:p w14:paraId="72FBD096" w14:textId="77777777" w:rsidR="00364489" w:rsidRPr="00364489" w:rsidRDefault="00364489" w:rsidP="00FA0DC7">
      <w:pPr>
        <w:jc w:val="both"/>
      </w:pPr>
      <w:bookmarkStart w:id="2" w:name="_Hlk80690931"/>
      <w:r>
        <w:lastRenderedPageBreak/>
        <w:t>Pentru a vă putea încadra copilul în grupul pentru pregătirea lingvistică, acesta trebuie să susţină un test introductiv de verificare a cunoştinţelor sale de limbă cehă</w:t>
      </w:r>
      <w:bookmarkEnd w:id="2"/>
      <w:r w:rsidR="00CF4761">
        <w:t>, care va avea loc la şcoală,</w:t>
      </w:r>
      <w:r>
        <w:t xml:space="preserve"> la adresa:</w:t>
      </w:r>
    </w:p>
    <w:p w14:paraId="72FBD097" w14:textId="77777777" w:rsidR="0013666C" w:rsidRPr="00911FE1" w:rsidRDefault="0013666C" w:rsidP="00FA0DC7">
      <w:pPr>
        <w:jc w:val="both"/>
        <w:rPr>
          <w:highlight w:val="yellow"/>
        </w:rPr>
      </w:pPr>
      <w:r>
        <w:rPr>
          <w:highlight w:val="yellow"/>
        </w:rPr>
        <w:t>…………………………………………………………………………………………………………………………………………………………….</w:t>
      </w:r>
    </w:p>
    <w:p w14:paraId="72FBD098" w14:textId="77777777" w:rsidR="0013666C" w:rsidRDefault="0013666C" w:rsidP="00FA0DC7">
      <w:pPr>
        <w:jc w:val="both"/>
        <w:rPr>
          <w:highlight w:val="yellow"/>
        </w:rPr>
      </w:pPr>
      <w:r>
        <w:rPr>
          <w:highlight w:val="yellow"/>
        </w:rPr>
        <w:t>La data de:…………………….., la ora …………………………………………….</w:t>
      </w:r>
    </w:p>
    <w:p w14:paraId="72FBD099" w14:textId="77777777" w:rsidR="0013666C" w:rsidRDefault="0013666C" w:rsidP="00FA0DC7">
      <w:pPr>
        <w:jc w:val="both"/>
      </w:pPr>
      <w:r>
        <w:rPr>
          <w:highlight w:val="yellow"/>
        </w:rPr>
        <w:t>Vă rugăm ca, împreună cu ……………………………………………..............</w:t>
      </w:r>
      <w:r>
        <w:t>(numele elevei/elevului), să vă prezentaţi la şcoala menţionată mai sus.</w:t>
      </w:r>
    </w:p>
    <w:p w14:paraId="72FBD09A" w14:textId="77777777" w:rsidR="00911FE1" w:rsidRDefault="0013666C" w:rsidP="00FA0DC7">
      <w:pPr>
        <w:jc w:val="both"/>
      </w:pPr>
      <w:r>
        <w:t>Pe baza verificării introductive a cunoştinţelor de limba cehă, se va stabili dreptul la numărul de ore de predare a limbii cehe şi va avea loc încadrarea în grupul pentru pregătirea lingvistică.</w:t>
      </w:r>
    </w:p>
    <w:p w14:paraId="72FBD09B" w14:textId="77777777" w:rsidR="0013666C" w:rsidRDefault="00911FE1" w:rsidP="00FA0DC7">
      <w:pPr>
        <w:jc w:val="both"/>
      </w:pPr>
      <w:r>
        <w:t>Programul de pregătire lingvistică şi realizarea acesteia vor fi stabilite de comun acord cu reprezentantul legal, şcoala de care aparţine copilul şi şcoala desemnată în care va avea loc pregătirea lingvistică.</w:t>
      </w:r>
    </w:p>
    <w:p w14:paraId="72FBD09C" w14:textId="77777777" w:rsidR="007501E6" w:rsidRDefault="006F5BBF" w:rsidP="00FA0DC7">
      <w:pPr>
        <w:jc w:val="both"/>
      </w:pPr>
      <w:r>
        <w:t>În caz de orice neclarităţi, vă rugăm să vă adresaţi:</w:t>
      </w:r>
    </w:p>
    <w:p w14:paraId="72FBD09D" w14:textId="77777777" w:rsidR="00333151" w:rsidRDefault="00851DA4" w:rsidP="00FA0DC7">
      <w:pPr>
        <w:jc w:val="both"/>
        <w:rPr>
          <w:highlight w:val="yellow"/>
        </w:rPr>
      </w:pPr>
      <w:r>
        <w:rPr>
          <w:highlight w:val="yellow"/>
        </w:rPr>
        <w:t>………………………………………………………………………………………………………………………………………………………….</w:t>
      </w:r>
    </w:p>
    <w:p w14:paraId="72FBD09E" w14:textId="77777777" w:rsidR="00851DA4" w:rsidRDefault="00851DA4" w:rsidP="00FA0DC7">
      <w:pPr>
        <w:jc w:val="both"/>
      </w:pPr>
      <w:r>
        <w:t>(numele persoanei desemnate, contact - tel.</w:t>
      </w:r>
      <w:r w:rsidR="00CF4761">
        <w:t>,</w:t>
      </w:r>
      <w:r>
        <w:t xml:space="preserve"> email, orele de consultaţie)</w:t>
      </w:r>
    </w:p>
    <w:p w14:paraId="72FBD09F" w14:textId="77777777" w:rsidR="00911FE1" w:rsidRDefault="00911FE1" w:rsidP="00FA0DC7">
      <w:pPr>
        <w:jc w:val="both"/>
      </w:pPr>
    </w:p>
    <w:p w14:paraId="72FBD0A0" w14:textId="77777777" w:rsidR="0013666C" w:rsidRDefault="0013666C" w:rsidP="00FA0DC7">
      <w:pPr>
        <w:jc w:val="both"/>
      </w:pPr>
    </w:p>
    <w:p w14:paraId="72FBD0A1" w14:textId="77777777" w:rsidR="0013666C" w:rsidRDefault="0013666C" w:rsidP="00FA0DC7">
      <w:pPr>
        <w:jc w:val="both"/>
      </w:pPr>
    </w:p>
    <w:sectPr w:rsidR="0013666C" w:rsidSect="00510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029EF"/>
    <w:multiLevelType w:val="hybridMultilevel"/>
    <w:tmpl w:val="F38E3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C76CAD"/>
    <w:multiLevelType w:val="hybridMultilevel"/>
    <w:tmpl w:val="DC16C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6C"/>
    <w:rsid w:val="00061685"/>
    <w:rsid w:val="0013666C"/>
    <w:rsid w:val="001729C4"/>
    <w:rsid w:val="001B0445"/>
    <w:rsid w:val="001B20A2"/>
    <w:rsid w:val="001C756A"/>
    <w:rsid w:val="001E226D"/>
    <w:rsid w:val="002819BC"/>
    <w:rsid w:val="002F11CF"/>
    <w:rsid w:val="00333151"/>
    <w:rsid w:val="00353D0A"/>
    <w:rsid w:val="00364489"/>
    <w:rsid w:val="003C7C51"/>
    <w:rsid w:val="003F15BD"/>
    <w:rsid w:val="004234F8"/>
    <w:rsid w:val="004E21E5"/>
    <w:rsid w:val="00510934"/>
    <w:rsid w:val="005A1792"/>
    <w:rsid w:val="005F4EA1"/>
    <w:rsid w:val="006109CC"/>
    <w:rsid w:val="006F5BBF"/>
    <w:rsid w:val="007501E6"/>
    <w:rsid w:val="008236A4"/>
    <w:rsid w:val="00851DA4"/>
    <w:rsid w:val="00873839"/>
    <w:rsid w:val="00911FE1"/>
    <w:rsid w:val="00930AE9"/>
    <w:rsid w:val="00953BEA"/>
    <w:rsid w:val="00957B7C"/>
    <w:rsid w:val="00A911B0"/>
    <w:rsid w:val="00AF7EF6"/>
    <w:rsid w:val="00B247CA"/>
    <w:rsid w:val="00BF676A"/>
    <w:rsid w:val="00C03F34"/>
    <w:rsid w:val="00C330B2"/>
    <w:rsid w:val="00C5759C"/>
    <w:rsid w:val="00CA3ADA"/>
    <w:rsid w:val="00CF4761"/>
    <w:rsid w:val="00D10363"/>
    <w:rsid w:val="00D42A4B"/>
    <w:rsid w:val="00DB6BAB"/>
    <w:rsid w:val="00DE7305"/>
    <w:rsid w:val="00ED0C9E"/>
    <w:rsid w:val="00F00948"/>
    <w:rsid w:val="00FA0DC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D086"/>
  <w15:docId w15:val="{879E2605-77DE-4E27-8502-DF3FB63F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093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1FE1"/>
    <w:pPr>
      <w:ind w:left="720"/>
      <w:contextualSpacing/>
    </w:pPr>
  </w:style>
  <w:style w:type="character" w:styleId="Odkaznakoment">
    <w:name w:val="annotation reference"/>
    <w:basedOn w:val="Standardnpsmoodstavce"/>
    <w:uiPriority w:val="99"/>
    <w:semiHidden/>
    <w:unhideWhenUsed/>
    <w:rsid w:val="00C330B2"/>
    <w:rPr>
      <w:sz w:val="16"/>
      <w:szCs w:val="16"/>
    </w:rPr>
  </w:style>
  <w:style w:type="paragraph" w:styleId="Textkomente">
    <w:name w:val="annotation text"/>
    <w:basedOn w:val="Normln"/>
    <w:link w:val="TextkomenteChar"/>
    <w:uiPriority w:val="99"/>
    <w:semiHidden/>
    <w:unhideWhenUsed/>
    <w:rsid w:val="00C33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330B2"/>
    <w:rPr>
      <w:sz w:val="20"/>
      <w:szCs w:val="20"/>
    </w:rPr>
  </w:style>
  <w:style w:type="paragraph" w:styleId="Pedmtkomente">
    <w:name w:val="annotation subject"/>
    <w:basedOn w:val="Textkomente"/>
    <w:next w:val="Textkomente"/>
    <w:link w:val="PedmtkomenteChar"/>
    <w:uiPriority w:val="99"/>
    <w:semiHidden/>
    <w:unhideWhenUsed/>
    <w:rsid w:val="00C330B2"/>
    <w:rPr>
      <w:b/>
      <w:bCs/>
    </w:rPr>
  </w:style>
  <w:style w:type="character" w:customStyle="1" w:styleId="PedmtkomenteChar">
    <w:name w:val="Předmět komentáře Char"/>
    <w:basedOn w:val="TextkomenteChar"/>
    <w:link w:val="Pedmtkomente"/>
    <w:uiPriority w:val="99"/>
    <w:semiHidden/>
    <w:rsid w:val="00C330B2"/>
    <w:rPr>
      <w:b/>
      <w:bCs/>
      <w:sz w:val="20"/>
      <w:szCs w:val="20"/>
    </w:rPr>
  </w:style>
  <w:style w:type="paragraph" w:styleId="Textbubliny">
    <w:name w:val="Balloon Text"/>
    <w:basedOn w:val="Normln"/>
    <w:link w:val="TextbublinyChar"/>
    <w:uiPriority w:val="99"/>
    <w:semiHidden/>
    <w:unhideWhenUsed/>
    <w:rsid w:val="00C330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3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D2581B760BD649ABB0F4987AA7BE02" ma:contentTypeVersion="18" ma:contentTypeDescription="Vytvoří nový dokument" ma:contentTypeScope="" ma:versionID="83e428c3f4178b293dcfbf8a22683ce1">
  <xsd:schema xmlns:xsd="http://www.w3.org/2001/XMLSchema" xmlns:xs="http://www.w3.org/2001/XMLSchema" xmlns:p="http://schemas.microsoft.com/office/2006/metadata/properties" xmlns:ns3="8de666df-5235-44e4-9e9e-17ca03fddb61" xmlns:ns4="ab261f9a-1435-400c-a97f-84e6a2775321" targetNamespace="http://schemas.microsoft.com/office/2006/metadata/properties" ma:root="true" ma:fieldsID="dcc7d75f8f45a8617c3235e0fc0db79a" ns3:_="" ns4:_="">
    <xsd:import namespace="8de666df-5235-44e4-9e9e-17ca03fddb61"/>
    <xsd:import namespace="ab261f9a-1435-400c-a97f-84e6a27753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66df-5235-44e4-9e9e-17ca03fdd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61f9a-1435-400c-a97f-84e6a277532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de666df-5235-44e4-9e9e-17ca03fddb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8854E-77B5-4235-BDFB-CC5B1D1C0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66df-5235-44e4-9e9e-17ca03fddb61"/>
    <ds:schemaRef ds:uri="ab261f9a-1435-400c-a97f-84e6a277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EBBD3-C6FB-4D4F-AF2D-31416B3A2256}">
  <ds:schemaRefs>
    <ds:schemaRef ds:uri="8de666df-5235-44e4-9e9e-17ca03fddb61"/>
    <ds:schemaRef ds:uri="ab261f9a-1435-400c-a97f-84e6a2775321"/>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B4C336E-952C-4FCA-A009-FB8882E88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3325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Smolová Závorová Halka</dc:creator>
  <cp:lastModifiedBy>Smolová Závorová Halka</cp:lastModifiedBy>
  <cp:revision>3</cp:revision>
  <dcterms:created xsi:type="dcterms:W3CDTF">2024-09-26T11:31:00Z</dcterms:created>
  <dcterms:modified xsi:type="dcterms:W3CDTF">2025-09-02T10:35:00Z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0x01010074D2581B760BD649ABB0F4987AA7BE02</vt:lpwstr>
  </property>
</Properties>
</file>