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METODICKÉ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POZNÁMKY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 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VZNIK SCREENINGOVÉ METODY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metoda vznikla v rámci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grantu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Vytvoření systému nominace a identifikace dětí, žáků a žákyň s mimořádným nadáním a modulu optimalizace uspokojování jejich specifických vzdělávacích potřeb zvyšováním kompetencí pedagogických pracovníků a pracovnic MŠ a ZŠ.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reg. číslo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CZ.1.07/1.2.01/02.0006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metoda je primárně určena pedagogům MŠ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poskytuje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jednoduchý nástroj k rozpoznání nadaných a mimořádně nadaných dětí.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Metoda byla vytvořena na základě výsledků vyšetření 500 předškolních dětí, 100 v každém z regionů Hradec Králové, Rychnov nad Kněžnou, Jičín, Náchod a Trutnov. Na realizaci se podílelo 25 psychologů z PPP Královéhradeckého kraje a 5 psychologů z Univerzity Hradec Králové.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Výsledky vyšetření byly podrobeny matematicko-statistické analýze, která umožnila určit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podprůměrné, průměrné a nadprůměrné pásmo výkonnosti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 v NOMI. Děti s nadprůměrným výsledkem jsou nominovány na podrobné psychologické vyšetření, zaměřené mj. na identifikaci nadání standardizovaným inteligenčním testem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Metoda NOMI sestává z těchto tištěných materiálů, které jsou k dispozici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ke stažení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nstrukce pro administrátora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obsahující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Metodické poznámky k administraci, vyhodnocení a 3 sady kartiček s obrázky</w:t>
      </w:r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Záznamový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Metoda slouží pouze 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preidentifikaci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nadaného dítěte a k další práci s ním, ale nenahrazuje komplexní vyšetření intelektu psychologem.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Metodickou pomoc a rady pro práci s mimořádně nadaným dítětem předškolního věku vám následně poskytne také pedagogicko-psychologická poradna.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VÝCHODISEK A POSTUPU OVĚŘOVÁNÍ SCREENINGOVÉ METODY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Metoda pro identifikaci nadaných dětí v předškolním věku vychází z několika škál pro posuzování nadání, z nichž jsou vygenerovány následující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projevy nadání, které metoda mapuje.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Nadání se může projevit v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jedné nebo více z těchto oblastí.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A) Intelektové schopnosti, dovednosti a projevy: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Verbální schopnosti: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široká slovní zásoba, přesné a adekvátní vyjadřování myšlenek, adekvátní používání slov i neobvyklých slovních obratů;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Abstrakce &amp; analýza: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zobecňování (události, informace apod.), porozumění prostřednictvím analyzování materiálu, abstrakce, rozpoznání detailů v materiálu, vnímání kauzalit, předvídání </w:t>
      </w:r>
      <w:r w:rsidDel="00000000" w:rsidR="00000000" w:rsidRPr="00000000">
        <w:rPr>
          <w:sz w:val="24"/>
          <w:szCs w:val="24"/>
          <w:rtl w:val="0"/>
        </w:rPr>
        <w:t xml:space="preserve">následků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účinků, chápání vztahů a souvislostí mezi jevy a informacemi;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Řešení problémů: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rychlý vhled do problému, strukturování úkolu, rychlé rozpoznání důležitých informací v materiálu, vytváření strategií řešení různých úkolů, hierarchizace postupu a stanovení priorit, kritické hodnocení výsledků činnosti;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Paměť: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rychlé vybavování z dlouhodobé paměti, dobrá krátkodobá paměť.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B) Tvořivost: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Tvořivost: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rychlý vhled do problému, imaginace, experimentování s podnětovým materiálem;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Alternativní myšlení: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hledání alternativ řešení problémů, schopnost měnit směr uvažování při řešení úkolů;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Originalita: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značný smysl pro humor, obliba slovních hříček a situačních vtipů, zásoba originálních myšlenek a nápadů, návrhy nových způsobů řešení, rozpracování a rozvedení vlastních nápadů do detailů.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C) Další schopnosti, dovednosti a projevy charakteristické pro mimořádné nadání: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má široký rozsah vědomostí;</w:t>
        <w:br w:type="textWrapping"/>
        <w:t xml:space="preserve">-  dokáže aplikovat naučené v různých situacích;</w:t>
        <w:br w:type="textWrapping"/>
        <w:t xml:space="preserve">-  umí jasně vyjádřit, co právě potřebuje;</w:t>
        <w:br w:type="textWrapping"/>
        <w:t xml:space="preserve">-  dobře komunikuje s vrstevníky i dospělými;</w:t>
        <w:br w:type="textWrapping"/>
        <w:t xml:space="preserve">-  dovede vést ostatní, když je to potřebné;</w:t>
        <w:br w:type="textWrapping"/>
        <w:t xml:space="preserve">-  umí si dobře zorganizovat práci bez zbytečných časových ztrát;</w:t>
        <w:br w:type="textWrapping"/>
        <w:t xml:space="preserve">-  je nekonformní a má odvahu vyjádřit vlastní názor;</w:t>
        <w:br w:type="textWrapping"/>
        <w:t xml:space="preserve">-  projevuje cit a vnímavost k estetickým vlastnostem věcí;</w:t>
        <w:br w:type="textWrapping"/>
        <w:t xml:space="preserve">-  dovede při činnostech předvídat možná úskalí;</w:t>
        <w:br w:type="textWrapping"/>
        <w:t xml:space="preserve">-  dokáže si zjistit informace, které potřebuje k řešení;</w:t>
        <w:br w:type="textWrapping"/>
        <w:t xml:space="preserve">-  dokáže pracovat samostatně bez vedení dospělého, dovede poradit</w:t>
        <w:br w:type="textWrapping"/>
        <w:t xml:space="preserve">    ostatním dětem;</w:t>
        <w:br w:type="textWrapping"/>
        <w:t xml:space="preserve">- řeší úkol tak dlouho, dokud ho nepovažuje za vyřešený.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POKYNY PRO ADMINISTRACI METODY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„Testování“ probíhá hravou formou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individuálním kontaktu po dobu cca 30–40 min. NOMI můžete aplikovat u jednoho dítěte po částech, je však nutné dokončení započatého úkolu ve stejném dni.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Můžete tedy aplikovat 8 částí NOMI v osmi různých dnech, pokud to provoz MŠ nebo jiné okolnosti vyžadují.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Metodu může po důkladném seznámení využít každý.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Pracujte s příručkou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Instrukce pro administrátora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která je nespotřební a určená k opakovanému použití. Je třeba mít k dispozici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barevnou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verzi. K příručce patří také 3 sady kartiček s obrázky, 4 hrací kostky, 1 obyčejná tužka a volný list papíru.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mějte pro každé dítě připravený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Záznamový 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 zaznamenávání výsledků.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Úkoly zadávejte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individuálně.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Pořadí zadávaných úloh není závazné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můžete ho měnit podle situace a naladění dítěte.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Upravte prostředí tak, aby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dítě nebylo ničím rušeno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(přítomnost ostatních lidí, rádio, televize atd.).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Zkoušky provádějte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 stolu, který je přiměřený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výšce dítěte.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Zaujměte k dítěti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vstřícný a povzbuzující postoj, ale nenapovídejte mu.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 prvním použitím metody 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úkoly pečlivě projděte a připravte si všechny pomůcky.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 využitím k pedagogické diagnostice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zadání nezávazně vyzkoušejte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sobě nebo na jiné osobě (např. na vlastním dítěti předškolního věku).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Každé dítě zaujme jiný druh úkolu, ani nadaní nemusejí pracovat s nadšením po celou dobu.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POZNÁMKY K JEDNOTLIVÝM ÚLOHÁM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Počty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úkol nemívá žádné problémy v administraci, které by vyžadovaly metodické řešení. Pro některé mimořádně nadané děti je charakteristické, že nezapočítávají jen nakreslené položky (kola, oči), ale i případná rezervní kola v kufru auta, oči examinátora, hraček a oči na obrázcích v místnosti.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Analogie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administraci musí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dvojice zůstat rozložené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celou dobu úkolu, aby dítě mělo případně možnost své nesprávné volby opravit. Pořadí sestavených dvojic není důležité.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Hodnocení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Posuzujte, zda dítě chápe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podstatu úkolu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(srovnávání podle nějakého znaku, analogie). V instrukcích jsou dány dvojice možností, které jsou běžné.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dítě uvede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jiné kombinace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zeptejte se ho na vysvětlení a uznáte-li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logickou souvislost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započítejte je jako správné.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originální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odpovědi považujte ty, které mají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zdůvodněnou logickou souvislost,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přitom jsou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neobvyklé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okna–nos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(oběma mohou procházet dovnitř pachy, vzduch) nebo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pusa–anténa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(obě mají souvislost s produkcí zvuků, slouží ke komunikaci, dorozumění).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dítě řadí dvojice prvků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pouze na základě vnější podoby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umístění, tvar a párovost (např.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kytičky–2 oči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žádejte ho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zdůvodnění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Není-li schopno svou volbu vysvětlit logicky, nehodnoťte jako správné řešení.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dítě části domu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pojmenuje špatně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opravte 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některé děti označují 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měsíček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střechu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trojúhelník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Zajímavý tvor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úkol je celý zaměřený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originalitu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proto pokud dítě splní jednotlivé části úkolu, automaticky získává nejméně jeden bod za originalitu. Druhý bod za originalitu získávají pouze výjimečná (neobvyklá) řešení.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1 – kresba: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nehodnoťte výtvarné provedení kresby – 1 bod za jakoukoliv smysluplnou kresbu (</w:t>
      </w:r>
      <w:r w:rsidDel="00000000" w:rsidR="00000000" w:rsidRPr="00000000">
        <w:rPr>
          <w:sz w:val="24"/>
          <w:szCs w:val="24"/>
          <w:rtl w:val="0"/>
        </w:rPr>
        <w:t xml:space="preserve">plus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bod za originalitu).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Druhý bod za originalitu získávají výjimečně zajímavé kresby nebo i použití neobvyklých prvků u jinak běžného tvora (např.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 s křídly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– podle komentáře dítěte (př. je-li to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 s křídly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“, jedná se o jednobodovou odpověď, zatímco např.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křídloun psovitý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 skórujte jako originální).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2 – pojmenování: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pokud ani po opakovaném upozornění dítě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nevytvoří originální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jméno, nebo použije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existující jméno lidské, zvířecí nebo známé pohádkové bytosti,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získává nula bodů –  nesplněno.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Druhý bod za originalitu nezískávají odpovědi obsahující koncovku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saurus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obdoby běžných jmen.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3 – vyprávění příběhu: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započítejte jako splněno, pokud dítě vytvoří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jakýkoliv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příběh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stačí jedna věta, pokud zachycuje popis nějakého děje. Příklad: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spadl do bláta…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Zaznamenejte celé sdělení dítěte, pokud je rozsáhlé, použijte zvláštní list papíru.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Druhý bod za originalitu získávají výjimečně propracovaná, zajímavá, neobvyklá vyprávění s alespoň jednou zápletkou.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dítě vypráví příběh, který zná (např. příběh o dráčkovi, který slyšelo stejný den v MŠ), nehodnoťte originalitu vyprávění více než 1 bodem.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Příběh dokonalého tvora může být originální, i když kresba sama o sobě dostala bodové hodnocení originality 1 (tzn. že nedostala zvlášť bod za originalitu).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4 – sebehodnocení: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započítejte jako splněno pouze v případě, že dítě svou volbu slovně okomentuje,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zdůvodní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 tomto úkolu není originalita hodnocena.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Kostky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nutné, aby dítě vidělo kostky shora, nikoliv ze strany. Případně je k tomuto účelu vložte do nějaké malé krabičky.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Hodnocení: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Zaznamenejte všechna řešení, za každé správné dejte 1 bod.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tomto úkolu se nehodnotí originalita – existuje pouze konečný počet správných odpovědí (6).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 by se stalo, kdyby…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Odpovědi, které nesouvisí s nabízenou proměn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a dítě je nedokáže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zdůvodnit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hodnoťte nulou. Příklady nesprávných odpovědí: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Lidi s křídly by zakousl pes. Byli by naštvaní, že všechny domy jsou stejné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(bez zdůvodnění).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Řady symbolů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 každý správně doplněný obrázek (včetně nácvičné řady) dostane dítě 1 bod.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řada je těžká, ale právě proto diagnosticky významná pro identifikaci mimořádného nadání. Pokud v této řadě dítě doplní správně poslední obrázek, ale předchozí ne, považujte úkol za nesplněný (znamená to, že volba byla náhodná – dítě posloupnost nepochopilo).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Absurdní situace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čtení instrukcí je dítěti můžete několikrát zopakovat.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často odpovídají, že ježek neumí plavat. Tuto odpověď nehodnoťte bodem, protože ježek plavat umí.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Příklad originální odpovědi: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Ježek nemůže užovku zachránit, protože nemá ruce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Kategorie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utváření kategorií může dítě předměty i přeskupovat, tedy jednu kartičku zařadit do více skupinek. Tuto možnost mu můžete i sami nabídnout.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levém sloupku tabulky napište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název kategorie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který dítě uvede (např.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voda, oblečení, hračky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Kategorie nemusí být explicitně pojmenována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prut, potok, gumáky, klobouk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věci na chytání ryb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ale dítě musí objasnit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souvislost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mezi předměty (např.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míč–voda: s míčem si může hrát ve vodě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Naproti tomu nezapočítejte jako správné, pokud dítě vypráví příběh, 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panenka si hraje s míčem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dítě přiřadí panence předměty jako člověku, např. klobouk, triko, deštník, boty,  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neuznávejte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toto řešení (panenka nemůže být součástí této skupiny).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Kategorizaci podle barev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hodnoťte jako správnou např.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deštník, míč, voda – obsahují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modrou.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Úkol B: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přípustné řadu slov dítěti několikrát zopakovat – není to úkol zaměřený na paměť.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dítě v části B nezvládlo první sadu podnětových slov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ptáci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nemusíte mu druhou ani předkládat.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dítě vytvoří svou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vlastní kategorii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(nejen ptáci, pohyb–sport) a zařazení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předmětů do 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zdůvodní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započítejte jako platné řešení (např.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slepice, kohout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domácí chovaná zvířata X zvířata žijící volně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dítě zařadí do správně utvořené kategorie slovo, které tam nepatří, počítejte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jako chybné řešení.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ZÁVĚREČNÉ VYHODNOCENÍ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přední straně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Záznamového listu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NOMI najdete tabulku s identifikačními údaji dítěte.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Skóry bodů z jednotlivých tabulek přeneste do tabulky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Celkové hodnocení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sečtěte zvlášť za splněné úkoly a zvlášť za originalitu.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Vyhodnocení úspěšnosti 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statistického zpracování screeningové metody Mgr. Jiřím Havigerem v září 2011 bylo zjištěno, že metoda NOMI je ze statistického hlediska metodou, jejíž výsledky prokazatelně korelují s výsledky metody WISC III. Korelace jsou statisticky průkazné (sig&lt;0,05, vztah mezi NOMI a WISC III existuje). Na základě tohoto zpracování byly stanoveny hranice úspěšnosti v NOMI specifikované v následující tabulce.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4536"/>
        <w:gridCol w:w="3402"/>
        <w:tblGridChange w:id="0">
          <w:tblGrid>
            <w:gridCol w:w="1809"/>
            <w:gridCol w:w="4536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Body 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Výsledné hodnocení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Procentuální zastoupení dětí dosahujících tohoto výsledku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podprůměrný výsledek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10 % dětí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20–55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průměrný a mírně nadprůměrný výsledek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80 % dětí</w:t>
            </w:r>
          </w:p>
        </w:tc>
      </w:tr>
      <w:t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výrazně nadprůměrný výsledek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10 % dětí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Tabulku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Podněty k pozorování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nemusíte vyplňovat ve všech řádcích, ale vaše podněty k rozšíření doporučovaných okruhů přispějí ke zvyšování kvality materiálů.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134" w:top="1134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34060" cy="563245"/>
          <wp:effectExtent b="0" l="0" r="0" t="0"/>
          <wp:docPr id="103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60" cy="563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90880" cy="542290"/>
          <wp:effectExtent b="0" l="0" r="0" t="0"/>
          <wp:docPr id="103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191895" cy="57340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189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21995" cy="733425"/>
          <wp:effectExtent b="0" l="0" r="0" t="0"/>
          <wp:docPr id="10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99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46505" cy="530860"/>
          <wp:effectExtent b="0" l="0" r="0" t="0"/>
          <wp:docPr descr="logo_khk" id="1034" name="image4.jpg"/>
          <a:graphic>
            <a:graphicData uri="http://schemas.openxmlformats.org/drawingml/2006/picture">
              <pic:pic>
                <pic:nvPicPr>
                  <pic:cNvPr descr="logo_khk"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6505" cy="530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193800" cy="519430"/>
          <wp:effectExtent b="0" l="0" r="0" t="0"/>
          <wp:docPr descr="C:\Documents and Settings\Uzivatel\Dokumenty\PPZ - grant\LOGO\logo_ND_BLUE.JPG" id="1036" name="image2.jpg"/>
          <a:graphic>
            <a:graphicData uri="http://schemas.openxmlformats.org/drawingml/2006/picture">
              <pic:pic>
                <pic:nvPicPr>
                  <pic:cNvPr descr="C:\Documents and Settings\Uzivatel\Dokumenty\PPZ - grant\LOGO\logo_ND_BLUE.JPG" id="0" name="image2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3800" cy="519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INVESTICE DO ROZVOJE VZDĚLÁVÁNÍ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595959"/>
        <w:sz w:val="12"/>
        <w:szCs w:val="12"/>
        <w:u w:val="none"/>
        <w:shd w:fill="auto" w:val="clear"/>
        <w:vertAlign w:val="baseline"/>
        <w:rtl w:val="0"/>
      </w:rPr>
      <w:t xml:space="preserve">TENTO PROJEKT JE SPOLUFINANCOVÁN EVROPSKÝM SOCIÁLNÍM FONDEM A STÁTNÍM ROZPOČTEM ČESKÉ REPUBLIKY.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3"/>
      <w:numFmt w:val="bullet"/>
      <w:lvlText w:val="–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,Kapitola,Kapitola1,Kapitola2,Kapitola3,Kapitola4,Kapitola5,Kapitola11,Kapitola21,Kapitola31,Kapitola41,Kapitola6,Kapitola12,Kapitola22,Kapitola32,Kapitola42,Kapitola51,Kapitola111,Kapitola211,Kapitola311,Kapitola411,Kapitola7,Kapitola8,h1,F8,H1">
    <w:name w:val="Nadpis 1,Kapitola,Kapitola1,Kapitola2,Kapitola3,Kapitola4,Kapitola5,Kapitola11,Kapitola21,Kapitola31,Kapitola41,Kapitola6,Kapitola12,Kapitola22,Kapitola32,Kapitola42,Kapitola51,Kapitola111,Kapitola211,Kapitola311,Kapitola411,Kapitola7,Kapitola8,h1,F8,H1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2">
    <w:name w:val="Styl2"/>
    <w:basedOn w:val="Normální"/>
    <w:next w:val="Sty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ormální1">
    <w:name w:val="Normální1"/>
    <w:basedOn w:val="Normální"/>
    <w:next w:val="Normální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dpis1Char,KapitolaChar,Kapitola1Char,Kapitola2Char,Kapitola3Char,Kapitola4Char,Kapitola5Char,Kapitola11Char,Kapitola21Char,Kapitola31Char,Kapitola41Char,Kapitola6Char,Kapitola12Char,Kapitola22Char,Kapitola32Char,Kapitola42Char,h1Char">
    <w:name w:val="Nadpis 1 Char,Kapitola Char,Kapitola1 Char,Kapitola2 Char,Kapitola3 Char,Kapitola4 Char,Kapitola5 Char,Kapitola11 Char,Kapitola21 Char,Kapitola31 Char,Kapitola41 Char,Kapitola6 Char,Kapitola12 Char,Kapitola22 Char,Kapitola32 Char,Kapitola42 Char,h1 Char"/>
    <w:next w:val="Nadpis1Char,KapitolaChar,Kapitola1Char,Kapitola2Char,Kapitola3Char,Kapitola4Char,Kapitola5Char,Kapitola11Char,Kapitola21Char,Kapitola31Char,Kapitola41Char,Kapitola6Char,Kapitola12Char,Kapitola22Char,Kapitola32Char,Kapitola42Char,h1Char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dane.dite.eu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1.jpg"/><Relationship Id="rId4" Type="http://schemas.openxmlformats.org/officeDocument/2006/relationships/image" Target="media/image3.png"/><Relationship Id="rId5" Type="http://schemas.openxmlformats.org/officeDocument/2006/relationships/image" Target="media/image4.jpg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Lzb4g2+p6DzWzQ/MEel2RRYmg==">AMUW2mWl0qmk0a8XfLR6auBgG3BhleV/gHL0tH7UCWvO09cGnSSYV8q5S035WGQKfIhbzWqJp8e6RrHWp54TfIgbL67gnzTJ0v480sszWljdequ8PEt6i8tlalhQqkvPQPPRs937gSMJGlYylbO1WnEeVEc2GVRYEFigNWEFSU7zAf058ievpPkIbBNS6unlwGLLEjBqxIH6XHUA0yyuWIgyZ0gs2jYkAR0PbJHQifKXKfI8WPpxN6o6pvgFmPnCNzxsHaFTZxZ4GNre+YjKyRO2v+0rO6iLBxxGVTLe0+L9r8IYprX2yy52ih6RuC8nQGc67U53UltJHPDN11gV4Zlcx8uam7Yc/cLuOIElL5eIWLk4ps4RpqU9DoF5keTe79vF+9Q61x+jl9gcTR0loQE6IW6h5+paYr43zS3+4p+JJcKK8XrENPJgo4x7A2xU7wBLRt+JCEVwfMdXCjPIw2GjWtcOVeBOhAC9S0knNGwN3lKI+hcya3OgndVpm9AwE6+yAcvvYNbneDyeJF9AZj0P1rGym8sIqjtwwd63AyKdvDJygORFYAAWnri+1AAiNmaS0Z7p0S7t105eHDVQWOoA8aU+W5l5dDeir0naaOT8V59yk1a5mELEwjfi01hPOXYMmX9R2XrFIUXu2eHPhm6wKehJoCde8J1NzvgdEgmE7oDml7VmF+4kTfxnqw5hX+zflhjn/HsyILyFNpq0bnKW+UgAGnKoIPOGeZBmRX+BFPZZ4ZN2XgSKWa6YYsKC1j40gO1DjdKJOglmRVX4OhVIeD6kgQq0tGYpQm2meA6hLbGFFLiIegSR0sQVCoC+VdQ5gPaebURWxXBV/cqBtlP2u926O+qaCxszVFFOp4PSlknv8acD6PXgvzs06pPkbt+CtIHLxRriEvHl+lV3tGgGxilv/SQg5BfQ0aO6q5rfZNrWgeEcFHO9mk0rtLuT0mDX4SGdXGo6887nqNkysxTm/Z9naYqnO4iCFNkLZtaaDYdoP9sjimMHbZUXtGZSJLQWe/Cj+dOdNIfNmGY6SLD+OEHXzNU3IDJmUqoZHgTGzwG+L+vtPPI4nJriqPUVQWNSTfEmsbclKNPXjjjYKc62QsSt+i6CGqwIIDHA6bHKIJiJ6aQDbVNE5eZNPgsPKlHnexOilNlCITrKtz/237ID0+mauy1cn4n8CrsEx+RRRrpuxrpfrYDiFAE9prsbEdJwTltx4/smJ2pUVJumvCeRZ7ehmMdYQ25hvwl69qQauPrCxzabCYM5yRgi90dTitWWp3tfmra+LeqRYF4euw8R2K3i+wn2Yk0SzspVDO8HOboHXLdbndo+6IBf8+CFf2iFD+w1ZsKvv9gouga8jS+5d3hp85skg9z8SkmWa5nUwdh+5alll53C4cnkNP5SZtqQ/QyV8kWqqE/zkXWMVeG6O7bGQsFpmwZ/5z7yUpG4m+JtcjYNM150yaQvAYu+BPBaf/f4G52uDpphmGv6K0iywPf+fEJCkMSqWOOD24ftrrGe2KNlA1vN1J1H8VNI+27snY33bKT5X76J/yt3boR4fDWf19O2OKTA4cg4qxiHJBiMeMCzW6AUYv/dYxmoyAd6/f2YMxnW4gFYnYlluYTmIpcsGIHLPvvvnHtRT6bK6XCageFm/3BCjWI2UWiijH3AtFUvwv9q9r38N3pLPL3ZCBXG8L+Ke8z9bXHCMNX0jXVpBRQlz/ksBsWxg+4bl+9gJFmfVqkikS9smThmw2CdJcBMCVJYlvuTSFno789I/aGpMZ4dNqBtPGdLCu6esQ1fSGkNc0vAkJyuwGMAmlThelbLFs3RCkEd9hODObAL/QXEvRfYnUNZ0+KwDlELKmxPviazDgR/WdHRDA3b7S/v+z1izpl43lh+1d6TO6lVNryv3NW0k7jI/vj6Yi9jXxpajuZ1qfQ17kuDSYgeNfEdkJItlXciMkG80RnMEQKZu/VIAHlRYS0dx6/+q85CjOCH3BbqIGoDqZI0pkO1GbaXhXzlwoMVvuPeWOGtg1n8HmVBZIG4tP5Ba3ofHWuy23qztlDdRg3IV3TTwZbPCnnw2OMui9Bfmn5mVaJ5TpJ3NczZivyPWIslUDIYWNudQHXH0JGWsJGK+MeBPZXLQrzpZVanuGBC03VS6SEOFrBPC9jibeI3HwST7dewduEsyF/yjcxRVsGRLBmyNDKo7EjK6fF9siSffU4lGSdILrXbCC+ln4rVuWAJngDl65DGsbDpKhH6kT3r/lwaDWfXmOvLaKGYEJ+/198qfH30b7UMNG63Zxh2ZtZ4Uf7uWzJ/+TBmz1fwMxQgGYAo5SyoWuGJi91nCEVC4/4xkVSngOWxtzr5EsN+0zVqCqp0XxyhrJRGKKpwpkU1J3UsnWAncfuhE7hMB1bZ+4YPke88YS2A4q//46/TOZx8UzldjSp37f3A1BwiJayqxnfjdTYM7C1RNk2QP8MW/acPTpo8/d+MzpZTmu7ieCSAGjPPU7HaYB3TH5e8ADeAsrQf2H4xvTiluvz/uODo0ImxS/9g4avbwRKH//j0FINCt+wo/QRJ34ySf8uQom0MTSN7gUAoA2LHSEqGxc3Jsau25nh5s78R9WTS5YK/bMkWpyxfw26eb9gw3LJyj0pfAnpBq7SInLZpzEv7VSMMhMiKyUG/SxHoTwlVR1XpV1K+0zab1ZdaP+m+frQcdq4lApnEtD4mOgeBj/C+VXNY86lAVsz1cEpJPCxwRGHFphjRzFWXDPcjyK+afxPwyCkrF1cnCEqVi227jMG5Ft+ucNInLePuc5Sow8G/QekAYjvv/rElDfidqJvww+9Et79YqQNrpyyoP6M6bPwAgfIhPWBjWJmJKfU+A0Pt598DAKZF/PAuxtGqvZzNtSBNXCBLcT6oFCrVXqzqLzEheQ2/ExUtZ9kSx0N84WKjDLukQJPEBfw7k6OaY5PkQ1KhQfab59bg1Alf7EhGrEG5/GSFSwOqY3jKiXJpgjdTS3obNBfUorlfUYO20L+nIDonaWM+Sx58VfMdQykBnTpRij1pKkaxU0JcZUin5oYRt4r0LvCgtzv8sPeRKv8qnLi6o5ZPZL0x2N+Vsg1Zi3DE66m/yNI/3GIvR5zCsgmPiCYrZcUbvS9+2D3Oa2gGiCNTBKVR5N6zAHMccp4hcHv8oemgatFN1QTWA9syQ6yaY9qVTjkAk6mZ5/rkVctZeCXK+k6Tdoj4muD0jcbAs4/+w7eq0CBPdJrhpIOd5li4zWJOF4liHVHqqBi+OYFMoMXuCKHn7WOkJ4gyNVnh0ZoG0ykIAxchkUDBN9BHGrRyOJy0H8GjMu9ggvdahDPzuOB4gFobKsvMQ3/UWfrHOuO5IdvDDynGRnhOzENokTmL/aCFne0C3TQe5u9g6L5+ZHMX92mMMJ6XF/J0i6O3C3KKHd5Bxfmp/cBrHtWgYz7HbmARzesCDQ2xsu9WFAhe3vfM7VFvmtEQQ/I90DNRxf2mVfjWI7aaEZAFaF5pHSE6P7DQ4HNsn06Vsf8AWTnzVrGN/254fZ9CuiUURswTgVjkElSa9OJPqaOfJEhiYbVu+oi5erG7VcJtrJt5+bva3X2Y2JJlAAEO25i4HNefhb54Ok5BSOk4pkjQoRW4nABup9vQTGbcnRDoituDapL8GZ3JS4eyegZfnFWbp7mJPb6+Id2TqyFLXmCgOc7kG4hwk9xpMuGgHGoQbUSHAkD++g9zwAYrn/hSUJQ5lTm++pY9YZFcnFoaovxpPX/Kn3Bfi0508J57uziKj5YgijHRIPZjTiVSR1+QjOVk1lhfhl+ZuK7HU8KLnC6nZJRvI7edHcDKZcbPn/ObITP7pfJ5gM4Y1MtdQx7qOr7f79EbHm/9LO4vFc4MyJ1IyLOEPpzop0dD0q6NnAG/CYPqCnq92H/udpsPw3aQoQmvdvmDSNXGtahSB7XZb2xtyj7VOs/Al3QX2R3mHnJn1U1PM4f5o8sXbw4d1+3zjD5Oxc70g0ZcZSabhWkO+JcqrzJxmxbbmEjSDKDMzn3PiO47osDYAOU3FmSDQRxr08Y7d/+qjtQhp18LBWnpScB/YPUC/2DsEQJfsd2zsM8yzawXcbaStW2M30CC58pTj4sJ+3+B52g4pARPC4DllhzG1IIQwPsihY8iVa+RtIuUatU0YH8sjhsJFyH784fuPUjdODmyR/GSdW0aXKgsOP3vIeA8WTbV3aYTZl+WC+JaFlj1HI8tEadTJ0aKWBHVWscG0ylNiqD8KB0iXGPaQxBCTqWfCsIrZY5LR7ef2iBXIbBwLS0+W8kcxwC54ho79ikRQzMh8CK2fmGxlryLrEb7/8MAXWUIqXwok2HtNa52/J5kyK7SZh7Zd/A+Q0jY35Z41kVdA0aVy9vCxBfZDIYXOswfmS04gNGluXzNct+9xv79Nzw/5BCN+Jpshg2sNCfZvKpz9L5V83fws8M3t+32JisyW4hdjNi3DB/Y2nAkhc7DmOQznzXXYcirqMxR6qQCA4oTKXlTuFTXuDcQRmDJAqSLeCMsv8LOv01K7kiNLZMvDhQsRLi/Gzl2z4ytsxyLS1IisJ3FrgSOkFRoIwxYYAFKh5QEYwkXWWPLfA2+WNQJXakBfu0zFKPbrSI/b6vIjNNWe/sRcnNg/GIP5Si9i0h3cPtXx3dE0R3pPodE6/VNn3AOnSKOAbaexMvvVjhodZmKoLcpp3qgkKYLu0M2G9KUPkw/AHaL/KhaevbeQKEhkNh/DEWnZJxABt92hzgB2Nvt7WqluJrK0EeUZF81vqOSpcYrfFOvaMbf7mcc2JDoIg4CmAquAGE1PeCUVbR98+eYymmpW5gbh82ZvQ9LVYFVNaX2DnlvIdXyFSMf7/Xj8kxvat2bD+zeB8VAW0fhdtf0hgd1POpgihIwoI43yPvWyHopizK9ZPVCr1P74Knjn/oDP7A3bLSSFwaIlIunRyHUuNgllcXkAJOkJwkBqFfzWyJKJd7OLmCoVT6zu6MPMqdpOOh7eQQJGHoEG/RlEYNFdZBSz238TFny0fpa/jC5d+GpTlo6icALEB0IAJlbmWjIVZN74qUwBjIINlWbuuyxeQrTpyzIgBo4X2GjL8Mx6JhzrpmC+XQoeL4uGZi/QDFPI1V3ykrBPwOO+kMC31PbkR0Wey6vWh/P7bN8XbzZ34iWnmA9EWoG3CML+biozo3fOm5ORZq0pTbQrX6ZvWvU2niEz92JpdOK++BbCGhGUhqCqINzE/hYTfPasgOO/X/216pbaTUhc7fbz3ZuUEwFNfM658tkrspDJ/S8O7ja+Ceq52AlB6IN1Lsel/CrLZms2nmRYZTS8Oq/R7m1fUwLuzpay6c8LQ5JwS2prSnsUCNPIgYvSZjcCFAJH1fva4+QR2KMqGbjENKnOfXH1g6/5Wmm7uVxKNkY1xIERh8TZmZ4RNexQWYmpic+RGQqcxfjQ4EjedkQtiIgrPpjZYqBR2PlfI2dNBFFrhip6fJMKHZN6ZSbbq6mmq2rddISO0Wq8mqJosEHmUxxuEwfBZCmJlFTXMCSsc04PXMo9GpkqFXNfqOu/lwSExdMCL0kVYK/N2NxqviOAWqu/0zrLYFwo/x2aFXdT4OWycis/fm9CMQyDAvvRaCwPvvPiJduAs4zfasMa3Ov34Jct/H1Q+dOWMBibf2BAftF1LWTEMbPllXZ89/xfO//qaBYX7tJQ+4HH1Y6jvw/IQjzxLx15h36c/d9bM0Mwn32iQEcAEQ3SL2oc15uAPKmurqSr2DSNPKGvT2wYwBFWNn7wvEg0Wv8CpY3sE/ycqEScBY9TQSmR4hXVf5rkHAIZNYka9762zhGXEIKHlBCLmQKFOGtP6xWgQ4Wv1qe9YzF/UlgZ0JIIjILzrVzYFiXJvXMXGidEPxxjmIfAzg8B2FKwwS7kNx78pA1eJU8vnCT6TkQMTmK6WoN7Nc1+ZjADGF/MpBehGF7lzZskC5fW61Lhqhz6K6l06q6VMdKeTDJmfdTPFXmkBoFAk786wBHTBbPW+SH8jYHxfmG6ZRdyMKczE/0zk5PVV6axLcmD7PS+pJ44i/89s4f/7IEEtHPRe8WQzWW3LbgvhB6bVn4ypN+j6UGutlr0LK4eEbeYVlgTuzJqwous2uOTGudWzSyu21NVWRfG4cis+9bQKK6QkVuR+hFnOmM/SjyLjlcJYroGeSanXmpsTuU/H8Sd8qK0qxOEhGZ8gYa22IJCSFH4TfDT7n9uzaq61pMpi9jRMG7+aDQsFVAu74vLqck5nLFon9OAXyFOwUn/b8Xu++avz8ZjzuNl/sQLPWm4q+rjtfBKwWkUM1AWur2s1xsPYtM95KBwUkPiX190TjeEmR/yLzBgh8oD/dd29iP3tooGz907MHm3P4y8ULUuHPmwwjBYaq9LQvZW6FzyMlqRqcTWLUwGvc34YiTgchrJftBM++4zRaQoqA9t6+VLUe+njza/iDNl6C5kio2InWahzWsL1zmQdfJGNcnWPoadJ8E/52WhzQa43nuWGTxjrih5SsF1cJ0gefYhUZbnEU78+h+CuiCIBdPZZ3kTx4fzNR6AT5A043QuIutaRvh4LsobQDDuK5FAYp5qggKZsTn1mkUVKMCw72swxFHaZdE99LZNEGeawNZ/b5E7h+ZAVuhnPzGlMnZPUKf08vgHQArXCmfUwTXOqVc+GQOJB2bc+55o5OlvFYppFoowfsXuisOytvDdiNCN6i2+fDIETjeE4XQfudIaaXy4XMxArSMajMcCgNRklkzXAqpKrrk5JZnX9THun7cp5L2hKNdhNz9qGHIp3ariZPFcTc6v51j1J7GwEagPG+DGiOibseQjuzMw71Xfvml7B3uiEuNh5Qnu2K/KI9Ot6tSAIVIfttyDfodL4IxDrSRNiB5gc//0LFLjoaVTTrU9/9uPIRBOqBDGtJMWa9ojGZAtmTv5LPgPcMhs4iD3+1yqqk3l2U8Wv7e/7IvyKhQJBNCcwPdeeC47WIEabtCHo/oBf7pmaoDhalDB37V0fivxI+u4cRSngi+J+VoQPBy1vWwLYU71IBpkdW8PpwW8S6wfCKb7EroqT7oucuZwrSpWju9/1etitzk8iOrsINiL1W463tSv6G4TcjFt50Q1VcN7IXWDbI6/fbjO7kQnEx5FUJUcDfa9OXTao2seBWvF0LZqBnqZZBswh9zyJ1KXm7G4EF1eHwipAdZMU2jJPM1i+F2xhOTREDWb0RQ1reajGytNz6f5RPUjgLWSn/AIkcf7kgY3TC8KS39O6C0j3z7ATfjO4L7Eov5hQHUqbmXt5uE3CKbbFpkVkRyLd90I5Yb4YsH2pp+taUbJQ0aa6uRmfkti5gcmWzNWBtsCvygIc/HETeRjI75CQevmXSe655YMRWWm+MKFN007CPvx4Z+ow9ZwI/+MYZY/rN5Ma70mCzguMJ+/eWXuCHxd0vYq3lMHnO9wuIZKSlkwrgr8BpPSg74uKaCBLSR8TDfTbIrGSpb5saANPFS89V9xnJ8ewHUTW0BNbyvwfMA+KRMA585dYW2HSmoweQJMgIWhTbcTHyo3Eb2eSGxcQPKhOfNONgS0NwvW94v2scIVqywCDP5NLbFe0jVCeVqSUr1Gt+yow/ADEXDGDmG8Vv7sJ+sNiev6WeUKk0u213za4wbmvstkIQeLLVhldJBvugpAJHm6SAlUd07LVkyItS6YqHLT3KHnzivaWqXKK2LMKjIYHlem5tvmkVBKl5Z7vNBUkCF6yTZgjbW/DuHN7L5ZAIZGWO1/CzKGCt7siTUxj9PEqF1Ubw4BCSSZ9Wux41F54FBwX01lE3k3g2NycK9Papqwng5IK9OjKpsj0jaisd9Sb0qhlFB24n9On3bUvq0WJaBhRh/hQle1VEEC88tilB28TAXSxPZs6zzqj9Rs8EK+P43GTcMiDtENp3cF9bETYV2CBJRZy+Iyu3AU+jsHpNNQq5XjHfE8R3v0IX7ev4Na+eF0KPvJpWowaethvv5rE5o+SpFiqRHjM5ANiN2bznU8laD80dPXU4Kq7dn+VRNFlMLaJAEg5goAbezlDZlkigrWExKG3wvUzUyrM9Ila7c+vf8MQeFT1qfFad5WmoEi1Z7yOfM6SmsvLciFRT39x6pbO/BtajK/3+JeBFGQvNyze7lDtKqEQgErKw1AVzV0JKpz/BumoxL1k0SuAvqUI9Almc9pzwp85QFDw9L6AYRg9Z4cAWNzmoGXd1f6PWhC4yz8sYIYl/z1wiD20U1xZ0ww5ydD0nfQQpYdVGO0Vr57v3t5UYQuB2XyNBGpFOIJjPfRD8jX3g8GgMEY5kBpqEY0UNlWPxt2QVwDHHGCbdgbNGp5/mWG/hHAPHeYQfg2XyEbwO1Ug0BWGTfAU4mS+XNJqtllXyy3wT0Tlj1sVrh4iFQ63NW8PJ3u9nmMJR93L1x2ja67SW4zS9XGwAtDnAipV7T4fsJOpFzg6Lmk+WfF0ZwARUvHKwN6CdsfAsB5kZNKpFpgJl6IRAtbPhzWCYwsBiUQTnijNrDzfzAWNwhzzPR0v3vynkmFvZ7PNu3VYeuRUsYc5R+r6c4+bY1kvjERmTGwSy6PM5rDiUC0XN1Fwu3PWgAMGd4NNDJPznLxCKuRfeCdMzVLMHOtQqsWdcxBN3bc0e2YtLYhKm4QLgSMMMnHHvNUpvCR8LWxxyZsSFKPYNtQU2CcE5qGOP8rhECF5WvqptJkrgTfwFYC8lScdvosNoIb/qhljYhQdpTBhj1okqQuJ3tI7HGJhpY05SiBKru8ispYHCJrRJ4vQfbFy40d/rnxaEy/V0CwUKGiPLNKOCRs1V+cucm943B2suDiJ+5pQLH3b+mF2r4lXiAGP0k3/NXkutuQi8PdVSyLCZqlL7zq9+4QvsmfMqEk+qHc7RbsGjLQ1xNQdoJZeQR1pMs9YMt4LNPV4hVwliIcwtz54alnl+6fYXpzojyVfpRHmQHbqfiGohZ62Iwte+iwcy9LKIlKU8/xCwyojhkDUBCgCM059fhBPKNHIUFjKi8X+X5lmk7AaISpSqZBJr/hqPZ2Anm3CCN4PyIujgzUOvJM0r4PPEm0GTlCRyzaM8z8WGhJktNL+dZc6nOHpUjSAGMcyeFmsWJAvPN5Nhex9gELFspD/h9IFtLJ+Nt46nJNule5rBs70BAXsczPKOvzl1ywE5XkkdJxtxtdPOhX62p9YqmDjAYu+cKep1lZdgfI951H7qgABVM77AX9Rwjb8FvYbb4NsMadpuUcVkCKmQRKTHLuvs8yFVdeNJ8wqnk1a0GhdM41RAQ15l2VRwQzAY7Ck5ei9t8i4gaDMNnJrPAqUzSHREpB1C/+FQoiSyapKFC3UNp12lUb23C+s7zco6M8r1qD/hhoiIyKYg38uGwUnHAA07m/urJd2z33sR+TMWZj/GIEiwbsaX95JAQ2jtV5OK78wdQ6GPr4RMjxmK1mUSm5e4MV9ahP1WKRnEbJ/VYXXV44oIR/K5XMo4avK9tX4d89iyY7Ox+zHJ091NkKPjy+r95zOHT7fnJqpcgwx0ERFvvm5l0MNM4bJBdUTtEn3eSCTeXLt4pNbnVExc3Is9ZinwBmNrsV6jBh+chFaN1rkhnG1TOYZ/9J7AgieN73S0GZ8bfxaHAe03m7IV4zh1Hx1O+mz7by/BvI2X8PggEtdAPqEOcDkn/IvW2RKCoB3eTFTRjDoonYHuxHdTXpcrFaphq86bFsk3Pp3uwUUi2AGnz9JG1vQvj9tcR+3vGK7ZDVRejGwlMuezlDSU3l/t8ABYUbMp5pnqlJLMNCMSLn3vyWh2fMSsFDx8Qi7UQMj4I5BUf5KMuAssYDxWcpfSo43XgJU0QewV0ynXgIjntzEw4OU4po+ctVpzmimyHYBf1bpglakzLtvUHnwk8WgPWrJyM/h/M3Sh21PTTFH/6LeY99QucsG+QGwyZmj19dcbf2MaYStjQU2l2ljlUKUruyIcBtGBVa+uXKFsmB5lqQSDOt0mXHnbd3NYJMDVrZ3QcB8YYrk9VSisX1ExCb/c1l7j9qRiiHijAc0Go41yQO9zLdLNzwSZpvvthzOBwKYeqwTXL5MUuSeqjElIyBj8CQ97BEgJK57sSltUra+G3sCGJH0fKwqDruIV2BMZ8IO/cgSsUcMZB2xUuHBy181ijIaUIrSDHs0dTHo24bEzkYLqxH95KlhTdYu+VcFAWWzYSCrbWL1ZzEoOpzRN9raAFVuYdSTdGa71EpMnp56ie5azyM48JswyyQzgaZ6BjUdztzU9VVIUpUbE5r0s5Jj0GfxTqrlSAnef+ukKwq8ZsWUMG2Kjv5sJK4t0k9Cf9IPIPLPdF/LWTZnDqyzsgLgoco8vf4qgQVnkVCGN9vtFSL3fXt1heH/87xgeWItEvS/PnxKUgawIuX/odoq65o7eJOTiK38xjphL1ccdW0wNJaIQYMFVirCyhed3ztWGwBTOklqpfhp52WDORhD7+UXzOkb5h+5/D9HmmvimxiuBORiezKWHvB6ogK+KfQyLg8vLPbccQqmRVR6FPHNEshRblcAy8vmGFLVFs2sDkjmQ7CuLU6/K8bxxLQtc9+w38TC0dc5PbDJa+wXXtcHHTVMI2nlU9je65jIFj8HbftzEx7kI/0znMkFQbvIdRODL/7HZEMxjdQl15es6y14zhcrShmxnDvBLU29kY5ekDPUH/y9hTVTVawpQXIKdj61D0SsSBGxQHEem4sSLJxjDWIMYvQRpEllNcuwRz9z94NuJF6/BqnwHOzhBCa0S4EDomRVgsqRtJlo7v9ZOB2pMSxNEzvKKKOy3ellEdlZeVAUuiuq4U9vkkcs/xyhhfO0v6VA2MzA569BMvM+LP+fmYqKD2GjrWNBUvqorEPRsiJoiyqIUipW46Q5iK1cZ3pSElcTL0C5fq55E9nb6AfqLbQhcOmPASEN87Am2sd/WsTx8DB6JT6vmCaffFCO2otVY6ieBCiheaThN2W6hbDbxWo3J4y6tgvsCBfjsLBSOiVOSrMoEjoa9QdgINAtsJrddlgHqGO2/8tcYfaWTJkDwlbhrnMoPv+UFLVOTw39vSYxsZOowCGjkJtdYfLfeVv5Aa7WLsX6sSAAeoUoaZlaQVDTNJTHzsbykjUjAkZvhd/9mXJEU15HwE786vUKs+RDFRp7CeA1Sw+1LHkpV+zxEkxt/mSlT2soYXNx//N7A2MHoHcOJ5pocWabLylilPWyvmr0bIZucssuBapJh2xY58KeK7sw7Dn4LUwbAcxfcjD+24kcuo0dK216urFqmUxm1mk8C8xqMHbH4arvgTJph7YTSpj0y17eJkuaV6znRds/9gAf3xYN8XTFiVHB/uD6mC/jAoBHyI7fkX1IONFi5GNfdQq3Yo2qFA0l62sAIUN//ZbmquLynlD5jRlr/QDhm3PKlvyDM2yctkID4nR4t/2U/Y1z1Lu7FSqUmDblsrRyDKJ8WhdTBJLu1yxcvniwzeF0dlRePj9zAwz5jzMr67vfdChr8ZiHvDLqQgt8REFRZ3K3rDLxqjecDdOpLLo2NrQTTGYxbTswuFVu1mn3HfQQuXH1cf3A4Ly0tHlh7KEkqGzDBqlTmHzDMG1XeZT9mnpGQizns4Xgzu7Ee6b6MOIKI761i+vTx2eWPFC+xK8SZVz8DdVHc24u3JqrL0NkV9kJ9ns1O1Qu/M3BI5JqkxwjBInbMTUhwwKXtXaUMLMguQE/SkYi++kNHruP9fmS5enH8xf5Wu4UBztdmYDPC3nBlrOk5cIvj5WOZR3E02ENJ83j5M1UghvL8VJ716y0oexL0QnhYnhZ3JxKzXUZP0G4epBFrZvunRWb9Bt5ustQ6Dp0Ne8w3SzdrK/WaRi1eJvkSSvSzlFxon36M9I69Bd4PQXoNT+sYljVBWczowAhTemXnR1SuNiohB78Sl7+Pzb2v7m3ku38JXilo3ZHu5BzhnvSnOVj696VaI4J89qUwg/rTP1MUmF7OR8+X2tcCNBf+MD6SNEKMIgsGT3i+Fg4P5VNO436uDM+TC0e0vfU9FL41GM2Byq9CDkh6q8ndiofGQnqu1ZsZp0ZBxVoOXoc4O+I16qIBWY1+gOd9QwdwMptWlL0zeUgavaGcU9RnHlcpK0Z/4PEmUaTsndMJPb3P7KX6wxmEdJeURA0aQpVnv4r0OHLKqELj5/R0nXFB0uTJF8v6tolCfQZnPZQEFYV5APdRH2kCZyu8oXln66P3Fp/IBORARgy3tSDedxPDHgk5HqHqYYjPjcTgdB/qDB8Lb8zetxZB/j9j2M1/p/OZqb+9USQ1ZVOXgM7JEJWQa/82BoC+SEkjmrkUbkHdcFp2OCDVZqMWInE0Q1GTX2jt57yx33wK22IXuBlwc/qr2dxBVacmnTdEgvQ8wEjD/AHHpHM7dObVHKSnbfOhXTdVZs+0EkkRwrqyEAqFemnMkQGMmwpKV+kI+K1t38L/XWMrgqsmTQaz4rD4U+1TLA4Z/14u0yI0x41imv5QYN0kGPNEEzLml4Nyk+X7woYOp6AVtKPbiuoMezWx/YS4t+khVBnl8spCvNhrDQGBIHA/e1SQd2NzMMbtGaYpmuYACzwp1yLJVrbKlhQaTUd7qXAxQmhe5IRQ6H6tI7WpTNUn0Z2FViHNagZ44yPZ7YCLoxLzCcVssoiDtrh+56euVysLBoUskcJJ2nzmbXIdppEEBf2Ub6tN4ygfTDsiLLKc2Sl2rKuW7Dy2ZgieHt8K9/r5T6/h53wQKfPFo2L9O/7/uv4ea4l+mKMKDeAZlUUZ7rJ60ylYziGFuODtpZceu8wyS/1NxeWGWaJTZu82odsLpUsitB8nr3DOKP2jHhRD1rXuODVgR5u6sSAKXuj7yUrVIxQUK6SPW1LKnLmEpdhzrw+dhKyQA7bpbJP5QjleEG4vQOmU38FicpKZANtUCKFdmacLKXaZZrLNMQMSQjmR81bI2Zj3Hxp7jscl4lyIZ1bzbVJWJs22NFXzk0gp4AGG5NVUkUHIK1oOMfG+3uvEHU5EeWuoayddswwFRxrqvUkHdRy40HFoPpcsXekwPFO/k6UTWZclYj57vMBsJyoqEvJCU2e8e5N5Jw8cRFc/WlRK+HUBG1Dt/FjTfXLwjhALjIvxKyYqyJIx2f+9lzTFs+stEt+NjdAEjpOKd/khsjEE84Gwot4Uak8OIdC/M6j+mCyGFz2jUlto7OMBFfUEmy2JCHZTIJjB0Y1gQniueo+2HuoDClWVKMwi5o4aWADjgiFT1rrHW+fxK+RzTh5A4Aj+pmLmErxig1KCmmBLqYQ0SPqpveJzf1JEzfLtYiLKuqagPxU8DjWsr+H626+gSc1eRea7fz3sKoIjGrgyZTgUFlhXJtCHT32FA6GlvDNWxBWjhcCAcXGmM58TAcybiBlrdTLXSEmJMNQRLt/x91/lcsWi4SIqoM2/zWGlCvftqq91LsopUoatYxd4pSdY/EgPWNRzmqyTj0Am8ssD70ziTZsRCepdW2Y4k2EeR59easxbi0JTJ+pA063dYreV8AMUxkYgkYJCsifaVwVj+xXNWoouC1Q/6Ea3ivzCzBC2mpyCuWqMnZeGMXCNehWeJNBbNqw+RY7HI7NGnYchp05Y6TeP6lxxnsaCdcYlT055+XQReOK9k581DVu9zBonSNstyRyIyR0ir7ze27f5Xppj9Rss1kw02xhkovei33eP22MroTLH/FzH0Q6YrsESt8O0F3af4T/DVO6gPBtLTwUYypkwqmk8ljS3c9CFLzHo9rdzhCs7yZmukinDc9NxkoB2fVBAO1zkHn1mt//FlyuGD9gUgyvBwXjOudIqQ0cVmTCaYpfn8d/lqEvNekBvCzJ374OWlL+zmN0gRNqHtYWXpccJJoZ+PcWWGxPjWBIG8n5g8YSEdPcnLMDnykSJPNz5PV5MV49vese73ntbTIZ6m/1Z9usY2R/tgTq7GXS6UcbpT82cYykf/o8cTuMbyxa3gG/fpP6KUTp6ieK+UqF2QORhM4tGm5L0I/7qfqjA8DoaimNHv/2/SMDgIUO4GIuXdffIk6DQIZRjSVov172RN9/7/kodCcMCRAKVkqX92ipz2pEezNYMYKs4nI2pqRqpQnVtRvJ/1sLK1s1nlCAXsWY1Cm1aTMmrrCiTnUSMWUgAk2dEaz3fN3FM3KxUefjht/BcakF1B3J64ZYVyJZZTced1WFCVutvcGPiSCt9SvU8siQHOkFMNI/0nOjIoInHl2G74N5zCXy/D8lXavBEAfJBSjqPoKX2yfyxbrySEj31nA1BNaJwoJ9Zw+l3Rr0S+nWubDI9y8oWh7TQj/HWvRoym5CXVdEPkOUcO/x+86ryLSB7qcmGZ6KTGpuupLvVJKzl9U/rLQpjSaoIHM9TnzmbhO35d/tXXzHMeTFfdIPQ5LFAyhMYYUHP4RYkULoUkR/wFIyR2uaqf/dKLpgJz42JT9PteVnGTKNDnVZSWnY5a18laaYJFBjj1Npk7P7CiEUo3jSu0UhfdcVm68gSnfiASWtcTWBGsKY4Y7Dm6ChLUEpCUBTdWkKVw7Aje5mvSb6gTdyR9tb/QGQxl7uJXFfqRxyDuhos+70TBr7rM3CYROPlhC8KOhkotVz/IlUwVuxqwXUJqya+7kA6RAwpdiGcTI7/ZuZgXm5o69bgOisBV48fFmdteVLmymYo2BvgqzH4jFhGf6nRcxNJrlZF90Yw4WHx1N8H11XwZt28we3jIJAC4dqD00mtxFslKYIF2CpWxvSEFicUvy0+WdKkKPnda+u1dHDBk7AnLrM+Om2HASPnwVvCD5XCfIKaHZCFQdS2tRfkPHc4rS/hDMuq8YZF5Fytrg+4VSLn0SEurKKKPT2eQ2EuyQNpF8UxXwBQo1WdamoGYiUiqQG+qH082C7ADjTeQGv72T9Z1o97iXZl4GdtvZj0qX8MDjoOvlAeNpbTEmSzePKTmQz0i2JeUpepMETVuImedlZOm2O79/2WHogEcxi2fX/xwDYDlL8Jm+KL0ziXAxLfexOE9X0DV2z2FtYwQw2k/vHM21mZlwe8sLnrPc0BxfeQAApjaesjWsxSXqT5V8QCnIFQo3QcL2bkdbye5Jm0BFF6dyOc2h8pRHuaw4/ZDHKTbgt4zyS727focL69Pc6MQqL7hBi6qmQBlQbYH4dUiyav2X+SKcuqiCj617fsT+7uF7h89vGlogUV9dLa4yjMqq/toquwqgUlq60sakN3SGbz55TdNyYtjvqM4Afc/EMW5d/2JV7PmsfBokztb2MvN/ROZIpKCywTUN6Xv7yuiaIIZj3clk2lrdoYjeNxGY9kQkDfRR6NHS/VvAj1OTJ/aTLGuW+wnTseTd8fhy6RB0KoK+OFqLvDqFzaKvF6Pn4V50boZJ473CCNL79FSY05H8jhdP+Kcqk2fawei+p7iqgqlofjYy7vMAOtCGhX+bPmjjADXjaDvKtZ7PH0mxAnTac8ZlHlbjAMl/eLdUqyW23U7E98LbKKy14pPMwsE0n1HcExN7T8uek8zfEXqbhaqcZlR6lgFQB4l+/XB63ZYuPYV98aIVGminZ6v5TMxlTFFpJNbBtrWlunw3smDFE7Z1jkgBb78QHaMJJmI0Ph2WGqqUh2fferl72yHG9EVsl3qhCwGDd+U3XbBgOemj8NI8C/WuektSKxEc+d7ohnI8TTDttWBj6PK9Fv1cXCRYLB4KYPpoQLHRPRq5F5aVYR75QrcUFLFGnhL5lRtLvAvSwJyFqMdEvqpfxwIEKzXoRO7uE8koZytku+2Xs6t0RVm6xiBro5oLM37N7cveECQhg1ohOhg5wgjN6kpDAE0nSnfRSOpl8GWKusdTgbor7XJ7hoh0puQquiwkjLlYA9kA+/SqYRogqHF93HO5pWZmXCV/TsIvNe0JBtly42XMFWr5UrenTiA9Ow//p/SzKQDYW84GGz+BpS6sL/MOC7L8bSOOl5Y8SlvqlijIIej9Ob2JYwem/e9TuDyD1A/7LMzVxfezTtY+BMuzgnAPEhhJ8h2aw6IH1hQt4PglBOisDVcWiQb8XIkc5v8xTvaZZ+n0B/eqerVClP0JLrnc0dQgqSVCddJW8TAmC4kOzj4HFmvA7V0IVC9C/YKWAPNRPw02s2Bgb9OY1KZJ7qTE6cDvGHAc4YbBJRvPkErENzO683uiydj7K/95TfAVsYKHX3zYWPAw6HpnMIBfTTrSieAjjn/keZ+ITZ3s5XM/j1PLicorhte3Hzfg+QGQBChYYmBRCUHXM2UGytWpUsF7+ikRR/ei7wewnLXlAi7fGWgHgILAlcujMJK4MQ2F6UEfmyh7t9ytYTDb405sn0/NC2+9NBTptA0sgEae9iV92/udUa7fTX/CGuSLqeJTJKnJLjuV9KOC4zwyod1M6vVWi8S3dRLfnHSJUAxWaMNQwEwccX+BM9vZUziQCdbWMXNOY0DFwltFKR1HwQxo2+ugtjOSKQBGO7PceTjYalGt11bBBZFDzIfyjAbCUwyVAxUfnA4YOunmHw/itCQATYtlASQtftDXn6doGlMCXMu7CrWQHbDJTcBSST+dlnmgJkHK/4dEYVvhN6vE6zwxN7rh3ytqqhJkRx0y3C+ZXR8xPAS2TvyWV+C+pj74bD1+LClHTmCFl1HHDh6MK2DumWODAHiUZ2pDiLm9RFVFhA7u7nwybZHZRcifPwgFmPyNwTWPmv7ZZV48R2eKqSHzRJlMPv67ZSA5MK4zAkLQSx+GYhqPWRIJQJtsZAbC0U0lfhHDoyCNDpw2YPu22YvTzQCWMm6JoTRXRCOaS2hlw9/jgPIc53bwynj/IxkQjS5NVHD+H3sboZgwMFiCIQIcuUdtW0rWhwSk6nlMWJggmquvdz7bo1Fa0mDPAC2f+nL23EA9uekFVxeiWMnNgEIAQSm0cXlYJapyG5g7Hk1E1KVgoyFG7Te65y2xn7/9LVBRhxVkPrZBoNwTE8KQV3lZk/yGbeDtMllBrTWCyJJVsn9BppkpZW+QePcPWGPIKjuMa+lWsfXVn+SwnkKkHlrJDwK5+ZZBjmZpPuM1w3rpQuDQuIB59+0u1BZ0jgV/bDEteIBuAEb7HXqDG+jZIB+hvawzPDBY3Ifey5TbZ3UGXwk2SQF/Z/Zj6JyOHX5laTZJrk/tgzLBvecJzOkcoEMcJTZokKBXKkD4ouWLAeCpG6EWGSXJkbAqwSqGmk/GvSvMVDkOJ0cvTIyZBdtmfw74x7os3WcFUO57E1xbsnYoRF5fi6ldTcbSIoLQ9AVMUphMY6MgWRI6HNKu+UeqGIKYK1NHNyFmc+RQQEqIzE82dqkbdcqGJJG0UR13bb19FCf8GBHClyExVoq3u5PNNB+WOvZhBqG8IW6K+b1JBjm4BSrr1wBT7HgEHbmh6+QZOWscqqQ/VTBIF7ARykhRsBkqFHFzF5pASx5sWzxK9CPSUQnWTNxIVJ56dB0LMnGcLX2XsKvOjpAi31CHUabA+Tr6QRoB6HNYs00VwR6G+iYRz3LY7JHJTLze1DN8aSTp5l9pJRSvc3Qe2yauRrzhAakLaZ6XxdYvsdhduXE3z/CeLM+eoq9q/0P8olzS3Bzab+Jr70uD9bvGTtinZFSCcB5LX3PMPAqsg7FClN7vwjmN9tYQ1xMLOHrVEYagcmNWkCUwYS7Z4mxI+hngeEc4JHbP+2bVvLn12SNhD8ABhIKlI7UAv2o3u4J38LKsIoDJsPNoPnwWJ1wzuFwSesX9fGejsgZwWIUaZ/abGw5k0NQwfY9UYXpspVQu3Jlvw8PR5WByExKzLvj2TVEI6EEebMP1UjEW2VLpAGVJC1GZg2Xrz6I/hNXeWNvHaqBBQR64wCILUPKjtqKSM12qgZMpj0/29lO6c+Px9CGU6rYULzF5vrNrts14Tm9TyvMdaHrsr2ejyaXqkyh0I3a6BtkRppuSsudfKWdRns/6BM8o0MMGujQMqlxAfkyw+zeTszKY8wfRhf/fvHES5J63SR79+6QPkyAWJpBrUVi/UHLe59sRjcFQvZTO0Q3+yruwPA184RgqTqj9r+9IQmZmty9T+YyXqSivhiEKOFa5HGxoz2H00aWR6wfWIAqkBu3KtpRt/V4IlwCJbNM1gyOXEFFNu46pjYC7OZjOlel+iIxxCZxCR9m0AfJsvBLSTJh1/LXJwvK7EYvulHs2V5XXt/kuMocWkNia33qf0D5eCzRbJput+wD7oeo2x/mT87/bwGTuR1kpb79P3Oj8c7GpQB/ekYx2uglsjVTU+25i8uBGXgGuafFzeepaBHld2SjOYKOKRvCtMNNaozIED+XCBLEIDoqkWb1tNGjPfDz21gYhji3aPx5OiYmkuNiYK/jnUhLW4lZYjlCEsld6XspKeN9V+KCVo1bPbL80Q/VnoAL+x3OF9XHEXwug6KMWZW9doO2/5CHwn64A3BczdiOQVFzkBxKLoggZXccexnUH3zSHDjcZ1njsPArw+QwtMevna6FOz4sM44yNQrrirU8wRprWeodW8OY2rjM6eBCJXkIFg69k/CIG0vgVeEeyxWLx6ZQItUADXjy1qPDll2f+p9mgJWrc/BpX3Z7u7a0KD6ftoOUvpTntj0goGg8ZG3svWG73vKbK+1b3PRU3DRGGe/jWbi1LYfvfz2GXVW3q/yn8nnSEDHQ+5tOpTaP5O3LEFOwLW1CFuX0rt5LgsxpJ+xgZLyg2sdn0K+iuhyKGuggwg9+bFh7jUFqokD6nLPC0qH1gQYcxj1K4EW1ADX9rELdvFzETEiNtgvdYkHXULf86Z4ETPZwPlYIG8o8oXFkkjzXrNfeClvQXqXU4NIrdRwThlXkmxNp+rLyKtAQIsUHe2LZHA6heNGqiGgdaQyFrHZX0AkYGA5xicMr72qxG55qgwhaLmRk0sAN3jGigzxATrUjfOXRwD1a0sQWWyRySPRbVS33hrLsebymVDfW33LDD7Eife9aPxLjJxqVAyy0s6OBLd0GIJdS8lrmm6r/MulX53+7ap5fPClRunHWRMMP7BCGqJ7BBXBMaoW+SEvJ0kM4b64WUHzlY/DT1POFcQBJY/NtkD/LZUIBZl8JRpgTIZy4CEp7XzB5GfwELPKE+3o8yCNxyCyOh47DWSOzM/UYChA4T9J0pw+p3WwTYZsPMHsl1u5o9EnFfM+FOeeIoqZgChyQbkt/Qe1To0Svz7IvxcCNTtg6Vf2NWx7AhSK6kIgxnZxfqGIZGY7MPP9thRCretJaGDWJ2QSTDWGpj26K9pda1B9Oc/HhBgE/bsvgjbMdC9ppaCHzsEu9D7PlyIixfo1x2qZf+QGU/x/p7cD7My/WF7vBnYv043GdDPVgoXe/F71Gc9cvM9OIPEwdLQkt48SKqQcfB7RuLgzfJ4ejtkkG84OLJTW2Ud1xUagqEHraAs458qpWQv5pEXtENorbQrfaO8MMbdGREiIUxcK1MObMUo87YTjMrR9llOfmL9wb5LID/9dknbZXJqPssyb9aci3SSXfcw+MRFcJZGENn4E6ctck/WYd3ZVe5f6lJg3TTKv2T3Jbc6yAapmG4x/JPzgBXYQga3gGYlnQcjEsGdYnBj+yyyCKlNi5EHbc5ocFTW3KWbvi/p5n0SfPbT7LjN76UidU5RtZas0FPkiZi0jJW2u2pSXSVPpN9B3LMnuUNlY/bf/5UHiDIlfZiGU+lBDA7QUbQJIH7WV4Oy5o9zBubsyWl7YlvUdq5mtnwpi5kAFxEnhSH2e1DYk/1c5nOhLVBvV5utr9rUszlp/AEqHlVeOau/oC0IMMzR8MGrRbD6Px4/7keCbS3tdW0UEHnlTf6AUS9ogiZH36iy8Bbnk825qgl0CZyNnlLGMwaNGEc+UPg/kATLWs8rKOLNG9IIBv+/ZMJ+gcERHpUamAWYligaZYwZh5A9TQSDMkm7YtsdvNLgF89WUs/5dFgSUuyT97CrbMqQmTfCHnuBq6vbecL0TBNeckUm0dB/WsBqsauJzrHpJzS1yNbWvmDMoRCVBlKR7NFSa8YdJa8NEjkFAswNd5644m/1FKkI16320G2fm0Shdfk9fhJwe7vgAsXwq1C9HsqhpLdP2Ti8JA4bx7+0XQfezrb1/T0qN/hyUfSlgDEL4YhKm9x4pwvanVHd+vfY06fg1xC40CMNt6qjuDK9a9bENqupNTZmiPhkCRXgL0ZRJuQSRhq/ocZ8tuiiaINXLQZgm18sr2Oy3aU7WUPtUr5WfzVQf9qn1nqzJbVZDSKEeAsLiSLlRpCjlblW7PRAxG1GxZasjI2BIFhK69Y3E1fEA1zj2PqcFG9tYGQWCYk4YBUTmey6Xi6n61VI7YmkGMO7jDznxSVRF9JjSZrih2aMqEPBnrZQOlpGNeYdkMs6YhD+F9IFPaEozw6wEyyfrSlEfPDZG0YogQVb73+MA1dEwt5sFfJeDEwoNAo6Xn6LBjDSfSYTGXFB78KCqtVeB+YYg4fhDO2oNC3pxzAmPnfLG24eXEIIzq3ka8r1uUYPgOM4Sj06hXNK4d46FK1EOjmtxAM/alwf2uPZP/fpTHfdDIMVw+x3aqUQOuKaqwIc32ycQ0nnAi4bnLJw5eHObH6JO4kyVmR1hft3ooBmOguGPUtIfzYjLE6/zWYm5hZKRwlISblbBtc7CURpJFNO30rXS8pBzXQMHr0E6mSDFqPccN/QJLX2atLsBVLVc1YCnK+FRtD/RtHF52AF75ILdtW10iaRHkpgn2cWgCjjZw9YqEF6UCpwPUgkZdujMgWy+SjbH9cGijRZSlGh4Zc6tF7fPQqcwXOEeT9qA9CgQwfXaLgl2AhyR/Q700mIUWlkqj+7/JLOSj6po6vs/jOWL3AwKoX8kYmnmXqSOqj1ahTpnmQqHwSHVL6DmwelPvmII1bSjqJNwgNCNQicCJtavB8vCYVfOFt4CHr7C3YYP+x9JA9lszjMk84IsGq9X3+5AFmSGA3Oxq+CIAsDEfdULCarWr9VugTfmIxSwvGjpbIPFIHmedE60rvUwKOn8rsTq5YB3RQMXXdCMnoFEGKl/ZnrfslfMNljVRWye/ylogvKOuibaKpnX3VRYhRFUXgh0o9fgVDY9wp+TjtkAFMK9wlV0t/9awUaTlZ35J+uC4e/n2Hckz2gIr00EO+AQE/2F7UShA2VKpW37GZjLnbQ3V2bjKAkY9ZCFPMN0m/XkcqMXArSPQOwdGCARZC4thGIHrRtbW00k0BsosZUUtCaqiYUKa56DGcYTTCNbouOABjzNdslC1Dz3BOU6Wk8zZc9xm8nAHyBm+ocqBLHtQgbRc7j6sTPdzNp6ENwuC7bloaDr6iydHnyBTC7aUvxefkTVUpQTdl4zqzyc0sFc6FT0buOwiYJ5R5dGIAp6OGKUjwg+Yb2mH5zfOqVN+6bX/ZjMx9kNrVaZFELUhgYdp3nDQCdUoMsIfqXkFh+sBg+9CPpE4HT/MHArAiYsrSVr2w/Mup8S2cIfwz0L2pIpBRkB0uCGmJUjh82BieOn5did3TqsKY/1Ht8UDMk3v3NAglHGzT4WlK4tQxcceH5U4ZRA2xTQ7WvOz4Ylb6KYo+12dzm83Jr0z6q6P7PzgLwWLFVrOOXRqmLTwqgODR3UtbjoHHFBHH7lmTkHd2HEBHi1mLcNhIOyqBE9LXY0EVp7YL6np/Jxmqzv/Xo+ZuwYQjaRxFUZd92tL/Z5YWMZWbGDdlT60Zv1SRTno3WxAR5PapGD1E9l2+eTXENdDrzyOTv/qoXG7Wozg0ov0jUtT0UgWXtjpGgB4L9v890u5Y+pvuXRu1Aqovrb6RSeaDyWlVlw4w+br0NF48evFCB1AXQLmkHOawheMD5WeU8qiUzh1pQDrHZny81tF7gfGDPy31l2gkdNPP7Js9riAL9c8DS28PD/n62EL5ft3kZMnHhV43M6bS3FrxLlUgbBtws+d8erzihuMrcmPXF559wxrqP1uKeKcVZ4ENGgDjvPN18AIbnkiYtDD09jDpvpi2taHLnnHX6l5H30Y55aohlykb5M+8pLtyGZXd02okcvEC+Xl5ZhL1BkzUgwH0+GjB/JUa/VembpwcM4tCDPoFhWxnLNXmDQH0yD6zl1x931n4wzTO+QRxW4376j5zMZnGg45Zf3L9/vcTV1BOVH57b5Agvnpfwbc30QEYwGBmDl/umSgjf2OmxDWjUnkBxDMVMiRzN5caDBUor8rif6O3380nOx63jYKAB3Q99jHVkp/CWW7PmsjMlfTW6n0pQaRvSVHyZ6trIqPjzBTkjAyjcmD+illAvqmwK9BTApJaSciSGhDPpsiIEe7fWhpzkllFD3B/JZ+Hh+FXvBsoaJ7psYVespCRzqnWzm+APxCJx9T+f0wYItDBk02bIIGVAJoikdXPDM/TngWGWfvQBggbitnmvud1WUUewS19RbEyT3QSS+4l+a7/WhC6DmhMY5R1nTgP699Ef9d/cdF3vafQDY26dWZ83dKhhQ90mnt0nvK7FViwRh0BKkNlkH10+e0pWEwmZt4F1M08HZV8sl8ZMoebxANVfbbbKwtdkw3/7B4i56CmX7sjbcejRZKXVQfD/xPGkjGaag4MqJCHS4KaoixGX9N0W6sKn9g0d6bK4MncYRq2b7Duv8gOBIZPwCIelrsCUgadPCt/JeDUuarWMZZWJLAgA6p0wRnUvMa64YUb3zN6MSWrpooxvv48mrQ1sF4BuVi7OsZEuZVGmu+t9ddg07cp2s3UDaJmwhIlM5CrzNQ96uGBbXB0kCXbCtzZ7VJmXtlUlxzDJ6isxB+kUUkTv8jbURmoOwotCMVMGTtymnh4476T5fSgCn820fRSbG9kTSAsD0iSFU2rHa+iBHKomisQcf/c18QAecMs8z+wEFsEYnFqF+VQ/rrBEFduDlOsuqRg45xKgiCctYuPl0UPp7lK4R1Ji0vq+GS6CJaNNsA89wDFiIqi3Jn3MaXcOLAjW1YFqWElVrJyHI5Zm/zdI+sREupq1Oozm0/nCpHrdxhxvLlW7U4xkcH3B6MoxTxCX9miyFVRK6c6oTJmom+whwXzUrQ892VYkjKV2aKs4wqk3T336jfsNraWj4GcdVrMdTaPS3wFhQQP2vs4ipN1BNvMPD8LzuUTmziqlHGvqPL4RaRN8rd1wK+bhSKTJeqRkf60e9i8fji538QioqNKbTS6lDNT4zHNceeUDJxVDaB4nJv95FGiZwuoiiypqwZqWOOYLLTtTFdr8zS5DFg6t4zTzXNGjbFRRUIGdXoHroYST3MJHvC6YcYkSn4Mes/iziuZA5KTBxk9Ts3P0oWylwbA+7acGiCckZOSgioeDbw5UEPIqCs5GoSJYwl8f66xHZa0qO8wi1yAG2kXMiWr1BiOdN/CVoyHoYTSJGw0IVKud/XkNYS+qrycEJP564unRYXUhQt5OyEkc1WLp1EqvLM31NIx2SOjmh/pB7C1vimDDzTCh+rliC7/kCJifjhdSagyWs19Gg5qJgQIB8fdyATquf/UrbWDSwmvL7phS6AfRqhzc1+q7f0xg2Edp31gA/L5R/uyS9duzMIMNGKGyEOpCaWAP8vxgpvJETHaYEh5n3nn/ST2K4OtrsrDkEHnL1NVzoOsIfXl8dKD338nqgaBxnGYcXHRjcbVpb0Dj9l2x6zyTlpKCm3ymcfaPqsF6TYFPS3leT2VMP0P7qxOZIW/LezeCAQmZn81YpGImP6a1/DS+LhBFmNhmQZTMlW5b2r8KMafLH03rwUMalbt30OZyLX14WhjjG0IW0v1KcltK+lYr+VIgjhKrp6+uu27E6Jn+5N92vrek2OK7wC3362y2Ft4/SNJCxSHFqRvmPVEl/8MdmyNwRWbibQdAMjvkGxAbTy0bi2imNrCke3ReznFv76Jt/6lEysTLWbdnjDQo466SBhZJIK653vI4+Ea8Hiimn1u6J060qV/xksh79+ERi9uUbvtrgIzrBvLzfU1db1F+HBVz2iPIalBN1RAR7v/DoQCCrXdUyEePM49YFowmVCX/x7fFTWA0yc5uSZjojTtWkyznnPj61bp+NCMU5hQ78ljAHumE0WzahlprddyD+ZTAopfH7cN5PqQeK1mO1ptUaeQxfuzz9LWIqPiDHy8hKDO4PMnT/78PCPuUsIY4rx925+RB38NL5oIFqyzyK4m597Vv0Nejn5kqusPWlb6XDXRrQCtfzXuF5hzrixxVUo/M/Cil60sG1erlwheEf2S6orjNatYDEuYvQsuRs1v8TOTZqFCch6PkGrQfdAflM0Cng7rVKMA6/oHznjr1qEo5hV4073fE6ajXKO/Alfw1JxhP5INbE21z2/xvIK3yxFueD4ElyfLkCi0Aa1++5LQcbayJ5fgMEh7nwsUDpBP9EMTsH78OtOHzKvzq5XzvUnEDkZj64Oyr9E9H4leiff+ttk1P+6A03WadQIBAE/zQkfRUzvL6D4ElLr0k8TrV7FkxECSEPmhXO0K/miAL6fnD2tAuvLQXHaUpaJ7poi9he6qdi/+Ffmrls9fyoZWPTtSlG1Sm8nKlx3BpK70+BfcuxsnvEn76hNYPaAfhlzvxHt8Kx2sKhbyiHnLIAad/V8Aszah+pNvSIAhn45jmk25ITwec98Pi79qbvsxHvEsagIFFtf6KOLY1doRLbTosOIhdKo8qsC0gdrSDBufYLG1lsW2AxM6qspuU+zaPpB8kdaRLrMZ82EeDXXTic5aFX+uWv3nS2MEifkBzucUvY6l0jgSC62ZWdcexpkINz0BRpxoRIIQgN1X08Pn68XoZjlbjM2ZgaIugxvpf6wnF5mlDhtKWON6DpiibrWZSn0ED9qjWKE1YbfyFPeGUmtgk3uW+5bpLr3YyBdL73IQfP6/k9hPa8S1JMKZCdt28Keip98phHV3jRVcybCepps0fLiEaOeVM55ewsMKJ1n+O+KJOzVLb4pLruinxZX6cd51KCTYNiCwKlWN/gSr8iA3QRMHfCYqMNc/J9iT/7doeICKxLLjZ5USZg0l+pVyy7dBWMpkHUjyO+5YGBrJxYT2Nbfqpk1fiaYFBOpLod3X3zwbBAO614CnvKlQytI5vbWCATAA8lxYgp2y1/zT9VrbFplW5nRvdWdPQV9tL9OlOnJbYFa0auIERKm1/O3GaWCQuSZoArt6PsvUhSHpmNFo2AkFWJ1PQ3fOP76+FrwLQ6jNyy5XAmajK121upJ4dPMVTWYSAhXxo40gdpIgdmUzFJ7VUZ2E5OCQ5KPeucIDss7Nf3N4EYmjUyw8+7FVwuUQiuqpNt5nGG+DahFykxNCIfgO52u/9t4al45u95IQCDXTGtQELvwgnCGkh0Yk2zTiCTjYeLR/UR9IDRJ13pPdLAzVZ0vxQXug6FLAKWQ2JOCJEXr5NzxPoYbfScA3hE75O74pVelzPbcUYkx/VSVFUyznVC7t314JJUPGPW74cZigcqzoHegKtkT5cdAvHncFFtlz5TcT7cxGP/EDbl/I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2014-10-29T10:23:00Z</dcterms:created>
  <dc:creator>Kostalova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