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787E" w14:textId="77777777" w:rsidR="003774B2" w:rsidRDefault="00382218">
      <w:pPr>
        <w:spacing w:line="331" w:lineRule="auto"/>
        <w:rPr>
          <w:b/>
          <w:sz w:val="28"/>
          <w:szCs w:val="28"/>
        </w:rPr>
      </w:pPr>
      <w:r>
        <w:rPr>
          <w:b/>
          <w:sz w:val="28"/>
        </w:rPr>
        <w:t>PER GLI ALUNNI CHE INIZIANO AD APPRENDERE LA LINGUA CECA</w:t>
      </w:r>
      <w:r w:rsidR="00167547">
        <w:rPr>
          <w:b/>
          <w:sz w:val="28"/>
        </w:rPr>
        <w:t xml:space="preserve"> </w:t>
      </w:r>
    </w:p>
    <w:p w14:paraId="69D45D33" w14:textId="77777777" w:rsidR="003774B2" w:rsidRDefault="003774B2">
      <w:pPr>
        <w:spacing w:line="331" w:lineRule="auto"/>
        <w:rPr>
          <w:b/>
        </w:rPr>
      </w:pPr>
    </w:p>
    <w:p w14:paraId="13086F28" w14:textId="77777777" w:rsidR="003774B2" w:rsidRDefault="00382218">
      <w:pPr>
        <w:spacing w:line="331" w:lineRule="auto"/>
        <w:rPr>
          <w:b/>
        </w:rPr>
      </w:pPr>
      <w:r>
        <w:rPr>
          <w:b/>
        </w:rPr>
        <w:t>E-learning e applicazioni per l</w:t>
      </w:r>
      <w:r>
        <w:rPr>
          <w:b/>
          <w:cs/>
        </w:rPr>
        <w:t>’</w:t>
      </w:r>
      <w:r>
        <w:rPr>
          <w:b/>
        </w:rPr>
        <w:t>apprendimento della lingua ceca come seconda lingua</w:t>
      </w:r>
    </w:p>
    <w:p w14:paraId="459D0E26" w14:textId="77777777" w:rsidR="003774B2" w:rsidRDefault="003774B2">
      <w:pPr>
        <w:spacing w:line="331" w:lineRule="auto"/>
        <w:rPr>
          <w:b/>
        </w:rPr>
      </w:pPr>
    </w:p>
    <w:p w14:paraId="35349F9F" w14:textId="77777777" w:rsidR="003774B2" w:rsidRDefault="00382218">
      <w:pPr>
        <w:spacing w:line="331" w:lineRule="auto"/>
      </w:pPr>
      <w:r>
        <w:t xml:space="preserve">e-learning adatto </w:t>
      </w:r>
      <w:r>
        <w:rPr>
          <w:b/>
        </w:rPr>
        <w:t xml:space="preserve">per studenti di lingua ceca livello principianti </w:t>
      </w:r>
      <w:r>
        <w:t xml:space="preserve">come seconda lingua. Buono per esercitare il </w:t>
      </w:r>
      <w:r>
        <w:rPr>
          <w:b/>
        </w:rPr>
        <w:t>lessico, ma anche per l</w:t>
      </w:r>
      <w:r>
        <w:rPr>
          <w:b/>
          <w:cs/>
        </w:rPr>
        <w:t>’</w:t>
      </w:r>
      <w:r>
        <w:rPr>
          <w:b/>
        </w:rPr>
        <w:t>esercizio orale e l</w:t>
      </w:r>
      <w:r>
        <w:rPr>
          <w:b/>
          <w:cs/>
        </w:rPr>
        <w:t>’</w:t>
      </w:r>
      <w:r>
        <w:rPr>
          <w:b/>
        </w:rPr>
        <w:t>ascolto</w:t>
      </w:r>
      <w:r>
        <w:t xml:space="preserve"> in otto temi basilari, come per es. </w:t>
      </w:r>
      <w:r>
        <w:rPr>
          <w:i/>
        </w:rPr>
        <w:t>a scuola, la famiglia, in città</w:t>
      </w:r>
      <w:r>
        <w:t xml:space="preserve"> ecc. Contiene anche una sezione per esercitare la </w:t>
      </w:r>
      <w:r>
        <w:rPr>
          <w:b/>
        </w:rPr>
        <w:t>grammatica basilare</w:t>
      </w:r>
      <w:r>
        <w:t xml:space="preserve"> (genere grammaticale, preposizioni, verbi). È necessario accedere utilizzando il proprio e-mail.</w:t>
      </w:r>
    </w:p>
    <w:p w14:paraId="3EDC6C1B" w14:textId="77777777" w:rsidR="003774B2" w:rsidRPr="00A82585" w:rsidRDefault="00182CCC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0" w:history="1">
        <w:r w:rsidR="00382218">
          <w:rPr>
            <w:rStyle w:val="Internetovodkaz"/>
            <w:color w:val="1155CC"/>
          </w:rPr>
          <w:t>https://www.cestina2.cz/</w:t>
        </w:r>
      </w:hyperlink>
    </w:p>
    <w:p w14:paraId="292C1D61" w14:textId="77777777" w:rsidR="003774B2" w:rsidRDefault="003774B2">
      <w:pPr>
        <w:ind w:left="720"/>
        <w:rPr>
          <w:b/>
        </w:rPr>
      </w:pPr>
    </w:p>
    <w:p w14:paraId="1C6FD65A" w14:textId="77777777" w:rsidR="003774B2" w:rsidRDefault="00382218">
      <w:r>
        <w:t xml:space="preserve">applicazione adatta </w:t>
      </w:r>
      <w:r>
        <w:rPr>
          <w:b/>
        </w:rPr>
        <w:t xml:space="preserve">per studenti di lingua ceca livello medio-avanzato </w:t>
      </w:r>
      <w:r>
        <w:t xml:space="preserve">come seconda lingua, per esercitare il </w:t>
      </w:r>
      <w:r>
        <w:rPr>
          <w:b/>
        </w:rPr>
        <w:t>lessico basilare</w:t>
      </w:r>
      <w:r>
        <w:t xml:space="preserve"> (associando i vocaboli ad immagini o integrando parole nelle frasi)</w:t>
      </w:r>
    </w:p>
    <w:p w14:paraId="097EF272" w14:textId="77777777" w:rsidR="003774B2" w:rsidRPr="00A82585" w:rsidRDefault="00182CCC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1" w:history="1">
        <w:r w:rsidR="00382218">
          <w:rPr>
            <w:rStyle w:val="Internetovodkaz"/>
            <w:color w:val="1155CC"/>
          </w:rPr>
          <w:t>https://www.click4czech.cz/app/</w:t>
        </w:r>
      </w:hyperlink>
    </w:p>
    <w:p w14:paraId="6627B848" w14:textId="77777777" w:rsidR="003774B2" w:rsidRDefault="003774B2">
      <w:pPr>
        <w:ind w:left="720"/>
        <w:rPr>
          <w:b/>
        </w:rPr>
      </w:pPr>
    </w:p>
    <w:p w14:paraId="1CD59D31" w14:textId="77777777" w:rsidR="003774B2" w:rsidRDefault="00382218">
      <w:pPr>
        <w:rPr>
          <w:b/>
        </w:rPr>
      </w:pPr>
      <w:r>
        <w:t xml:space="preserve">adatto </w:t>
      </w:r>
      <w:r>
        <w:rPr>
          <w:b/>
        </w:rPr>
        <w:t>per studenti sia di livello medio-avanzato che per principianti</w:t>
      </w:r>
      <w:r>
        <w:t xml:space="preserve">. </w:t>
      </w:r>
      <w:r>
        <w:rPr>
          <w:b/>
        </w:rPr>
        <w:t>Video con situazioni di vita</w:t>
      </w:r>
      <w:r>
        <w:t xml:space="preserve"> - ripartizione tematica in </w:t>
      </w:r>
      <w:r>
        <w:rPr>
          <w:b/>
        </w:rPr>
        <w:t>lavoro</w:t>
      </w:r>
      <w:r>
        <w:t xml:space="preserve"> e </w:t>
      </w:r>
      <w:r>
        <w:rPr>
          <w:b/>
        </w:rPr>
        <w:t>scuola</w:t>
      </w:r>
      <w:r>
        <w:t xml:space="preserve">. Esercizi finalizzati al </w:t>
      </w:r>
      <w:r>
        <w:rPr>
          <w:b/>
        </w:rPr>
        <w:t>lessico</w:t>
      </w:r>
      <w:r>
        <w:t xml:space="preserve"> ed </w:t>
      </w:r>
      <w:r>
        <w:rPr>
          <w:b/>
        </w:rPr>
        <w:t>espressioni pratiche.</w:t>
      </w:r>
    </w:p>
    <w:p w14:paraId="49FC1E04" w14:textId="77777777" w:rsidR="003774B2" w:rsidRPr="00A82585" w:rsidRDefault="00182CCC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2" w:history="1">
        <w:r w:rsidR="00382218">
          <w:rPr>
            <w:rStyle w:val="Internetovodkaz"/>
            <w:color w:val="1155CC"/>
          </w:rPr>
          <w:t>https://www.kurzycestinyprocizince.cz/cs/e-learning.html</w:t>
        </w:r>
      </w:hyperlink>
    </w:p>
    <w:p w14:paraId="681868A6" w14:textId="77777777" w:rsidR="003774B2" w:rsidRPr="001D2B59" w:rsidRDefault="003774B2">
      <w:pPr>
        <w:ind w:left="940" w:hanging="360"/>
        <w:rPr>
          <w:color w:val="1155CC"/>
        </w:rPr>
      </w:pPr>
    </w:p>
    <w:p w14:paraId="0B73A969" w14:textId="77777777" w:rsidR="003774B2" w:rsidRPr="001D2B59" w:rsidRDefault="00382218">
      <w:r>
        <w:rPr>
          <w:b/>
        </w:rPr>
        <w:t xml:space="preserve">adatto per studenti principianti e di livello medio-avanzato, corsi online di livello A1 e A2, contesti tematici basilari come presentazioni, famiglia, alimentazione, aspetti di vita reale nella Repubblica Ceca </w:t>
      </w:r>
      <w:r>
        <w:rPr>
          <w:b/>
          <w:cs/>
        </w:rPr>
        <w:t xml:space="preserve">– </w:t>
      </w:r>
      <w:r>
        <w:rPr>
          <w:b/>
        </w:rPr>
        <w:t>utilizzabile a partire dal 3° anno di scuola elementare</w:t>
      </w:r>
    </w:p>
    <w:p w14:paraId="6F36D358" w14:textId="77777777" w:rsidR="003774B2" w:rsidRPr="001D2B59" w:rsidRDefault="00382218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>
        <w:rPr>
          <w:rStyle w:val="Internetovodkaz"/>
          <w:color w:val="1155CC"/>
        </w:rPr>
        <w:t>https://www.mluvtecesky.net</w:t>
      </w:r>
    </w:p>
    <w:p w14:paraId="2556CBA2" w14:textId="77777777" w:rsidR="003774B2" w:rsidRPr="001D2B59" w:rsidRDefault="003774B2">
      <w:pPr>
        <w:ind w:left="940" w:hanging="360"/>
        <w:rPr>
          <w:b/>
        </w:rPr>
      </w:pPr>
    </w:p>
    <w:p w14:paraId="0DCED8A7" w14:textId="77777777" w:rsidR="003774B2" w:rsidRPr="001D2B59" w:rsidRDefault="00382218">
      <w:pPr>
        <w:rPr>
          <w:b/>
        </w:rPr>
      </w:pPr>
      <w:r>
        <w:rPr>
          <w:b/>
        </w:rPr>
        <w:t>il ceco nel telefonino</w:t>
      </w:r>
    </w:p>
    <w:p w14:paraId="535A2721" w14:textId="77777777" w:rsidR="003774B2" w:rsidRPr="001D2B59" w:rsidRDefault="00382218">
      <w:pPr>
        <w:numPr>
          <w:ilvl w:val="0"/>
          <w:numId w:val="6"/>
        </w:numPr>
        <w:rPr>
          <w:b/>
        </w:rPr>
      </w:pPr>
      <w:r>
        <w:rPr>
          <w:b/>
        </w:rPr>
        <w:t>Memrise</w:t>
      </w:r>
    </w:p>
    <w:p w14:paraId="449BFA20" w14:textId="77777777" w:rsidR="003774B2" w:rsidRPr="001D2B59" w:rsidRDefault="00382218">
      <w:pPr>
        <w:numPr>
          <w:ilvl w:val="0"/>
          <w:numId w:val="6"/>
        </w:numPr>
        <w:rPr>
          <w:b/>
        </w:rPr>
      </w:pPr>
      <w:r>
        <w:rPr>
          <w:b/>
        </w:rPr>
        <w:t>Duolingo</w:t>
      </w:r>
    </w:p>
    <w:p w14:paraId="2ED76F00" w14:textId="77777777" w:rsidR="003774B2" w:rsidRPr="001D2B59" w:rsidRDefault="003774B2">
      <w:pPr>
        <w:rPr>
          <w:b/>
        </w:rPr>
      </w:pPr>
    </w:p>
    <w:p w14:paraId="19CA1085" w14:textId="77777777" w:rsidR="003774B2" w:rsidRPr="001D2B59" w:rsidRDefault="00382218">
      <w:r>
        <w:rPr>
          <w:b/>
        </w:rPr>
        <w:t>riunioni per alunni di scuola elementare, adatte per mantenere il contatto con la lingua ceca, dalle 10:00 alle 11:00 ogni giorno feriale Quasi come a scuola dalla cameretta di Venda e Fráňa per la 1° classe della scuola elementare</w:t>
      </w:r>
    </w:p>
    <w:p w14:paraId="77E876A9" w14:textId="77777777" w:rsidR="003774B2" w:rsidRPr="001D2B59" w:rsidRDefault="00382218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>
        <w:rPr>
          <w:rStyle w:val="Internetovodkaz"/>
          <w:color w:val="1155CC"/>
        </w:rPr>
        <w:t>https://www.junior.rozhlas.cz</w:t>
      </w:r>
    </w:p>
    <w:p w14:paraId="2C1D2203" w14:textId="77777777" w:rsidR="003774B2" w:rsidRPr="001D2B59" w:rsidRDefault="003774B2">
      <w:pPr>
        <w:rPr>
          <w:sz w:val="28"/>
          <w:szCs w:val="28"/>
        </w:rPr>
      </w:pPr>
    </w:p>
    <w:p w14:paraId="74AEA73A" w14:textId="77777777" w:rsidR="003774B2" w:rsidRDefault="00382218">
      <w:pPr>
        <w:rPr>
          <w:b/>
          <w:sz w:val="28"/>
          <w:szCs w:val="28"/>
        </w:rPr>
      </w:pPr>
      <w:r>
        <w:rPr>
          <w:b/>
          <w:sz w:val="28"/>
        </w:rPr>
        <w:t>PER GLI ALUNNI CON LIVELLO AVANZATO DI LINGUA CECA</w:t>
      </w:r>
    </w:p>
    <w:p w14:paraId="6B52499D" w14:textId="77777777" w:rsidR="003774B2" w:rsidRDefault="003774B2">
      <w:pPr>
        <w:rPr>
          <w:b/>
        </w:rPr>
      </w:pPr>
    </w:p>
    <w:p w14:paraId="4EDEFB74" w14:textId="77777777" w:rsidR="003774B2" w:rsidRDefault="00382218">
      <w:r>
        <w:rPr>
          <w:b/>
        </w:rPr>
        <w:t xml:space="preserve">Riferimenti a fonti elettroniche </w:t>
      </w:r>
      <w:r>
        <w:t>(non sono adattati alla lingua ceca come seconda lingua)</w:t>
      </w:r>
    </w:p>
    <w:p w14:paraId="5B616EE0" w14:textId="77777777" w:rsidR="003774B2" w:rsidRDefault="003774B2">
      <w:pPr>
        <w:rPr>
          <w:b/>
        </w:rPr>
      </w:pPr>
    </w:p>
    <w:p w14:paraId="43E76A21" w14:textId="77777777" w:rsidR="003774B2" w:rsidRDefault="003774B2">
      <w:pPr>
        <w:rPr>
          <w:b/>
        </w:rPr>
      </w:pPr>
    </w:p>
    <w:p w14:paraId="1FDF5D44" w14:textId="77777777" w:rsidR="003774B2" w:rsidRDefault="00382218">
      <w:pPr>
        <w:rPr>
          <w:b/>
        </w:rPr>
      </w:pPr>
      <w:r>
        <w:rPr>
          <w:b/>
        </w:rPr>
        <w:lastRenderedPageBreak/>
        <w:t>Casa editrice Fraus: manuali elettronici e portale di comunicazione</w:t>
      </w:r>
    </w:p>
    <w:p w14:paraId="5709B50C" w14:textId="77777777" w:rsidR="003774B2" w:rsidRPr="001D2B59" w:rsidRDefault="00182CCC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3" w:history="1">
        <w:r w:rsidR="00382218">
          <w:rPr>
            <w:rStyle w:val="Internetovodkaz"/>
            <w:color w:val="1155CC"/>
          </w:rPr>
          <w:t>https://www.fraus.cz/cs/pro-media/aktuality/domaci-uceni-i-online-procvicovani-pro-vsechny-zdarma-23417</w:t>
        </w:r>
      </w:hyperlink>
      <w:r w:rsidR="00382218">
        <w:rPr>
          <w:rStyle w:val="Internetovodkaz"/>
          <w:color w:val="1155CC"/>
        </w:rPr>
        <w:t xml:space="preserve"> </w:t>
      </w:r>
    </w:p>
    <w:p w14:paraId="2A7361CE" w14:textId="77777777" w:rsidR="003774B2" w:rsidRDefault="003774B2">
      <w:pPr>
        <w:rPr>
          <w:b/>
        </w:rPr>
      </w:pPr>
    </w:p>
    <w:p w14:paraId="277BEA83" w14:textId="77777777" w:rsidR="003774B2" w:rsidRPr="001D2B59" w:rsidRDefault="00382218" w:rsidP="001D2B59">
      <w:r>
        <w:rPr>
          <w:b/>
        </w:rPr>
        <w:t>esercizi online</w:t>
      </w:r>
      <w:hyperlink r:id="rId14">
        <w:r>
          <w:rPr>
            <w:rStyle w:val="Internetovodkaz"/>
          </w:rPr>
          <w:t xml:space="preserve"> </w:t>
        </w:r>
      </w:hyperlink>
    </w:p>
    <w:p w14:paraId="57E072CA" w14:textId="77777777" w:rsidR="003774B2" w:rsidRPr="00A82585" w:rsidRDefault="00182CCC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5">
        <w:r w:rsidR="00382218">
          <w:rPr>
            <w:rStyle w:val="Internetovodkaz"/>
            <w:color w:val="1155CC"/>
          </w:rPr>
          <w:t>https://www.skolasnadhledem.cz/</w:t>
        </w:r>
      </w:hyperlink>
      <w:r w:rsidR="00382218">
        <w:rPr>
          <w:rStyle w:val="Internetovodkaz"/>
          <w:color w:val="1155CC"/>
        </w:rPr>
        <w:t xml:space="preserve"> </w:t>
      </w:r>
    </w:p>
    <w:p w14:paraId="58A088FF" w14:textId="77777777" w:rsidR="003774B2" w:rsidRDefault="00382218">
      <w:r>
        <w:t>esercizi online suddivisi in 3 livelli (come la scuola - 1° liv., 2° liv. + 3° liv. = scuola superiore).</w:t>
      </w:r>
    </w:p>
    <w:p w14:paraId="21B481C5" w14:textId="77777777" w:rsidR="003774B2" w:rsidRDefault="00382218">
      <w:r>
        <w:t>Facendo clic sul livello concreto si visualizza una selezione di materie in cui esercitarsi (per esempio, lingua ceca o matematica)</w:t>
      </w:r>
    </w:p>
    <w:p w14:paraId="24E321F5" w14:textId="77777777" w:rsidR="003774B2" w:rsidRDefault="003774B2"/>
    <w:p w14:paraId="389A811B" w14:textId="77777777" w:rsidR="003774B2" w:rsidRDefault="003774B2"/>
    <w:p w14:paraId="1A57BF21" w14:textId="77777777" w:rsidR="003774B2" w:rsidRDefault="00382218">
      <w:pPr>
        <w:rPr>
          <w:b/>
        </w:rPr>
      </w:pPr>
      <w:r>
        <w:rPr>
          <w:b/>
        </w:rPr>
        <w:t>download gratuito di manuali:</w:t>
      </w:r>
    </w:p>
    <w:p w14:paraId="334C120E" w14:textId="77777777" w:rsidR="003774B2" w:rsidRDefault="00182CCC" w:rsidP="001D2B59">
      <w:pPr>
        <w:pStyle w:val="Odstavecseseznamem"/>
        <w:numPr>
          <w:ilvl w:val="0"/>
          <w:numId w:val="13"/>
        </w:numPr>
      </w:pPr>
      <w:hyperlink r:id="rId16" w:anchor="rodic" w:history="1">
        <w:r w:rsidR="00382218">
          <w:rPr>
            <w:rStyle w:val="Internetovodkaz"/>
            <w:color w:val="1155CC"/>
          </w:rPr>
          <w:t>https://www.fraus.cz/cs/ucenidoma#rodic</w:t>
        </w:r>
      </w:hyperlink>
    </w:p>
    <w:p w14:paraId="085D7E5A" w14:textId="77777777" w:rsidR="003774B2" w:rsidRDefault="003774B2"/>
    <w:p w14:paraId="05C4FF51" w14:textId="77777777" w:rsidR="003774B2" w:rsidRDefault="00382218">
      <w:r>
        <w:t xml:space="preserve">è necessario registrarsi sul link riportato qui di seguito (al termine del modulo si può scegliere il livello scolastico) </w:t>
      </w:r>
      <w:r>
        <w:rPr>
          <w:cs/>
        </w:rPr>
        <w:t xml:space="preserve">– </w:t>
      </w:r>
      <w:r>
        <w:t>manuali interattivi e quaderni per esercizi in formato elettronico:</w:t>
      </w:r>
    </w:p>
    <w:p w14:paraId="718377E0" w14:textId="77777777" w:rsidR="003774B2" w:rsidRDefault="00182CCC" w:rsidP="001D2B59">
      <w:pPr>
        <w:pStyle w:val="Odstavecseseznamem"/>
        <w:numPr>
          <w:ilvl w:val="0"/>
          <w:numId w:val="13"/>
        </w:numPr>
      </w:pPr>
      <w:hyperlink r:id="rId17">
        <w:r w:rsidR="00382218">
          <w:rPr>
            <w:rStyle w:val="Internetovodkaz"/>
            <w:color w:val="1155CC"/>
          </w:rPr>
          <w:t>https://www.fraus.cz/cs/ucenidoma/uceni-doma-flexibooks-zdarma</w:t>
        </w:r>
      </w:hyperlink>
    </w:p>
    <w:p w14:paraId="5B9AC815" w14:textId="77777777" w:rsidR="003774B2" w:rsidRDefault="003774B2"/>
    <w:p w14:paraId="5BFAA345" w14:textId="77777777" w:rsidR="003774B2" w:rsidRDefault="003774B2"/>
    <w:p w14:paraId="39567F82" w14:textId="77777777" w:rsidR="003774B2" w:rsidRDefault="00382218" w:rsidP="00A82585">
      <w:r>
        <w:rPr>
          <w:b/>
        </w:rPr>
        <w:t>Pacchetto straordinario di 56 titoli interattivi della casa editrice Taktik GRATIS</w:t>
      </w:r>
    </w:p>
    <w:p w14:paraId="46667837" w14:textId="0558DD48" w:rsidR="003774B2" w:rsidRDefault="00182CCC" w:rsidP="00A82585">
      <w:pPr>
        <w:pStyle w:val="Odstavecseseznamem"/>
        <w:numPr>
          <w:ilvl w:val="0"/>
          <w:numId w:val="13"/>
        </w:numPr>
      </w:pPr>
      <w:hyperlink r:id="rId18" w:history="1">
        <w:r w:rsidR="00382218">
          <w:rPr>
            <w:rStyle w:val="Hypertextovodkaz"/>
          </w:rPr>
          <w:t xml:space="preserve"> </w:t>
        </w:r>
      </w:hyperlink>
      <w:hyperlink r:id="rId19">
        <w:r w:rsidR="00382218">
          <w:rPr>
            <w:rStyle w:val="Internetovodkaz"/>
            <w:color w:val="1155CC"/>
          </w:rPr>
          <w:t>https://www.etaktik.cz/56-interaktivnich-titulu/</w:t>
        </w:r>
      </w:hyperlink>
      <w:r w:rsidR="00382218">
        <w:t xml:space="preserve"> </w:t>
      </w:r>
    </w:p>
    <w:p w14:paraId="641EB596" w14:textId="77777777" w:rsidR="003774B2" w:rsidRDefault="003774B2"/>
    <w:p w14:paraId="09293302" w14:textId="77777777" w:rsidR="003774B2" w:rsidRDefault="00382218">
      <w:r>
        <w:t xml:space="preserve">manuali interattivi per 21 giorni gratis. Valido per libri di testo di scuola elementare. Possibilità di </w:t>
      </w:r>
      <w:r>
        <w:rPr>
          <w:cs/>
        </w:rPr>
        <w:t>“</w:t>
      </w:r>
      <w:r>
        <w:t>acquisto</w:t>
      </w:r>
      <w:r>
        <w:rPr>
          <w:cs/>
        </w:rPr>
        <w:t xml:space="preserve">” </w:t>
      </w:r>
      <w:r>
        <w:t>come pacchetto intero o singolarmente (selezionare la classe scolastica a sinistra e fare clic sul libro di testo concreto)</w:t>
      </w:r>
    </w:p>
    <w:p w14:paraId="0C967C57" w14:textId="77777777" w:rsidR="003774B2" w:rsidRDefault="003774B2"/>
    <w:p w14:paraId="042CDA52" w14:textId="77777777" w:rsidR="003774B2" w:rsidRDefault="00382218">
      <w:r>
        <w:rPr>
          <w:b/>
        </w:rPr>
        <w:t>UčíTelka</w:t>
      </w:r>
      <w:r>
        <w:t xml:space="preserve"> (ČT2) - trasmissioni TV, a disposizione anche online</w:t>
      </w:r>
    </w:p>
    <w:p w14:paraId="47C01E8E" w14:textId="77777777" w:rsidR="003774B2" w:rsidRDefault="00182CCC" w:rsidP="00A82585">
      <w:pPr>
        <w:pStyle w:val="Odstavecseseznamem"/>
        <w:numPr>
          <w:ilvl w:val="0"/>
          <w:numId w:val="13"/>
        </w:numPr>
      </w:pPr>
      <w:hyperlink r:id="rId20">
        <w:r w:rsidR="00382218">
          <w:rPr>
            <w:rStyle w:val="Internetovodkaz"/>
            <w:color w:val="1155CC"/>
          </w:rPr>
          <w:t>https://www.ceskatelevize.cz/porady/13394657013-ucitelka/</w:t>
        </w:r>
      </w:hyperlink>
      <w:r w:rsidR="00382218">
        <w:t xml:space="preserve"> - lezioni per il 1° livello attraverso la televisione. Per il 2° livello è a disposizione </w:t>
      </w:r>
      <w:r w:rsidR="00382218">
        <w:rPr>
          <w:b/>
        </w:rPr>
        <w:t>Odpoledka.</w:t>
      </w:r>
      <w:r w:rsidR="00382218">
        <w:t xml:space="preserve"> </w:t>
      </w:r>
    </w:p>
    <w:p w14:paraId="30611237" w14:textId="77777777" w:rsidR="003774B2" w:rsidRDefault="003774B2"/>
    <w:p w14:paraId="17049FA6" w14:textId="77777777" w:rsidR="003774B2" w:rsidRDefault="003774B2"/>
    <w:p w14:paraId="276D6AB7" w14:textId="77777777" w:rsidR="003774B2" w:rsidRPr="001D2B59" w:rsidRDefault="00382218">
      <w:r>
        <w:rPr>
          <w:b/>
        </w:rPr>
        <w:t xml:space="preserve">Včelka </w:t>
      </w:r>
      <w:r>
        <w:rPr>
          <w:b/>
          <w:cs/>
        </w:rPr>
        <w:t xml:space="preserve">– </w:t>
      </w:r>
      <w:r>
        <w:rPr>
          <w:b/>
        </w:rPr>
        <w:t xml:space="preserve">portale educativo </w:t>
      </w:r>
      <w:r>
        <w:rPr>
          <w:cs/>
        </w:rPr>
        <w:t xml:space="preserve">– </w:t>
      </w:r>
      <w:r>
        <w:t>esercizi di lettura e scrittura per alunni di 1° livello</w:t>
      </w:r>
    </w:p>
    <w:p w14:paraId="2BA3A5EE" w14:textId="77777777" w:rsidR="003774B2" w:rsidRPr="00A82585" w:rsidRDefault="00182CCC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21">
        <w:r w:rsidR="00382218">
          <w:rPr>
            <w:rStyle w:val="Internetovodkaz"/>
            <w:color w:val="1155CC"/>
          </w:rPr>
          <w:t>https://www.vcelka.cz/</w:t>
        </w:r>
      </w:hyperlink>
      <w:r w:rsidR="00382218">
        <w:rPr>
          <w:rStyle w:val="Internetovodkaz"/>
          <w:color w:val="1155CC"/>
        </w:rPr>
        <w:t xml:space="preserve"> - per principianti assoluti</w:t>
      </w:r>
    </w:p>
    <w:p w14:paraId="40215ED2" w14:textId="77777777" w:rsidR="003774B2" w:rsidRPr="001D2B59" w:rsidRDefault="003774B2"/>
    <w:p w14:paraId="5B3F8371" w14:textId="77777777" w:rsidR="003774B2" w:rsidRDefault="003774B2"/>
    <w:p w14:paraId="2EA26822" w14:textId="77777777" w:rsidR="003774B2" w:rsidRDefault="00382218">
      <w:pPr>
        <w:spacing w:line="331" w:lineRule="auto"/>
        <w:rPr>
          <w:b/>
          <w:sz w:val="28"/>
          <w:szCs w:val="28"/>
        </w:rPr>
      </w:pPr>
      <w:r>
        <w:rPr>
          <w:b/>
          <w:sz w:val="28"/>
        </w:rPr>
        <w:t>PER ALUNNI PIÙ GRANDI E STUDENTI DI SCUOLA SUPERIORE</w:t>
      </w:r>
    </w:p>
    <w:p w14:paraId="2781B147" w14:textId="77777777" w:rsidR="003774B2" w:rsidRDefault="00382218">
      <w:pPr>
        <w:numPr>
          <w:ilvl w:val="0"/>
          <w:numId w:val="3"/>
        </w:numPr>
        <w:ind w:left="940"/>
      </w:pPr>
      <w:r>
        <w:rPr>
          <w:b/>
        </w:rPr>
        <w:t>Preparazione ai test d</w:t>
      </w:r>
      <w:r>
        <w:rPr>
          <w:b/>
          <w:cs/>
        </w:rPr>
        <w:t>’</w:t>
      </w:r>
      <w:r>
        <w:rPr>
          <w:b/>
        </w:rPr>
        <w:t>ingresso:</w:t>
      </w:r>
    </w:p>
    <w:p w14:paraId="357AAADD" w14:textId="77777777" w:rsidR="003774B2" w:rsidRDefault="00382218">
      <w:pPr>
        <w:numPr>
          <w:ilvl w:val="1"/>
          <w:numId w:val="3"/>
        </w:numPr>
        <w:ind w:left="1660"/>
      </w:pPr>
      <w:r>
        <w:rPr>
          <w:b/>
        </w:rPr>
        <w:t>Lingua e letteratura ceca e matematica con ČT Škola doma</w:t>
      </w:r>
      <w:hyperlink r:id="rId22">
        <w:r>
          <w:rPr>
            <w:rStyle w:val="Internetovodkaz"/>
            <w:b/>
          </w:rPr>
          <w:t xml:space="preserve"> </w:t>
        </w:r>
      </w:hyperlink>
      <w:hyperlink r:id="rId23">
        <w:r>
          <w:rPr>
            <w:rStyle w:val="Internetovodkaz"/>
            <w:color w:val="1155CC"/>
          </w:rPr>
          <w:t>https://www.ceskatelevize.cz/porady/10000000405-skola-doma/dily/</w:t>
        </w:r>
      </w:hyperlink>
      <w:r>
        <w:t xml:space="preserve"> - </w:t>
      </w:r>
    </w:p>
    <w:p w14:paraId="3DF9B15C" w14:textId="77777777" w:rsidR="003774B2" w:rsidRDefault="00382218">
      <w:r>
        <w:rPr>
          <w:b/>
        </w:rPr>
        <w:t>ripetizione e gestione</w:t>
      </w:r>
      <w:r>
        <w:t xml:space="preserve"> di aspetti concreti </w:t>
      </w:r>
      <w:r>
        <w:rPr>
          <w:b/>
        </w:rPr>
        <w:t>della lingua ceca</w:t>
      </w:r>
      <w:r>
        <w:t xml:space="preserve"> e </w:t>
      </w:r>
      <w:r>
        <w:rPr>
          <w:b/>
        </w:rPr>
        <w:t xml:space="preserve">matematica </w:t>
      </w:r>
      <w:r>
        <w:t>sotto forma di lezioni per alunni di scuola elementare (9° classe)</w:t>
      </w:r>
      <w:r w:rsidR="00D725E6">
        <w:t>.</w:t>
      </w:r>
      <w:r>
        <w:t xml:space="preserve"> Adatto come preparazione ai test d</w:t>
      </w:r>
      <w:r>
        <w:rPr>
          <w:cs/>
        </w:rPr>
        <w:t>’</w:t>
      </w:r>
      <w:r>
        <w:t xml:space="preserve">ingresso. Possibilità di partecipazione dal vivo online (con domande reali via chat) o </w:t>
      </w:r>
      <w:r>
        <w:lastRenderedPageBreak/>
        <w:t>visualizzazione di puntate registrate.</w:t>
      </w:r>
    </w:p>
    <w:p w14:paraId="2F15DE6E" w14:textId="77777777" w:rsidR="003774B2" w:rsidRDefault="003774B2"/>
    <w:p w14:paraId="7502EACA" w14:textId="77777777" w:rsidR="003774B2" w:rsidRDefault="00382218">
      <w:r>
        <w:t xml:space="preserve">(compresi compiti e soluzioni sul web) </w:t>
      </w:r>
    </w:p>
    <w:p w14:paraId="0BF63681" w14:textId="77777777" w:rsidR="003774B2" w:rsidRDefault="003774B2">
      <w:pPr>
        <w:ind w:left="1440"/>
      </w:pPr>
    </w:p>
    <w:p w14:paraId="7F95B4B9" w14:textId="77777777" w:rsidR="003774B2" w:rsidRDefault="00382218">
      <w:pPr>
        <w:numPr>
          <w:ilvl w:val="1"/>
          <w:numId w:val="3"/>
        </w:numPr>
        <w:ind w:left="1660"/>
      </w:pPr>
      <w:r>
        <w:rPr>
          <w:b/>
        </w:rPr>
        <w:t>Lingua e letteratura ceca</w:t>
      </w:r>
      <w:r>
        <w:t>: Umím češtinu [Conosco il ceco]</w:t>
      </w:r>
      <w:hyperlink r:id="rId24">
        <w:r>
          <w:rPr>
            <w:rStyle w:val="Internetovodkaz"/>
          </w:rPr>
          <w:t xml:space="preserve"> </w:t>
        </w:r>
      </w:hyperlink>
      <w:hyperlink r:id="rId25">
        <w:r>
          <w:rPr>
            <w:rStyle w:val="Internetovodkaz"/>
            <w:color w:val="1155CC"/>
          </w:rPr>
          <w:t>https://umimcestinu.wordpress.com/</w:t>
        </w:r>
      </w:hyperlink>
    </w:p>
    <w:p w14:paraId="2D431073" w14:textId="77777777" w:rsidR="003774B2" w:rsidRDefault="00382218">
      <w:r>
        <w:rPr>
          <w:b/>
        </w:rPr>
        <w:t>test online</w:t>
      </w:r>
      <w:r>
        <w:t xml:space="preserve"> per la preparazione ai test d</w:t>
      </w:r>
      <w:r>
        <w:rPr>
          <w:cs/>
        </w:rPr>
        <w:t>’</w:t>
      </w:r>
      <w:r>
        <w:t xml:space="preserve">ingresso alla scuola superiore </w:t>
      </w:r>
      <w:r>
        <w:rPr>
          <w:cs/>
        </w:rPr>
        <w:t xml:space="preserve">– </w:t>
      </w:r>
      <w:r>
        <w:t>per alunni di 5°, 7° e 9° classe (ortografia, formazioni del lessico, morfologia, struttura della frase, stile, comprensione del testo, educazione letteraria)</w:t>
      </w:r>
    </w:p>
    <w:p w14:paraId="00DACD58" w14:textId="77777777" w:rsidR="003774B2" w:rsidRDefault="003774B2"/>
    <w:p w14:paraId="650459F8" w14:textId="77777777" w:rsidR="003774B2" w:rsidRDefault="00382218">
      <w:pPr>
        <w:numPr>
          <w:ilvl w:val="0"/>
          <w:numId w:val="3"/>
        </w:numPr>
        <w:ind w:left="940"/>
      </w:pPr>
      <w:r>
        <w:rPr>
          <w:b/>
        </w:rPr>
        <w:t>E-book per la maturità gratuiti sul sito web della Libreria comunale di Praga -</w:t>
      </w:r>
      <w:r>
        <w:t>:</w:t>
      </w:r>
      <w:hyperlink r:id="rId26">
        <w:r>
          <w:rPr>
            <w:rStyle w:val="Internetovodkaz"/>
          </w:rPr>
          <w:t xml:space="preserve"> </w:t>
        </w:r>
      </w:hyperlink>
    </w:p>
    <w:p w14:paraId="72FC775A" w14:textId="77777777" w:rsidR="003774B2" w:rsidRDefault="00182CCC">
      <w:pPr>
        <w:ind w:left="720"/>
      </w:pPr>
      <w:hyperlink r:id="rId27">
        <w:r w:rsidR="00382218">
          <w:rPr>
            <w:rStyle w:val="Internetovodkaz"/>
            <w:color w:val="1155CC"/>
          </w:rPr>
          <w:t>https://www.mlp.cz/cz/katalog-on-line/eknihy/</w:t>
        </w:r>
      </w:hyperlink>
      <w:r w:rsidR="00382218">
        <w:t xml:space="preserve"> </w:t>
      </w:r>
    </w:p>
    <w:p w14:paraId="5A7BB174" w14:textId="77777777" w:rsidR="003774B2" w:rsidRDefault="00382218">
      <w:r>
        <w:t>per esempio libri da leggere obbligatoriamente per chi porta la lingua ceca agli esami di maturità</w:t>
      </w:r>
    </w:p>
    <w:p w14:paraId="56538F6C" w14:textId="77777777" w:rsidR="003774B2" w:rsidRDefault="003774B2"/>
    <w:p w14:paraId="5EB20BBB" w14:textId="77777777" w:rsidR="003774B2" w:rsidRDefault="00382218">
      <w:pPr>
        <w:numPr>
          <w:ilvl w:val="0"/>
          <w:numId w:val="3"/>
        </w:numPr>
        <w:ind w:left="940"/>
      </w:pPr>
      <w:r>
        <w:rPr>
          <w:b/>
        </w:rPr>
        <w:t>Čeština na pohodu</w:t>
      </w:r>
      <w:r>
        <w:t xml:space="preserve"> - video su Instagram </w:t>
      </w:r>
    </w:p>
    <w:p w14:paraId="6F78FB8B" w14:textId="77777777" w:rsidR="003774B2" w:rsidRDefault="00382218">
      <w:pPr>
        <w:ind w:left="720"/>
      </w:pPr>
      <w:r>
        <w:t>(Https://www.instagram.com/cestina_na_pohodu/?hl=cs)</w:t>
      </w:r>
      <w:hyperlink r:id="rId28">
        <w:r>
          <w:rPr>
            <w:rStyle w:val="Internetovodkaz"/>
            <w:color w:val="1155CC"/>
          </w:rPr>
          <w:t>https://www.instagram.com/cestina_na_pohodu/?hl=cs</w:t>
        </w:r>
      </w:hyperlink>
      <w:r>
        <w:t xml:space="preserve">) o Youtube </w:t>
      </w:r>
    </w:p>
    <w:p w14:paraId="0F56F1F2" w14:textId="77777777" w:rsidR="003774B2" w:rsidRDefault="00382218">
      <w:r>
        <w:rPr>
          <w:b/>
        </w:rPr>
        <w:t>video educativi</w:t>
      </w:r>
      <w:r>
        <w:t xml:space="preserve"> con spiegazione di alcuni fenomeni della lingua ceca</w:t>
      </w:r>
    </w:p>
    <w:p w14:paraId="158C7A81" w14:textId="77777777" w:rsidR="003774B2" w:rsidRDefault="00382218">
      <w:r>
        <w:rPr>
          <w:b/>
        </w:rPr>
        <w:t>spiegazione scritta di alcuni fenomeni problematici della lingua ceca</w:t>
      </w:r>
      <w:r>
        <w:t xml:space="preserve"> (con l</w:t>
      </w:r>
      <w:r>
        <w:rPr>
          <w:cs/>
        </w:rPr>
        <w:t>’</w:t>
      </w:r>
      <w:r>
        <w:t>ausilio di tecniche di memorizzazione ed altri link interessanti)</w:t>
      </w:r>
    </w:p>
    <w:p w14:paraId="49445312" w14:textId="77777777" w:rsidR="003774B2" w:rsidRPr="00A82585" w:rsidRDefault="00382218" w:rsidP="00A82585">
      <w:pPr>
        <w:ind w:left="720"/>
        <w:rPr>
          <w:rStyle w:val="Internetovodkaz"/>
          <w:color w:val="1155CC"/>
        </w:rPr>
      </w:pPr>
      <w:r>
        <w:rPr>
          <w:rStyle w:val="Internetovodkaz"/>
          <w:color w:val="1155CC"/>
        </w:rPr>
        <w:t>(</w:t>
      </w:r>
      <w:hyperlink r:id="rId29">
        <w:r>
          <w:rPr>
            <w:rStyle w:val="Internetovodkaz"/>
            <w:color w:val="1155CC"/>
          </w:rPr>
          <w:t>https://www.youtube.com/watch?v=VOdyiuClmF4</w:t>
        </w:r>
      </w:hyperlink>
      <w:r>
        <w:rPr>
          <w:rStyle w:val="Internetovodkaz"/>
          <w:color w:val="1155CC"/>
        </w:rPr>
        <w:t xml:space="preserve">  </w:t>
      </w:r>
      <w:hyperlink r:id="rId30">
        <w:r>
          <w:rPr>
            <w:rStyle w:val="Internetovodkaz"/>
            <w:color w:val="1155CC"/>
          </w:rPr>
          <w:t xml:space="preserve"> </w:t>
        </w:r>
      </w:hyperlink>
      <w:hyperlink r:id="rId31">
        <w:r>
          <w:rPr>
            <w:rStyle w:val="Internetovodkaz"/>
            <w:color w:val="1155CC"/>
          </w:rPr>
          <w:t>https://www.youtube.com/watch?v=AxJou0qgxEU</w:t>
        </w:r>
      </w:hyperlink>
      <w:r>
        <w:rPr>
          <w:rStyle w:val="Internetovodkaz"/>
          <w:color w:val="1155CC"/>
        </w:rPr>
        <w:t>)</w:t>
      </w:r>
    </w:p>
    <w:p w14:paraId="5D33B9D2" w14:textId="77777777" w:rsidR="003774B2" w:rsidRPr="00A82585" w:rsidRDefault="003774B2" w:rsidP="00A82585">
      <w:pPr>
        <w:ind w:left="720"/>
        <w:rPr>
          <w:rStyle w:val="Internetovodkaz"/>
          <w:color w:val="1155CC"/>
        </w:rPr>
      </w:pPr>
    </w:p>
    <w:p w14:paraId="246C96CA" w14:textId="77777777" w:rsidR="003774B2" w:rsidRDefault="003774B2">
      <w:pPr>
        <w:ind w:left="720"/>
        <w:rPr>
          <w:color w:val="385898"/>
          <w:sz w:val="21"/>
          <w:szCs w:val="21"/>
          <w:u w:val="single"/>
        </w:rPr>
      </w:pPr>
    </w:p>
    <w:p w14:paraId="74E193A1" w14:textId="77777777" w:rsidR="003774B2" w:rsidRDefault="00382218">
      <w:pPr>
        <w:numPr>
          <w:ilvl w:val="0"/>
          <w:numId w:val="2"/>
        </w:numPr>
        <w:rPr>
          <w:b/>
        </w:rPr>
      </w:pPr>
      <w:r>
        <w:rPr>
          <w:b/>
        </w:rPr>
        <w:t xml:space="preserve">Umíme to </w:t>
      </w:r>
      <w:r>
        <w:rPr>
          <w:cs/>
        </w:rPr>
        <w:t xml:space="preserve">– </w:t>
      </w:r>
      <w:r>
        <w:t xml:space="preserve">esercizi di lingua ceca, matematica, inglese, tedesco + fatti (parzialmente geografia </w:t>
      </w:r>
      <w:r>
        <w:rPr>
          <w:cs/>
        </w:rPr>
        <w:t xml:space="preserve">– </w:t>
      </w:r>
      <w:r>
        <w:t>stati)</w:t>
      </w:r>
    </w:p>
    <w:p w14:paraId="0CE975F0" w14:textId="77777777" w:rsidR="003774B2" w:rsidRDefault="00182CCC">
      <w:pPr>
        <w:ind w:left="720"/>
      </w:pPr>
      <w:hyperlink r:id="rId32">
        <w:r w:rsidR="00382218">
          <w:rPr>
            <w:rStyle w:val="Internetovodkaz"/>
            <w:color w:val="1155CC"/>
          </w:rPr>
          <w:t>https://www.umimeto.org/</w:t>
        </w:r>
      </w:hyperlink>
      <w:r w:rsidR="00382218">
        <w:t xml:space="preserve"> </w:t>
      </w:r>
    </w:p>
    <w:p w14:paraId="735E21C5" w14:textId="77777777" w:rsidR="003774B2" w:rsidRDefault="00382218">
      <w:r>
        <w:t xml:space="preserve">limitati (a pagamento per la scuola o per i singoli utenti </w:t>
      </w:r>
      <w:r>
        <w:rPr>
          <w:cs/>
        </w:rPr>
        <w:t xml:space="preserve">– </w:t>
      </w:r>
      <w:r>
        <w:t xml:space="preserve">licenza per 1 mese, per 1 anno, ecc. </w:t>
      </w:r>
      <w:r>
        <w:rPr>
          <w:cs/>
        </w:rPr>
        <w:t xml:space="preserve">– </w:t>
      </w:r>
      <w:r>
        <w:t xml:space="preserve">prezzi relativamente abbordabili; compresa licenza di prova)  </w:t>
      </w:r>
    </w:p>
    <w:p w14:paraId="7D427B7F" w14:textId="77777777" w:rsidR="003774B2" w:rsidRDefault="00382218">
      <w:r>
        <w:t>Possibilità di provare in base ai temi o in base alle classi (dalla 1° alla 9° classe della scuola elementare, scuola superiore)</w:t>
      </w:r>
    </w:p>
    <w:p w14:paraId="7A88BDEE" w14:textId="77777777" w:rsidR="003774B2" w:rsidRDefault="00382218">
      <w:r>
        <w:t xml:space="preserve">Lingua ceca </w:t>
      </w:r>
      <w:r>
        <w:rPr>
          <w:cs/>
        </w:rPr>
        <w:t xml:space="preserve">– </w:t>
      </w:r>
      <w:r>
        <w:t xml:space="preserve">ortografia, grammatica, lavoro su testi + </w:t>
      </w:r>
      <w:r>
        <w:rPr>
          <w:b/>
        </w:rPr>
        <w:t>esercizi standard</w:t>
      </w:r>
      <w:r>
        <w:t xml:space="preserve"> (integrazione, scelta, associazione, ecc.) </w:t>
      </w:r>
      <w:r>
        <w:rPr>
          <w:b/>
        </w:rPr>
        <w:t>e in forma ludica</w:t>
      </w:r>
      <w:r>
        <w:t xml:space="preserve"> (robot, mostri, ecc.)</w:t>
      </w:r>
    </w:p>
    <w:p w14:paraId="6AEB4AF8" w14:textId="77777777" w:rsidR="003774B2" w:rsidRDefault="003774B2"/>
    <w:p w14:paraId="5FA80181" w14:textId="77777777" w:rsidR="003774B2" w:rsidRPr="001D2B59" w:rsidRDefault="00382218" w:rsidP="001D2B59">
      <w:pPr>
        <w:numPr>
          <w:ilvl w:val="0"/>
          <w:numId w:val="2"/>
        </w:numPr>
        <w:rPr>
          <w:b/>
        </w:rPr>
      </w:pPr>
      <w:r>
        <w:rPr>
          <w:b/>
        </w:rPr>
        <w:t>Esercizi non solo di grammatica e ortografia ceca</w:t>
      </w:r>
    </w:p>
    <w:p w14:paraId="4B4EA3FB" w14:textId="77777777" w:rsidR="003774B2" w:rsidRPr="00A82585" w:rsidRDefault="00182CCC" w:rsidP="00A82585">
      <w:pPr>
        <w:ind w:left="720"/>
        <w:rPr>
          <w:rStyle w:val="Internetovodkaz"/>
          <w:color w:val="1155CC"/>
        </w:rPr>
      </w:pPr>
      <w:hyperlink r:id="rId33" w:history="1">
        <w:r w:rsidR="00382218">
          <w:rPr>
            <w:rStyle w:val="Internetovodkaz"/>
            <w:color w:val="1155CC"/>
          </w:rPr>
          <w:t>www.nechybujte.cz</w:t>
        </w:r>
      </w:hyperlink>
    </w:p>
    <w:p w14:paraId="22F5A02A" w14:textId="77777777" w:rsidR="003774B2" w:rsidRDefault="00382218">
      <w:r>
        <w:t xml:space="preserve"> grammatica, antonimi, sinonimi, correzioni di testi scritti</w:t>
      </w:r>
    </w:p>
    <w:p w14:paraId="440E25C7" w14:textId="77777777" w:rsidR="003774B2" w:rsidRDefault="003774B2"/>
    <w:p w14:paraId="6DCC17CF" w14:textId="77777777" w:rsidR="003774B2" w:rsidRPr="001D2B59" w:rsidRDefault="00382218" w:rsidP="001D2B59">
      <w:pPr>
        <w:numPr>
          <w:ilvl w:val="0"/>
          <w:numId w:val="2"/>
        </w:numPr>
        <w:rPr>
          <w:b/>
        </w:rPr>
      </w:pPr>
      <w:r>
        <w:rPr>
          <w:b/>
        </w:rPr>
        <w:t>Ascolto di opere fondamentali della letteratura ceca per studenti di lingua ceca di livello avanzato</w:t>
      </w:r>
    </w:p>
    <w:p w14:paraId="49BA5C35" w14:textId="77777777" w:rsidR="003774B2" w:rsidRPr="00A82585" w:rsidRDefault="00182CCC" w:rsidP="00A82585">
      <w:pPr>
        <w:ind w:left="720"/>
        <w:rPr>
          <w:rStyle w:val="Internetovodkaz"/>
          <w:color w:val="1155CC"/>
        </w:rPr>
      </w:pPr>
      <w:hyperlink r:id="rId34">
        <w:r w:rsidR="00382218">
          <w:rPr>
            <w:rStyle w:val="Internetovodkaz"/>
            <w:color w:val="1155CC"/>
          </w:rPr>
          <w:t>https://temata.rozhlas.cz/ctenarskydenik</w:t>
        </w:r>
      </w:hyperlink>
      <w:r w:rsidR="00382218">
        <w:rPr>
          <w:rStyle w:val="Internetovodkaz"/>
          <w:color w:val="1155CC"/>
        </w:rPr>
        <w:t xml:space="preserve"> </w:t>
      </w:r>
    </w:p>
    <w:p w14:paraId="0D702869" w14:textId="77777777" w:rsidR="003774B2" w:rsidRDefault="003774B2"/>
    <w:p w14:paraId="22CAFEBE" w14:textId="77777777" w:rsidR="003774B2" w:rsidRDefault="00382218">
      <w:pPr>
        <w:rPr>
          <w:b/>
        </w:rPr>
      </w:pPr>
      <w:r>
        <w:rPr>
          <w:b/>
        </w:rPr>
        <w:t xml:space="preserve">È inoltre possibile scaricare le seguenti applicazioni da Google Play sul vostro </w:t>
      </w:r>
      <w:r>
        <w:rPr>
          <w:b/>
        </w:rPr>
        <w:lastRenderedPageBreak/>
        <w:t>telefonino o tablet:</w:t>
      </w:r>
    </w:p>
    <w:p w14:paraId="609B7425" w14:textId="77777777" w:rsidR="003774B2" w:rsidRDefault="00382218">
      <w:r>
        <w:t xml:space="preserve">Logopedia 1, 2, 3 (esercizi di pronuncia) </w:t>
      </w:r>
    </w:p>
    <w:p w14:paraId="46C3A754" w14:textId="77777777" w:rsidR="003774B2" w:rsidRDefault="00382218">
      <w:r>
        <w:t>Schede istruttive (esercizi lessicali, ascolto)</w:t>
      </w:r>
    </w:p>
    <w:p w14:paraId="5AF70CF8" w14:textId="77777777" w:rsidR="003774B2" w:rsidRDefault="00382218">
      <w:r>
        <w:t>L</w:t>
      </w:r>
      <w:r>
        <w:rPr>
          <w:cs/>
        </w:rPr>
        <w:t>’</w:t>
      </w:r>
      <w:r>
        <w:t>alfabeto per i bambini (per bambini da 3 a 7 anni, lettere maiuscole e minuscole, ascolto)</w:t>
      </w:r>
    </w:p>
    <w:p w14:paraId="52B95C8F" w14:textId="77777777" w:rsidR="003774B2" w:rsidRDefault="003774B2">
      <w:pPr>
        <w:rPr>
          <w:b/>
        </w:rPr>
      </w:pPr>
    </w:p>
    <w:p w14:paraId="2C20CB51" w14:textId="77777777" w:rsidR="003774B2" w:rsidRDefault="003774B2"/>
    <w:sectPr w:rsidR="003774B2" w:rsidSect="00531807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8ED5" w14:textId="77777777" w:rsidR="00182CCC" w:rsidRDefault="00182CCC" w:rsidP="00182CCC">
      <w:pPr>
        <w:spacing w:line="240" w:lineRule="auto"/>
      </w:pPr>
      <w:r>
        <w:separator/>
      </w:r>
    </w:p>
  </w:endnote>
  <w:endnote w:type="continuationSeparator" w:id="0">
    <w:p w14:paraId="41AEE07D" w14:textId="77777777" w:rsidR="00182CCC" w:rsidRDefault="00182CCC" w:rsidP="00182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E7E24" w14:textId="77777777" w:rsidR="00182CCC" w:rsidRDefault="00182C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3889" w14:textId="77777777" w:rsidR="00182CCC" w:rsidRDefault="00182CCC" w:rsidP="00182CCC">
    <w:pPr>
      <w:pStyle w:val="Nadpis3"/>
      <w:spacing w:before="0" w:after="0"/>
      <w:jc w:val="center"/>
      <w:rPr>
        <w:b/>
        <w:i/>
        <w:sz w:val="18"/>
        <w:szCs w:val="18"/>
      </w:rPr>
    </w:pPr>
    <w:bookmarkStart w:id="33" w:name="_Hlk36735072"/>
    <w:bookmarkStart w:id="34" w:name="_Hlk36735073"/>
    <w:bookmarkStart w:id="35" w:name="_Hlk36735158"/>
    <w:bookmarkStart w:id="36" w:name="_Hlk36735159"/>
    <w:bookmarkStart w:id="37" w:name="_Hlk36735676"/>
    <w:bookmarkStart w:id="38" w:name="_Hlk36735677"/>
    <w:bookmarkStart w:id="39" w:name="_Hlk36735765"/>
    <w:bookmarkStart w:id="40" w:name="_Hlk36735766"/>
    <w:bookmarkStart w:id="41" w:name="_Hlk36736334"/>
    <w:bookmarkStart w:id="42" w:name="_Hlk36736335"/>
    <w:bookmarkStart w:id="43" w:name="_Hlk36736458"/>
    <w:bookmarkStart w:id="44" w:name="_Hlk36736459"/>
    <w:bookmarkStart w:id="45" w:name="_Hlk36736468"/>
    <w:bookmarkStart w:id="46" w:name="_Hlk36736469"/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cs="Arial"/>
          <w:b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922A2AE" w14:textId="77777777" w:rsidR="00182CCC" w:rsidRPr="00847533" w:rsidRDefault="00182CCC" w:rsidP="00182CCC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cs="Arial"/>
          <w:b/>
          <w:sz w:val="18"/>
          <w:szCs w:val="18"/>
        </w:rPr>
        <w:t>https://cizinci.npicr.cz/</w:t>
      </w:r>
    </w:hyperlink>
  </w:p>
  <w:p w14:paraId="70C7CEEA" w14:textId="77777777" w:rsidR="00182CCC" w:rsidRPr="004E0606" w:rsidRDefault="00182CCC" w:rsidP="00182CCC">
    <w:pPr>
      <w:pStyle w:val="Nadpis3"/>
      <w:spacing w:before="0" w:after="0"/>
      <w:jc w:val="center"/>
      <w:rPr>
        <w:b/>
        <w:i/>
        <w:sz w:val="20"/>
        <w:szCs w:val="18"/>
      </w:rPr>
    </w:pPr>
  </w:p>
  <w:p w14:paraId="3C59E1D1" w14:textId="7B7EC0E7" w:rsidR="00182CCC" w:rsidRDefault="00182CCC" w:rsidP="00182CCC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  <w:r w:rsidRPr="00E23EC6">
      <w:rPr>
        <w:noProof/>
      </w:rPr>
      <w:drawing>
        <wp:inline distT="0" distB="0" distL="0" distR="0" wp14:anchorId="19E9AA86" wp14:editId="711CDE08">
          <wp:extent cx="704850" cy="476250"/>
          <wp:effectExtent l="0" t="0" r="0" b="0"/>
          <wp:docPr id="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 w:rsidRPr="00E23EC6">
      <w:rPr>
        <w:noProof/>
      </w:rPr>
      <w:drawing>
        <wp:inline distT="0" distB="0" distL="0" distR="0" wp14:anchorId="343F9818" wp14:editId="322938EE">
          <wp:extent cx="1676400" cy="476250"/>
          <wp:effectExtent l="0" t="0" r="0" b="0"/>
          <wp:docPr id="2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 w:rsidRPr="00E23EC6">
      <w:rPr>
        <w:noProof/>
      </w:rPr>
      <w:drawing>
        <wp:inline distT="0" distB="0" distL="0" distR="0" wp14:anchorId="06BA9A27" wp14:editId="442C7E62">
          <wp:extent cx="981075" cy="466725"/>
          <wp:effectExtent l="0" t="0" r="0" b="0"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  <w:p w14:paraId="5F38DDAD" w14:textId="77777777" w:rsidR="00182CCC" w:rsidRDefault="00182C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4B01A" w14:textId="77777777" w:rsidR="00182CCC" w:rsidRDefault="00182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7564" w14:textId="77777777" w:rsidR="00182CCC" w:rsidRDefault="00182CCC" w:rsidP="00182CCC">
      <w:pPr>
        <w:spacing w:line="240" w:lineRule="auto"/>
      </w:pPr>
      <w:r>
        <w:separator/>
      </w:r>
    </w:p>
  </w:footnote>
  <w:footnote w:type="continuationSeparator" w:id="0">
    <w:p w14:paraId="096DC68F" w14:textId="77777777" w:rsidR="00182CCC" w:rsidRDefault="00182CCC" w:rsidP="00182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BACA" w14:textId="77777777" w:rsidR="00182CCC" w:rsidRDefault="00182C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8D86" w14:textId="77777777" w:rsidR="00182CCC" w:rsidRDefault="00182CCC">
    <w:pPr>
      <w:pStyle w:val="Zhlav"/>
    </w:pPr>
  </w:p>
  <w:p w14:paraId="335AFFF5" w14:textId="446F6222" w:rsidR="00182CCC" w:rsidRDefault="00182CCC" w:rsidP="00182CCC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bookmarkStart w:id="20" w:name="_Hlk36736510"/>
    <w:bookmarkStart w:id="21" w:name="_Hlk36736511"/>
    <w:bookmarkStart w:id="22" w:name="_Hlk36736518"/>
    <w:bookmarkStart w:id="23" w:name="_Hlk36736519"/>
    <w:bookmarkStart w:id="24" w:name="_Hlk36736627"/>
    <w:bookmarkStart w:id="25" w:name="_Hlk36736628"/>
    <w:bookmarkStart w:id="26" w:name="_Hlk36736732"/>
    <w:bookmarkStart w:id="27" w:name="_Hlk36736733"/>
    <w:bookmarkStart w:id="28" w:name="_Hlk36736737"/>
    <w:bookmarkStart w:id="29" w:name="_Hlk36736738"/>
    <w:bookmarkStart w:id="30" w:name="_Hlk36736784"/>
    <w:bookmarkStart w:id="31" w:name="_Hlk36736785"/>
    <w:r w:rsidRPr="00E23EC6">
      <w:rPr>
        <w:noProof/>
        <w:lang w:eastAsia="cs-CZ"/>
      </w:rPr>
      <w:drawing>
        <wp:inline distT="0" distB="0" distL="0" distR="0" wp14:anchorId="1A5FC8F1" wp14:editId="7143786A">
          <wp:extent cx="1181100" cy="352425"/>
          <wp:effectExtent l="0" t="0" r="0" b="0"/>
          <wp:docPr id="9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80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2CCC">
      <w:rPr>
        <w:rFonts w:cs="Calibri"/>
        <w:noProof/>
        <w:lang w:eastAsia="cs-CZ"/>
      </w:rPr>
      <w:drawing>
        <wp:inline distT="0" distB="0" distL="0" distR="0" wp14:anchorId="67AC8D7B" wp14:editId="44887E15">
          <wp:extent cx="1933575" cy="266700"/>
          <wp:effectExtent l="0" t="0" r="0" b="0"/>
          <wp:docPr id="8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0" t="25525" r="5923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6">
      <w:rPr>
        <w:noProof/>
      </w:rPr>
      <w:drawing>
        <wp:inline distT="0" distB="0" distL="0" distR="0" wp14:anchorId="61BC8FE8" wp14:editId="5F148043">
          <wp:extent cx="2343150" cy="476250"/>
          <wp:effectExtent l="0" t="0" r="0" b="0"/>
          <wp:docPr id="7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p w14:paraId="451A2F46" w14:textId="77777777" w:rsidR="00182CCC" w:rsidRDefault="00182CCC">
    <w:pPr>
      <w:pStyle w:val="Zhlav"/>
    </w:pPr>
    <w:bookmarkStart w:id="32" w:name="_GoBack"/>
    <w:bookmarkEnd w:id="3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CAF2" w14:textId="77777777" w:rsidR="00182CCC" w:rsidRDefault="00182C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26"/>
    <w:rsid w:val="00011879"/>
    <w:rsid w:val="00167547"/>
    <w:rsid w:val="00182CCC"/>
    <w:rsid w:val="001D2B59"/>
    <w:rsid w:val="003774B2"/>
    <w:rsid w:val="00382218"/>
    <w:rsid w:val="00531807"/>
    <w:rsid w:val="00A82585"/>
    <w:rsid w:val="00AA6826"/>
    <w:rsid w:val="00D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47419"/>
  <w14:defaultImageDpi w14:val="0"/>
  <w15:docId w15:val="{1BF8030E-B1B0-40E9-B81F-7207EAFD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after="0" w:line="276" w:lineRule="auto"/>
    </w:pPr>
    <w:rPr>
      <w:lang w:val="it-IT" w:eastAsia="it-IT" w:bidi="hi-IN"/>
    </w:rPr>
  </w:style>
  <w:style w:type="paragraph" w:styleId="Nadpis1">
    <w:name w:val="heading 1"/>
    <w:basedOn w:val="LO-normal"/>
    <w:next w:val="Normln"/>
    <w:link w:val="Nadpis1Char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link w:val="Nadpis2Char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link w:val="Nadpis3Char"/>
    <w:uiPriority w:val="9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link w:val="Nadpis4Char"/>
    <w:uiPriority w:val="9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link w:val="Nadpis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link w:val="Nadpis6Char"/>
    <w:uiPriority w:val="9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val="it-IT" w:eastAsia="it-IT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val="it-IT" w:eastAsia="it-IT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="Mangal"/>
      <w:b/>
      <w:bCs/>
      <w:sz w:val="26"/>
      <w:szCs w:val="23"/>
      <w:lang w:val="it-IT" w:eastAsia="it-IT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="Mangal"/>
      <w:b/>
      <w:bCs/>
      <w:sz w:val="28"/>
      <w:szCs w:val="25"/>
      <w:lang w:val="it-IT" w:eastAsia="it-IT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val="it-IT" w:eastAsia="it-IT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="Mangal"/>
      <w:b/>
      <w:bCs/>
      <w:szCs w:val="20"/>
      <w:lang w:val="it-IT" w:eastAsia="it-IT" w:bidi="hi-IN"/>
    </w:rPr>
  </w:style>
  <w:style w:type="character" w:customStyle="1" w:styleId="ListLabel1">
    <w:name w:val="ListLabel 1"/>
    <w:uiPriority w:val="99"/>
    <w:rPr>
      <w:u w:val="none"/>
      <w:lang w:val="it-IT" w:eastAsia="it-IT"/>
    </w:rPr>
  </w:style>
  <w:style w:type="character" w:customStyle="1" w:styleId="ListLabel2">
    <w:name w:val="ListLabel 2"/>
    <w:uiPriority w:val="99"/>
    <w:rPr>
      <w:u w:val="none"/>
      <w:lang w:val="it-IT" w:eastAsia="it-IT"/>
    </w:rPr>
  </w:style>
  <w:style w:type="character" w:customStyle="1" w:styleId="ListLabel3">
    <w:name w:val="ListLabel 3"/>
    <w:uiPriority w:val="99"/>
    <w:rPr>
      <w:u w:val="none"/>
      <w:lang w:val="it-IT" w:eastAsia="it-IT"/>
    </w:rPr>
  </w:style>
  <w:style w:type="character" w:customStyle="1" w:styleId="ListLabel4">
    <w:name w:val="ListLabel 4"/>
    <w:uiPriority w:val="99"/>
    <w:rPr>
      <w:u w:val="none"/>
      <w:lang w:val="it-IT" w:eastAsia="it-IT"/>
    </w:rPr>
  </w:style>
  <w:style w:type="character" w:customStyle="1" w:styleId="ListLabel5">
    <w:name w:val="ListLabel 5"/>
    <w:uiPriority w:val="99"/>
    <w:rPr>
      <w:u w:val="none"/>
      <w:lang w:val="it-IT" w:eastAsia="it-IT"/>
    </w:rPr>
  </w:style>
  <w:style w:type="character" w:customStyle="1" w:styleId="ListLabel6">
    <w:name w:val="ListLabel 6"/>
    <w:uiPriority w:val="99"/>
    <w:rPr>
      <w:u w:val="none"/>
      <w:lang w:val="it-IT" w:eastAsia="it-IT"/>
    </w:rPr>
  </w:style>
  <w:style w:type="character" w:customStyle="1" w:styleId="ListLabel7">
    <w:name w:val="ListLabel 7"/>
    <w:uiPriority w:val="99"/>
    <w:rPr>
      <w:u w:val="none"/>
      <w:lang w:val="it-IT" w:eastAsia="it-IT"/>
    </w:rPr>
  </w:style>
  <w:style w:type="character" w:customStyle="1" w:styleId="ListLabel8">
    <w:name w:val="ListLabel 8"/>
    <w:uiPriority w:val="99"/>
    <w:rPr>
      <w:u w:val="none"/>
      <w:lang w:val="it-IT" w:eastAsia="it-IT"/>
    </w:rPr>
  </w:style>
  <w:style w:type="character" w:customStyle="1" w:styleId="ListLabel9">
    <w:name w:val="ListLabel 9"/>
    <w:uiPriority w:val="99"/>
    <w:rPr>
      <w:u w:val="none"/>
      <w:lang w:val="it-IT" w:eastAsia="it-IT"/>
    </w:rPr>
  </w:style>
  <w:style w:type="character" w:customStyle="1" w:styleId="ListLabel10">
    <w:name w:val="ListLabel 10"/>
    <w:uiPriority w:val="99"/>
    <w:rPr>
      <w:b/>
      <w:u w:val="none"/>
      <w:lang w:val="it-IT" w:eastAsia="it-IT"/>
    </w:rPr>
  </w:style>
  <w:style w:type="character" w:customStyle="1" w:styleId="ListLabel11">
    <w:name w:val="ListLabel 11"/>
    <w:uiPriority w:val="99"/>
    <w:rPr>
      <w:u w:val="none"/>
      <w:lang w:val="it-IT" w:eastAsia="it-IT"/>
    </w:rPr>
  </w:style>
  <w:style w:type="character" w:customStyle="1" w:styleId="ListLabel12">
    <w:name w:val="ListLabel 12"/>
    <w:uiPriority w:val="99"/>
    <w:rPr>
      <w:u w:val="none"/>
      <w:lang w:val="it-IT" w:eastAsia="it-IT"/>
    </w:rPr>
  </w:style>
  <w:style w:type="character" w:customStyle="1" w:styleId="ListLabel13">
    <w:name w:val="ListLabel 13"/>
    <w:uiPriority w:val="99"/>
    <w:rPr>
      <w:u w:val="none"/>
      <w:lang w:val="it-IT" w:eastAsia="it-IT"/>
    </w:rPr>
  </w:style>
  <w:style w:type="character" w:customStyle="1" w:styleId="ListLabel14">
    <w:name w:val="ListLabel 14"/>
    <w:uiPriority w:val="99"/>
    <w:rPr>
      <w:u w:val="none"/>
      <w:lang w:val="it-IT" w:eastAsia="it-IT"/>
    </w:rPr>
  </w:style>
  <w:style w:type="character" w:customStyle="1" w:styleId="ListLabel15">
    <w:name w:val="ListLabel 15"/>
    <w:uiPriority w:val="99"/>
    <w:rPr>
      <w:u w:val="none"/>
      <w:lang w:val="it-IT" w:eastAsia="it-IT"/>
    </w:rPr>
  </w:style>
  <w:style w:type="character" w:customStyle="1" w:styleId="ListLabel16">
    <w:name w:val="ListLabel 16"/>
    <w:uiPriority w:val="99"/>
    <w:rPr>
      <w:u w:val="none"/>
      <w:lang w:val="it-IT" w:eastAsia="it-IT"/>
    </w:rPr>
  </w:style>
  <w:style w:type="character" w:customStyle="1" w:styleId="ListLabel17">
    <w:name w:val="ListLabel 17"/>
    <w:uiPriority w:val="99"/>
    <w:rPr>
      <w:u w:val="none"/>
      <w:lang w:val="it-IT" w:eastAsia="it-IT"/>
    </w:rPr>
  </w:style>
  <w:style w:type="character" w:customStyle="1" w:styleId="ListLabel18">
    <w:name w:val="ListLabel 18"/>
    <w:uiPriority w:val="99"/>
    <w:rPr>
      <w:u w:val="none"/>
      <w:lang w:val="it-IT" w:eastAsia="it-IT"/>
    </w:rPr>
  </w:style>
  <w:style w:type="character" w:customStyle="1" w:styleId="ListLabel19">
    <w:name w:val="ListLabel 19"/>
    <w:uiPriority w:val="99"/>
    <w:rPr>
      <w:u w:val="none"/>
      <w:lang w:val="it-IT" w:eastAsia="it-IT"/>
    </w:rPr>
  </w:style>
  <w:style w:type="character" w:customStyle="1" w:styleId="ListLabel20">
    <w:name w:val="ListLabel 20"/>
    <w:uiPriority w:val="99"/>
    <w:rPr>
      <w:u w:val="none"/>
      <w:lang w:val="it-IT" w:eastAsia="it-IT"/>
    </w:rPr>
  </w:style>
  <w:style w:type="character" w:customStyle="1" w:styleId="ListLabel21">
    <w:name w:val="ListLabel 21"/>
    <w:uiPriority w:val="99"/>
    <w:rPr>
      <w:u w:val="none"/>
      <w:lang w:val="it-IT" w:eastAsia="it-IT"/>
    </w:rPr>
  </w:style>
  <w:style w:type="character" w:customStyle="1" w:styleId="ListLabel22">
    <w:name w:val="ListLabel 22"/>
    <w:uiPriority w:val="99"/>
    <w:rPr>
      <w:u w:val="none"/>
      <w:lang w:val="it-IT" w:eastAsia="it-IT"/>
    </w:rPr>
  </w:style>
  <w:style w:type="character" w:customStyle="1" w:styleId="ListLabel23">
    <w:name w:val="ListLabel 23"/>
    <w:uiPriority w:val="99"/>
    <w:rPr>
      <w:u w:val="none"/>
      <w:lang w:val="it-IT" w:eastAsia="it-IT"/>
    </w:rPr>
  </w:style>
  <w:style w:type="character" w:customStyle="1" w:styleId="ListLabel24">
    <w:name w:val="ListLabel 24"/>
    <w:uiPriority w:val="99"/>
    <w:rPr>
      <w:u w:val="none"/>
      <w:lang w:val="it-IT" w:eastAsia="it-IT"/>
    </w:rPr>
  </w:style>
  <w:style w:type="character" w:customStyle="1" w:styleId="ListLabel25">
    <w:name w:val="ListLabel 25"/>
    <w:uiPriority w:val="99"/>
    <w:rPr>
      <w:u w:val="none"/>
      <w:lang w:val="it-IT" w:eastAsia="it-IT"/>
    </w:rPr>
  </w:style>
  <w:style w:type="character" w:customStyle="1" w:styleId="ListLabel26">
    <w:name w:val="ListLabel 26"/>
    <w:uiPriority w:val="99"/>
    <w:rPr>
      <w:u w:val="none"/>
      <w:lang w:val="it-IT" w:eastAsia="it-IT"/>
    </w:rPr>
  </w:style>
  <w:style w:type="character" w:customStyle="1" w:styleId="ListLabel27">
    <w:name w:val="ListLabel 27"/>
    <w:uiPriority w:val="99"/>
    <w:rPr>
      <w:u w:val="none"/>
      <w:lang w:val="it-IT" w:eastAsia="it-IT"/>
    </w:rPr>
  </w:style>
  <w:style w:type="character" w:customStyle="1" w:styleId="ListLabel28">
    <w:name w:val="ListLabel 28"/>
    <w:uiPriority w:val="99"/>
    <w:rPr>
      <w:b/>
      <w:u w:val="none"/>
      <w:lang w:val="it-IT" w:eastAsia="it-IT"/>
    </w:rPr>
  </w:style>
  <w:style w:type="character" w:customStyle="1" w:styleId="ListLabel29">
    <w:name w:val="ListLabel 29"/>
    <w:uiPriority w:val="99"/>
    <w:rPr>
      <w:u w:val="none"/>
      <w:lang w:val="it-IT" w:eastAsia="it-IT"/>
    </w:rPr>
  </w:style>
  <w:style w:type="character" w:customStyle="1" w:styleId="ListLabel30">
    <w:name w:val="ListLabel 30"/>
    <w:uiPriority w:val="99"/>
    <w:rPr>
      <w:u w:val="none"/>
      <w:lang w:val="it-IT" w:eastAsia="it-IT"/>
    </w:rPr>
  </w:style>
  <w:style w:type="character" w:customStyle="1" w:styleId="ListLabel31">
    <w:name w:val="ListLabel 31"/>
    <w:uiPriority w:val="99"/>
    <w:rPr>
      <w:u w:val="none"/>
      <w:lang w:val="it-IT" w:eastAsia="it-IT"/>
    </w:rPr>
  </w:style>
  <w:style w:type="character" w:customStyle="1" w:styleId="ListLabel32">
    <w:name w:val="ListLabel 32"/>
    <w:uiPriority w:val="99"/>
    <w:rPr>
      <w:u w:val="none"/>
      <w:lang w:val="it-IT" w:eastAsia="it-IT"/>
    </w:rPr>
  </w:style>
  <w:style w:type="character" w:customStyle="1" w:styleId="ListLabel33">
    <w:name w:val="ListLabel 33"/>
    <w:uiPriority w:val="99"/>
    <w:rPr>
      <w:u w:val="none"/>
      <w:lang w:val="it-IT" w:eastAsia="it-IT"/>
    </w:rPr>
  </w:style>
  <w:style w:type="character" w:customStyle="1" w:styleId="ListLabel34">
    <w:name w:val="ListLabel 34"/>
    <w:uiPriority w:val="99"/>
    <w:rPr>
      <w:u w:val="none"/>
      <w:lang w:val="it-IT" w:eastAsia="it-IT"/>
    </w:rPr>
  </w:style>
  <w:style w:type="character" w:customStyle="1" w:styleId="ListLabel35">
    <w:name w:val="ListLabel 35"/>
    <w:uiPriority w:val="99"/>
    <w:rPr>
      <w:u w:val="none"/>
      <w:lang w:val="it-IT" w:eastAsia="it-IT"/>
    </w:rPr>
  </w:style>
  <w:style w:type="character" w:customStyle="1" w:styleId="ListLabel36">
    <w:name w:val="ListLabel 36"/>
    <w:uiPriority w:val="99"/>
    <w:rPr>
      <w:u w:val="none"/>
      <w:lang w:val="it-IT" w:eastAsia="it-IT"/>
    </w:rPr>
  </w:style>
  <w:style w:type="character" w:customStyle="1" w:styleId="Internetovodkaz">
    <w:name w:val="Internetový odkaz"/>
    <w:uiPriority w:val="99"/>
    <w:rPr>
      <w:color w:val="000080"/>
      <w:u w:val="single"/>
      <w:lang w:val="it-IT" w:eastAsia="it-IT"/>
    </w:rPr>
  </w:style>
  <w:style w:type="character" w:customStyle="1" w:styleId="Odrky">
    <w:name w:val="Odrážky"/>
    <w:uiPriority w:val="99"/>
    <w:rPr>
      <w:rFonts w:ascii="OpenSymbol" w:eastAsia="Times New Roman" w:hAnsi="OpenSymbol"/>
      <w:lang w:val="it-IT" w:eastAsia="it-IT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cs="Mangal"/>
      <w:szCs w:val="20"/>
      <w:lang w:val="it-IT" w:eastAsia="it-IT" w:bidi="hi-IN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customStyle="1" w:styleId="LO-normal">
    <w:name w:val="LO-normal"/>
    <w:uiPriority w:val="99"/>
    <w:pPr>
      <w:spacing w:after="0" w:line="240" w:lineRule="auto"/>
    </w:pPr>
    <w:rPr>
      <w:lang w:val="it-IT" w:eastAsia="it-IT" w:bidi="hi-IN"/>
    </w:rPr>
  </w:style>
  <w:style w:type="paragraph" w:styleId="Nzev">
    <w:name w:val="Title"/>
    <w:basedOn w:val="LO-normal"/>
    <w:next w:val="Normln"/>
    <w:link w:val="Nzev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val="it-IT" w:eastAsia="it-IT" w:bidi="hi-IN"/>
    </w:rPr>
  </w:style>
  <w:style w:type="paragraph" w:styleId="Podnadpis">
    <w:name w:val="Subtitle"/>
    <w:basedOn w:val="LO-normal"/>
    <w:next w:val="Normln"/>
    <w:link w:val="Podnadpis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Theme="majorHAnsi" w:eastAsiaTheme="majorEastAsia" w:hAnsiTheme="majorHAnsi" w:cs="Mangal"/>
      <w:sz w:val="24"/>
      <w:szCs w:val="21"/>
      <w:lang w:val="it-IT" w:eastAsia="it-IT" w:bidi="hi-IN"/>
    </w:rPr>
  </w:style>
  <w:style w:type="table" w:customStyle="1" w:styleId="TableNormal1">
    <w:name w:val="Table Normal1"/>
    <w:uiPriority w:val="99"/>
    <w:pPr>
      <w:spacing w:after="0" w:line="240" w:lineRule="auto"/>
    </w:pPr>
    <w:rPr>
      <w:lang w:val="c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pPr>
      <w:spacing w:after="0" w:line="240" w:lineRule="auto"/>
    </w:pPr>
    <w:rPr>
      <w:lang w:val="c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  <w:lang w:val="it-IT" w:eastAsia="it-IT"/>
    </w:rPr>
  </w:style>
  <w:style w:type="character" w:styleId="Nevyeenzmnka">
    <w:name w:val="Unresolved Mention"/>
    <w:basedOn w:val="Standardnpsmoodstavce"/>
    <w:uiPriority w:val="99"/>
    <w:semiHidden/>
    <w:rPr>
      <w:rFonts w:cs="Times New Roman"/>
      <w:color w:val="605E5C"/>
      <w:shd w:val="clear" w:color="000000" w:fill="auto"/>
      <w:lang w:val="it-IT" w:eastAsia="it-IT"/>
    </w:rPr>
  </w:style>
  <w:style w:type="paragraph" w:styleId="Zhlav">
    <w:name w:val="header"/>
    <w:basedOn w:val="Normln"/>
    <w:link w:val="ZhlavChar"/>
    <w:uiPriority w:val="99"/>
    <w:unhideWhenUsed/>
    <w:rsid w:val="00182CC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2CCC"/>
    <w:rPr>
      <w:rFonts w:cs="Mangal"/>
      <w:szCs w:val="20"/>
      <w:lang w:val="it-IT" w:eastAsia="it-IT" w:bidi="hi-IN"/>
    </w:rPr>
  </w:style>
  <w:style w:type="paragraph" w:styleId="Zpat">
    <w:name w:val="footer"/>
    <w:basedOn w:val="Normln"/>
    <w:link w:val="ZpatChar"/>
    <w:uiPriority w:val="99"/>
    <w:unhideWhenUsed/>
    <w:rsid w:val="00182CCC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82CCC"/>
    <w:rPr>
      <w:rFonts w:cs="Mangal"/>
      <w:szCs w:val="20"/>
      <w:lang w:val="it-IT"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aus.cz/cs/pro-media/aktuality/domaci-uceni-i-online-procvicovani-pro-vsechny-zdarma-23417" TargetMode="External"/><Relationship Id="rId18" Type="http://schemas.openxmlformats.org/officeDocument/2006/relationships/hyperlink" Target="file:///C:\Users\smolova\AppData\Local\Microsoft\Windows\INetCache\Content.Outlook\N755EXJP\" TargetMode="External"/><Relationship Id="rId26" Type="http://schemas.openxmlformats.org/officeDocument/2006/relationships/hyperlink" Target="https://www.mlp.cz/cz/katalog-on-line/eknihy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vcelka.cz/" TargetMode="External"/><Relationship Id="rId34" Type="http://schemas.openxmlformats.org/officeDocument/2006/relationships/hyperlink" Target="https://temata.rozhlas.cz/ctenarskydenik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aus.cz/cs/ucenidoma" TargetMode="External"/><Relationship Id="rId20" Type="http://schemas.openxmlformats.org/officeDocument/2006/relationships/hyperlink" Target="https://www.ceskatelevize.cz/porady/13394657013-ucitelka/" TargetMode="External"/><Relationship Id="rId29" Type="http://schemas.openxmlformats.org/officeDocument/2006/relationships/hyperlink" Target="https://www.youtube.com/watch?v=VOdyiuClmF4&amp;fbclid=IwAR2FotRAj_Ywj_mpIga6DvKaxQJY8pvLUBhTYonfJbRhDfafw0Y_if9jiZ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ick4czech.cz/app/" TargetMode="External"/><Relationship Id="rId24" Type="http://schemas.openxmlformats.org/officeDocument/2006/relationships/hyperlink" Target="https://umimcestinu.wordpress.com/" TargetMode="External"/><Relationship Id="rId32" Type="http://schemas.openxmlformats.org/officeDocument/2006/relationships/hyperlink" Target="https://www.umimeto.org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skolasnadhledem.cz/" TargetMode="External"/><Relationship Id="rId23" Type="http://schemas.openxmlformats.org/officeDocument/2006/relationships/hyperlink" Target="https://www.ceskatelevize.cz/porady/10000000405-skola-doma/dily/" TargetMode="External"/><Relationship Id="rId28" Type="http://schemas.openxmlformats.org/officeDocument/2006/relationships/hyperlink" Target="https://www.instagram.com/cestina_na_pohodu/?hl=cs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cestina2.cz/" TargetMode="External"/><Relationship Id="rId19" Type="http://schemas.openxmlformats.org/officeDocument/2006/relationships/hyperlink" Target="https://www.etaktik.cz/56-interaktivnich-titulu/" TargetMode="External"/><Relationship Id="rId31" Type="http://schemas.openxmlformats.org/officeDocument/2006/relationships/hyperlink" Target="https://www.youtube.com/watch?v=AxJou0qgx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olasnadhledem.cz/" TargetMode="External"/><Relationship Id="rId22" Type="http://schemas.openxmlformats.org/officeDocument/2006/relationships/hyperlink" Target="https://www.ceskatelevize.cz/porady/10000000405-skola-doma/dily/" TargetMode="External"/><Relationship Id="rId27" Type="http://schemas.openxmlformats.org/officeDocument/2006/relationships/hyperlink" Target="https://www.mlp.cz/cz/katalog-on-line/eknihy/" TargetMode="External"/><Relationship Id="rId30" Type="http://schemas.openxmlformats.org/officeDocument/2006/relationships/hyperlink" Target="https://www.youtube.com/watch?v=AxJou0qgxEU&amp;fbclid=IwAR2iYuCs-KY0dq1ChyOpxXBPeqf2trGr1E4JEtDhn96s_VN5ugT4WXQnS8M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kurzycestinyprocizince.cz/cs/e-learning.html" TargetMode="External"/><Relationship Id="rId17" Type="http://schemas.openxmlformats.org/officeDocument/2006/relationships/hyperlink" Target="https://www.fraus.cz/cs/ucenidoma/uceni-doma-flexibooks-zdarma" TargetMode="External"/><Relationship Id="rId25" Type="http://schemas.openxmlformats.org/officeDocument/2006/relationships/hyperlink" Target="https://umimcestinu.wordpress.com/" TargetMode="External"/><Relationship Id="rId33" Type="http://schemas.openxmlformats.org/officeDocument/2006/relationships/hyperlink" Target="http://www.nechybujte.cz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CCD0A-B95F-4037-8E00-AFE174462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D8B07-A7CA-44DD-B77C-C4A9261A3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443CE-B6A2-4A45-8A70-A6A9CD5A5D42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8de666df-5235-44e4-9e9e-17ca03fddb61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6613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ŽÁKY ZAČÍNAJÍCÍ S ČEŠTINOU</vt:lpstr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ŽÁKY ZAČÍNAJÍCÍ S ČEŠTINOU</dc:title>
  <dc:subject/>
  <dc:creator>Hlavní PC</dc:creator>
  <cp:keywords/>
  <dc:description/>
  <cp:lastModifiedBy>Smolová Závorová Halka</cp:lastModifiedBy>
  <cp:revision>2</cp:revision>
  <dcterms:created xsi:type="dcterms:W3CDTF">2020-04-02T14:22:00Z</dcterms:created>
  <dcterms:modified xsi:type="dcterms:W3CDTF">2020-04-02T14:22:00Z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