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AF700" w14:textId="77777777" w:rsidR="006F1BFC" w:rsidRDefault="00D83FF8" w:rsidP="0014010B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/>
          <w:b/>
          <w:color w:val="000000"/>
        </w:rPr>
        <w:t>Informativa circa la chiusura delle scuole</w:t>
      </w:r>
      <w:r w:rsidR="009B1C55">
        <w:rPr>
          <w:rFonts w:ascii="Arial" w:hAnsi="Arial"/>
          <w:b/>
          <w:color w:val="000000"/>
        </w:rPr>
        <w:t xml:space="preserve"> </w:t>
      </w:r>
    </w:p>
    <w:p w14:paraId="2DF29092" w14:textId="77777777" w:rsidR="006F1BFC" w:rsidRDefault="006F1BFC" w:rsidP="0014010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DA0F526" w14:textId="77777777" w:rsidR="006F1BFC" w:rsidRPr="00F13929" w:rsidRDefault="00D83FF8" w:rsidP="0014010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Gentili genitori,</w:t>
      </w:r>
    </w:p>
    <w:p w14:paraId="32E990EA" w14:textId="77777777" w:rsidR="006F1BFC" w:rsidRDefault="00D83FF8" w:rsidP="0014010B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br/>
      </w:r>
      <w:r>
        <w:rPr>
          <w:rFonts w:ascii="Arial" w:hAnsi="Arial"/>
          <w:color w:val="000000"/>
        </w:rPr>
        <w:t>sappiamo che la situazione che si è venuta a creare è assai complessa e vi trovate a dover gestire moltissime questioni pratiche ed a far fronte a diversi ostacoli. Una delle complicazioni più grandi è probabilmente la scuola a distanza. Forse con la separazione della scuola dalla vita reale avete potuto maturare l</w:t>
      </w:r>
      <w:r>
        <w:rPr>
          <w:rFonts w:ascii="Arial" w:hAnsi="Arial" w:cs="Arial"/>
          <w:color w:val="000000"/>
          <w:cs/>
        </w:rPr>
        <w:t>’</w:t>
      </w:r>
      <w:r>
        <w:rPr>
          <w:rFonts w:ascii="Arial" w:hAnsi="Arial"/>
          <w:color w:val="000000"/>
        </w:rPr>
        <w:t>impressione che non sia necessario fare granché in riferimento all</w:t>
      </w:r>
      <w:r>
        <w:rPr>
          <w:rFonts w:ascii="Arial" w:hAnsi="Arial" w:cs="Arial"/>
          <w:color w:val="000000"/>
          <w:cs/>
        </w:rPr>
        <w:t>’</w:t>
      </w:r>
      <w:r>
        <w:rPr>
          <w:rFonts w:ascii="Arial" w:hAnsi="Arial"/>
          <w:color w:val="000000"/>
        </w:rPr>
        <w:t>istruzione. Attenzione però! La lunga pausa nell</w:t>
      </w:r>
      <w:r>
        <w:rPr>
          <w:rFonts w:ascii="Arial" w:hAnsi="Arial" w:cs="Arial"/>
          <w:color w:val="000000"/>
          <w:cs/>
        </w:rPr>
        <w:t>’</w:t>
      </w:r>
      <w:r>
        <w:rPr>
          <w:rFonts w:ascii="Arial" w:hAnsi="Arial"/>
          <w:color w:val="000000"/>
        </w:rPr>
        <w:t>insegnamento potrebbe far sì che i vostri figli si allontanino ancora di più dalla lingua ceca e solo difficilmente potranno in seguito recuperare il terreno perduto. È assai probabile che ancora per diverse settimane non si potrà andare a scuola.</w:t>
      </w:r>
    </w:p>
    <w:p w14:paraId="4569403E" w14:textId="77777777" w:rsidR="006F1BFC" w:rsidRDefault="006F1BFC" w:rsidP="0014010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1D25F31" w14:textId="77777777" w:rsidR="006F1BFC" w:rsidRDefault="00D83FF8" w:rsidP="0014010B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/>
          <w:b/>
          <w:color w:val="000000"/>
        </w:rPr>
        <w:t>Per questo motivo è assai importante che i vostri figli proseguano con l</w:t>
      </w:r>
      <w:r>
        <w:rPr>
          <w:rFonts w:ascii="Arial" w:hAnsi="Arial" w:cs="Arial"/>
          <w:b/>
          <w:color w:val="000000"/>
          <w:cs/>
        </w:rPr>
        <w:t>’</w:t>
      </w:r>
      <w:r>
        <w:rPr>
          <w:rFonts w:ascii="Arial" w:hAnsi="Arial"/>
          <w:b/>
          <w:color w:val="000000"/>
        </w:rPr>
        <w:t>apprendimento, anche se non vanno fisicamente a scuola. Se non siete in contatto con un rappresentante della scuola frequentata da vostro figlio, contattate l</w:t>
      </w:r>
      <w:r>
        <w:rPr>
          <w:rFonts w:ascii="Arial" w:hAnsi="Arial" w:cs="Arial"/>
          <w:b/>
          <w:color w:val="000000"/>
          <w:cs/>
        </w:rPr>
        <w:t>’</w:t>
      </w:r>
      <w:r>
        <w:rPr>
          <w:rFonts w:ascii="Arial" w:hAnsi="Arial"/>
          <w:b/>
          <w:color w:val="000000"/>
        </w:rPr>
        <w:t xml:space="preserve">insegnante responsabile per la data classe (o la direzione della scuola) e chiedete come funzionano le lezioni a distanza.  </w:t>
      </w:r>
    </w:p>
    <w:p w14:paraId="2E9ABE62" w14:textId="77777777" w:rsidR="006F1BFC" w:rsidRDefault="006F1BFC" w:rsidP="0014010B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highlight w:val="yellow"/>
        </w:rPr>
      </w:pPr>
    </w:p>
    <w:p w14:paraId="01867884" w14:textId="77777777" w:rsidR="006F1BFC" w:rsidRDefault="00D83FF8" w:rsidP="0014010B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/>
          <w:color w:val="000000"/>
          <w:highlight w:val="yellow"/>
        </w:rPr>
        <w:t xml:space="preserve">(Qui è possibile inserire il recapito concreto: </w:t>
      </w:r>
      <w:r>
        <w:rPr>
          <w:rFonts w:ascii="Arial" w:hAnsi="Arial" w:cs="Arial"/>
          <w:color w:val="000000"/>
          <w:highlight w:val="yellow"/>
          <w:cs/>
        </w:rPr>
        <w:t>…………</w:t>
      </w:r>
      <w:r>
        <w:rPr>
          <w:rFonts w:ascii="Arial" w:hAnsi="Arial"/>
          <w:color w:val="000000"/>
          <w:highlight w:val="yellow"/>
        </w:rPr>
        <w:t>..)</w:t>
      </w:r>
    </w:p>
    <w:p w14:paraId="1ECA1B4C" w14:textId="77777777" w:rsidR="006F1BFC" w:rsidRDefault="006F1BFC" w:rsidP="00687A4A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</w:p>
    <w:p w14:paraId="4A86070E" w14:textId="77777777" w:rsidR="006F1BFC" w:rsidRPr="00BA07DD" w:rsidRDefault="00D83FF8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/>
          <w:b/>
          <w:color w:val="000000"/>
        </w:rPr>
        <w:t>Se non siete in grado di spiegarvi poiché non padroneggiate sufficientemente la lingua ceca, nella città di Praga è possibile sfruttare i servizi degli interpreti accompagnatori NNO, per es. attraverso l</w:t>
      </w:r>
      <w:r>
        <w:rPr>
          <w:rFonts w:ascii="Arial" w:hAnsi="Arial" w:cs="Arial"/>
          <w:b/>
          <w:color w:val="000000"/>
          <w:cs/>
        </w:rPr>
        <w:t>’</w:t>
      </w:r>
      <w:r>
        <w:rPr>
          <w:rFonts w:ascii="Arial" w:hAnsi="Arial"/>
          <w:b/>
          <w:color w:val="000000"/>
        </w:rPr>
        <w:t>organizzazione META o.p.s., (</w:t>
      </w:r>
      <w:hyperlink r:id="rId10" w:tgtFrame="_blank" w:history="1">
        <w:r>
          <w:rPr>
            <w:rFonts w:ascii="Arial" w:hAnsi="Arial"/>
            <w:b/>
            <w:color w:val="000000"/>
          </w:rPr>
          <w:t>www.meta-ops.cz</w:t>
        </w:r>
      </w:hyperlink>
      <w:r>
        <w:rPr>
          <w:rFonts w:ascii="Arial" w:hAnsi="Arial"/>
          <w:b/>
          <w:color w:val="000000"/>
        </w:rPr>
        <w:t xml:space="preserve">, e-mail: </w:t>
      </w:r>
      <w:hyperlink r:id="rId11" w:tgtFrame="_blank" w:history="1">
        <w:r>
          <w:rPr>
            <w:rFonts w:ascii="Arial" w:hAnsi="Arial"/>
            <w:b/>
            <w:color w:val="000000"/>
          </w:rPr>
          <w:t>poradenstvi@meta-ops.cz</w:t>
        </w:r>
      </w:hyperlink>
      <w:r>
        <w:rPr>
          <w:rFonts w:ascii="Arial" w:hAnsi="Arial"/>
          <w:b/>
          <w:color w:val="000000"/>
        </w:rPr>
        <w:t>, mobil: +420 773 304 464,), Centro integrazione Praga, (</w:t>
      </w:r>
      <w:hyperlink r:id="rId12" w:history="1">
        <w:r>
          <w:rPr>
            <w:rFonts w:ascii="Arial" w:hAnsi="Arial"/>
            <w:b/>
            <w:color w:val="000000"/>
          </w:rPr>
          <w:t>https://icpraha.com/tlumoceni-online/</w:t>
        </w:r>
      </w:hyperlink>
      <w:r>
        <w:rPr>
          <w:rFonts w:ascii="Arial" w:hAnsi="Arial"/>
          <w:b/>
          <w:color w:val="000000"/>
        </w:rPr>
        <w:t>)</w:t>
      </w:r>
      <w:r>
        <w:t xml:space="preserve">, </w:t>
      </w:r>
    </w:p>
    <w:p w14:paraId="12C97E44" w14:textId="77777777" w:rsidR="006F1BFC" w:rsidRDefault="00D83FF8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/>
          <w:b/>
          <w:color w:val="000000"/>
        </w:rPr>
        <w:t>Fuori Praga è possibile sfruttare i servizi del Centro integrazione stranieri, disponibile in tutte le regioni della Repubblica Ceca (</w:t>
      </w:r>
      <w:hyperlink r:id="rId13" w:tgtFrame="_blank" w:history="1">
        <w:r>
          <w:rPr>
            <w:rFonts w:ascii="Arial" w:hAnsi="Arial"/>
            <w:b/>
            <w:color w:val="000000"/>
          </w:rPr>
          <w:t>http://www.integracnicentra.cz</w:t>
        </w:r>
      </w:hyperlink>
      <w:r>
        <w:rPr>
          <w:rFonts w:ascii="Arial" w:hAnsi="Arial"/>
          <w:b/>
          <w:color w:val="000000"/>
        </w:rPr>
        <w:t>) con la possibilità di usufruire di servizi di interpretariato o supporto di un assistente sociale che vi aiuterà nella comunicazione con la scuola.</w:t>
      </w:r>
    </w:p>
    <w:p w14:paraId="56FDAE26" w14:textId="77777777" w:rsidR="006F1BFC" w:rsidRDefault="00D83FF8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/>
          <w:b/>
          <w:color w:val="000000"/>
        </w:rPr>
        <w:t>Tutti i servizi di interpretariato sono gratuiti.</w:t>
      </w:r>
    </w:p>
    <w:p w14:paraId="5D0ED187" w14:textId="77777777" w:rsidR="006F1BFC" w:rsidRPr="00BA07DD" w:rsidRDefault="00D83FF8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/>
          <w:b/>
          <w:color w:val="000000"/>
        </w:rPr>
        <w:t>Le scuole possono sfruttare i servizi offerti dall</w:t>
      </w:r>
      <w:r>
        <w:rPr>
          <w:rFonts w:ascii="Arial" w:hAnsi="Arial" w:cs="Arial"/>
          <w:b/>
          <w:color w:val="000000"/>
          <w:cs/>
        </w:rPr>
        <w:t>’</w:t>
      </w:r>
      <w:r>
        <w:rPr>
          <w:rFonts w:ascii="Arial" w:hAnsi="Arial"/>
          <w:b/>
          <w:color w:val="000000"/>
        </w:rPr>
        <w:t>Istituto pedagogico nazionale della Repubblica Ceca e può far tradurre le informazioni basilari relative all</w:t>
      </w:r>
      <w:r>
        <w:rPr>
          <w:rFonts w:ascii="Arial" w:hAnsi="Arial" w:cs="Arial"/>
          <w:b/>
          <w:color w:val="000000"/>
          <w:cs/>
        </w:rPr>
        <w:t>’</w:t>
      </w:r>
      <w:r>
        <w:rPr>
          <w:rFonts w:ascii="Arial" w:hAnsi="Arial"/>
          <w:b/>
          <w:color w:val="000000"/>
        </w:rPr>
        <w:t>istruzione dei vostri figli, in modo tale che comprendiate le istruzioni impartiti dagli istituti scolastici. Se non capite le istruzioni della scuola (</w:t>
      </w:r>
      <w:hyperlink r:id="rId14" w:history="1">
        <w:r>
          <w:rPr>
            <w:rFonts w:ascii="Arial" w:hAnsi="Arial"/>
            <w:b/>
            <w:color w:val="000000"/>
          </w:rPr>
          <w:t>https://cizinci.npicr.cz/tlumoceni-a-preklady/</w:t>
        </w:r>
      </w:hyperlink>
      <w:r>
        <w:rPr>
          <w:rFonts w:ascii="Arial" w:hAnsi="Arial"/>
          <w:b/>
          <w:color w:val="000000"/>
        </w:rPr>
        <w:t>), non esitate a richiedere la traduzione di queste istruzioni base. In caso di necessità, si può ricorrere anche a Google Translator (</w:t>
      </w:r>
      <w:hyperlink r:id="rId15" w:history="1">
        <w:r>
          <w:rPr>
            <w:rFonts w:ascii="Arial" w:hAnsi="Arial"/>
            <w:b/>
            <w:color w:val="000000"/>
          </w:rPr>
          <w:t>https://translate.google.com/</w:t>
        </w:r>
      </w:hyperlink>
      <w:r>
        <w:rPr>
          <w:rFonts w:ascii="Arial" w:hAnsi="Arial"/>
          <w:b/>
          <w:color w:val="000000"/>
        </w:rPr>
        <w:t>).</w:t>
      </w:r>
    </w:p>
    <w:p w14:paraId="1C890D33" w14:textId="77777777" w:rsidR="006F1BFC" w:rsidRDefault="006F1BFC" w:rsidP="0014010B">
      <w:pPr>
        <w:jc w:val="both"/>
      </w:pPr>
    </w:p>
    <w:p w14:paraId="50CC193F" w14:textId="77777777" w:rsidR="006F1BFC" w:rsidRDefault="00D83FF8" w:rsidP="0014010B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/>
          <w:color w:val="000000"/>
        </w:rPr>
        <w:t xml:space="preserve">Se voi o vostro figlio fate fatica a capire </w:t>
      </w:r>
      <w:r>
        <w:rPr>
          <w:rFonts w:ascii="Arial" w:hAnsi="Arial"/>
          <w:b/>
          <w:color w:val="000000"/>
        </w:rPr>
        <w:t>le istruzioni impartite dalla scuola</w:t>
      </w:r>
      <w:r>
        <w:rPr>
          <w:rFonts w:ascii="Arial" w:hAnsi="Arial"/>
          <w:color w:val="000000"/>
        </w:rPr>
        <w:t xml:space="preserve">, o comunque vostro figlio ha difficoltà con i compiti assegnati, </w:t>
      </w:r>
      <w:r>
        <w:rPr>
          <w:rFonts w:ascii="Arial" w:hAnsi="Arial"/>
          <w:b/>
          <w:color w:val="000000"/>
        </w:rPr>
        <w:t>contattate l</w:t>
      </w:r>
      <w:r>
        <w:rPr>
          <w:rFonts w:ascii="Arial" w:hAnsi="Arial" w:cs="Arial"/>
          <w:b/>
          <w:color w:val="000000"/>
          <w:cs/>
        </w:rPr>
        <w:t>’</w:t>
      </w:r>
      <w:r>
        <w:rPr>
          <w:rFonts w:ascii="Arial" w:hAnsi="Arial"/>
          <w:b/>
          <w:color w:val="000000"/>
        </w:rPr>
        <w:t xml:space="preserve">insegnante responsabile per </w:t>
      </w:r>
      <w:r>
        <w:rPr>
          <w:rFonts w:ascii="Arial" w:hAnsi="Arial"/>
          <w:b/>
          <w:color w:val="000000"/>
        </w:rPr>
        <w:lastRenderedPageBreak/>
        <w:t>la data classe</w:t>
      </w:r>
      <w:r>
        <w:rPr>
          <w:rFonts w:ascii="Arial" w:hAnsi="Arial"/>
          <w:color w:val="000000"/>
        </w:rPr>
        <w:t xml:space="preserve"> e comunicate ogni problema di incomprensione o incapacità a gestire i compiti assegnati (è qualcosa che ora accade in tante famiglie).</w:t>
      </w:r>
    </w:p>
    <w:p w14:paraId="40F156CF" w14:textId="77777777" w:rsidR="006F1BFC" w:rsidRDefault="006F1BFC" w:rsidP="0014010B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059C23A3" w14:textId="77777777" w:rsidR="006F1BFC" w:rsidRDefault="00D83FF8" w:rsidP="0014010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In questo momento è purtroppo difficile dire quando saranno riaperte le scuole. Stando a quanto dichiarato dal Ministero della pubblica istruzione, della gioventù e dell</w:t>
      </w:r>
      <w:r>
        <w:rPr>
          <w:rFonts w:ascii="Arial" w:hAnsi="Arial" w:cs="Arial"/>
          <w:color w:val="000000"/>
          <w:cs/>
        </w:rPr>
        <w:t>’</w:t>
      </w:r>
      <w:r>
        <w:rPr>
          <w:rFonts w:ascii="Arial" w:hAnsi="Arial"/>
          <w:color w:val="000000"/>
        </w:rPr>
        <w:t xml:space="preserve">educazione fisica, gli istituti scolastici potranno essere riaperti al più presto a metà maggio. </w:t>
      </w:r>
    </w:p>
    <w:p w14:paraId="520FCEEC" w14:textId="77777777" w:rsidR="006F1BFC" w:rsidRPr="00F13929" w:rsidRDefault="006F1BFC" w:rsidP="0014010B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382221B" w14:textId="77777777" w:rsidR="006F1BFC" w:rsidRDefault="00D83FF8" w:rsidP="0014010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Per ulteriori informazioni si rimanda soprattutto al sito web della scuola concreta: </w:t>
      </w:r>
      <w:r>
        <w:rPr>
          <w:rFonts w:ascii="Arial" w:hAnsi="Arial" w:cs="Arial"/>
          <w:color w:val="000000"/>
          <w:highlight w:val="yellow"/>
          <w:cs/>
        </w:rPr>
        <w:t>…………………………</w:t>
      </w:r>
      <w:r>
        <w:rPr>
          <w:rFonts w:ascii="Arial" w:hAnsi="Arial"/>
          <w:color w:val="000000"/>
          <w:highlight w:val="yellow"/>
        </w:rPr>
        <w:t>..</w:t>
      </w:r>
    </w:p>
    <w:p w14:paraId="72632EA3" w14:textId="77777777" w:rsidR="006F1BFC" w:rsidRPr="0014010B" w:rsidRDefault="00D83FF8" w:rsidP="0014010B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/>
          <w:color w:val="000000"/>
        </w:rPr>
        <w:t xml:space="preserve">o per esempio al sito web META </w:t>
      </w:r>
      <w:hyperlink r:id="rId16" w:tgtFrame="_blank" w:history="1">
        <w:r>
          <w:rPr>
            <w:rFonts w:ascii="Arial" w:hAnsi="Arial"/>
          </w:rPr>
          <w:t>www.meta-ops.cz</w:t>
        </w:r>
      </w:hyperlink>
      <w:r>
        <w:rPr>
          <w:rFonts w:ascii="Arial" w:hAnsi="Arial"/>
        </w:rPr>
        <w:t xml:space="preserve">, </w:t>
      </w:r>
    </w:p>
    <w:p w14:paraId="62011255" w14:textId="77777777" w:rsidR="006F1BFC" w:rsidRPr="0014010B" w:rsidRDefault="00D83FF8" w:rsidP="0014010B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 rispettive versioni inglesi dei siti: </w:t>
      </w:r>
      <w:r>
        <w:fldChar w:fldCharType="begin"/>
      </w:r>
      <w:r>
        <w:instrText>HYPERLINK</w:instrText>
      </w:r>
      <w:r>
        <w:fldChar w:fldCharType="separate"/>
      </w:r>
      <w:r w:rsidR="009B1C55">
        <w:rPr>
          <w:b/>
          <w:bCs/>
          <w:lang w:val="cs-CZ"/>
        </w:rPr>
        <w:t>Chyba! Odkaz není platný.</w:t>
      </w:r>
      <w:r>
        <w:fldChar w:fldCharType="end"/>
      </w:r>
      <w:hyperlink r:id="rId17" w:history="1">
        <w:r>
          <w:rPr>
            <w:rFonts w:ascii="Arial" w:hAnsi="Arial"/>
          </w:rPr>
          <w:t>https://www.mvcr.cz/mvcren/</w:t>
        </w:r>
      </w:hyperlink>
      <w:r>
        <w:rPr>
          <w:rFonts w:ascii="Arial" w:hAnsi="Arial"/>
        </w:rPr>
        <w:t xml:space="preserve">, </w:t>
      </w:r>
    </w:p>
    <w:p w14:paraId="5E292F1A" w14:textId="77777777" w:rsidR="006F1BFC" w:rsidRPr="0014010B" w:rsidRDefault="00E86519" w:rsidP="0014010B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hyperlink r:id="rId18" w:history="1">
        <w:r w:rsidR="00D83FF8">
          <w:rPr>
            <w:rStyle w:val="Hypertextovodkaz"/>
            <w:rFonts w:ascii="Arial" w:hAnsi="Arial"/>
            <w:color w:val="000000"/>
          </w:rPr>
          <w:t>Https://metropolevsech.eu/en/news/</w:t>
        </w:r>
      </w:hyperlink>
      <w:r w:rsidR="00D83FF8">
        <w:rPr>
          <w:rFonts w:ascii="Arial" w:hAnsi="Arial"/>
        </w:rPr>
        <w:t xml:space="preserve"> (le pagine sono tradotte in diverse lingue e contengono informazioni basilari sulla situazione nella Repubblica Ceca) </w:t>
      </w:r>
    </w:p>
    <w:p w14:paraId="6D00EBAF" w14:textId="77777777" w:rsidR="006F1BFC" w:rsidRPr="0014010B" w:rsidRDefault="00D83FF8" w:rsidP="0014010B">
      <w:pPr>
        <w:shd w:val="clear" w:color="auto" w:fill="FFFFFF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/>
        </w:rPr>
        <w:t xml:space="preserve">o facebook  </w:t>
      </w:r>
      <w:hyperlink r:id="rId19" w:history="1">
        <w:r>
          <w:rPr>
            <w:rStyle w:val="Hypertextovodkaz"/>
            <w:rFonts w:ascii="Arial" w:hAnsi="Arial"/>
            <w:color w:val="000000"/>
            <w:u w:val="none"/>
          </w:rPr>
          <w:t>https://www.facebook.com/metapromigranty</w:t>
        </w:r>
      </w:hyperlink>
      <w:r>
        <w:rPr>
          <w:rFonts w:ascii="Arial" w:hAnsi="Arial"/>
        </w:rPr>
        <w:t>.</w:t>
      </w:r>
    </w:p>
    <w:p w14:paraId="575E8059" w14:textId="77777777" w:rsidR="006F1BFC" w:rsidRDefault="00D83FF8" w:rsidP="0014010B">
      <w:pPr>
        <w:spacing w:after="0" w:line="240" w:lineRule="auto"/>
        <w:jc w:val="both"/>
      </w:pPr>
      <w:r>
        <w:br/>
      </w:r>
      <w:r>
        <w:rPr>
          <w:rFonts w:ascii="Arial" w:hAnsi="Arial"/>
          <w:color w:val="000000"/>
        </w:rPr>
        <w:t>Insieme ce la faremo!</w:t>
      </w:r>
    </w:p>
    <w:sectPr w:rsidR="006F1BFC" w:rsidSect="002F249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393C7" w14:textId="77777777" w:rsidR="00E86519" w:rsidRDefault="00E86519" w:rsidP="00E86519">
      <w:pPr>
        <w:spacing w:after="0" w:line="240" w:lineRule="auto"/>
      </w:pPr>
      <w:r>
        <w:separator/>
      </w:r>
    </w:p>
  </w:endnote>
  <w:endnote w:type="continuationSeparator" w:id="0">
    <w:p w14:paraId="3402EB0F" w14:textId="77777777" w:rsidR="00E86519" w:rsidRDefault="00E86519" w:rsidP="00E8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966B1" w14:textId="77777777" w:rsidR="00E86519" w:rsidRDefault="00E865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13C0" w14:textId="77777777" w:rsidR="00E86519" w:rsidRDefault="00E86519" w:rsidP="00E86519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iCs/>
        <w:color w:val="333333"/>
        <w:sz w:val="18"/>
        <w:szCs w:val="18"/>
      </w:rPr>
    </w:pPr>
    <w:bookmarkStart w:id="26" w:name="_Hlk36735072"/>
    <w:bookmarkStart w:id="27" w:name="_Hlk36735073"/>
    <w:bookmarkStart w:id="28" w:name="_Hlk36735158"/>
    <w:bookmarkStart w:id="29" w:name="_Hlk36735159"/>
    <w:bookmarkStart w:id="30" w:name="_Hlk36735676"/>
    <w:bookmarkStart w:id="31" w:name="_Hlk36735677"/>
    <w:bookmarkStart w:id="32" w:name="_Hlk36735765"/>
    <w:bookmarkStart w:id="33" w:name="_Hlk36735766"/>
    <w:bookmarkStart w:id="34" w:name="_Hlk36736334"/>
    <w:bookmarkStart w:id="35" w:name="_Hlk36736335"/>
    <w:bookmarkStart w:id="36" w:name="_Hlk36736458"/>
    <w:bookmarkStart w:id="37" w:name="_Hlk36736459"/>
    <w:bookmarkStart w:id="38" w:name="_Hlk36736468"/>
    <w:bookmarkStart w:id="39" w:name="_Hlk36736469"/>
  </w:p>
  <w:p w14:paraId="7E738529" w14:textId="77777777" w:rsidR="00E86519" w:rsidRDefault="00E86519" w:rsidP="00E86519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sz w:val="18"/>
        <w:szCs w:val="18"/>
      </w:rPr>
    </w:pPr>
    <w:bookmarkStart w:id="40" w:name="_GoBack"/>
    <w:bookmarkEnd w:id="40"/>
    <w:r w:rsidRPr="004E0606">
      <w:rPr>
        <w:rFonts w:ascii="Arial" w:hAnsi="Arial" w:cs="Arial"/>
        <w:b w:val="0"/>
        <w:i/>
        <w:iCs/>
        <w:color w:val="333333"/>
        <w:sz w:val="18"/>
        <w:szCs w:val="18"/>
      </w:rPr>
      <w:t xml:space="preserve">Dostupné z portálu </w:t>
    </w:r>
    <w:hyperlink r:id="rId1" w:history="1">
      <w:r w:rsidRPr="004E0606">
        <w:rPr>
          <w:rStyle w:val="Hypertextovodkaz"/>
          <w:rFonts w:ascii="Arial" w:hAnsi="Arial" w:cs="Arial"/>
          <w:b w:val="0"/>
          <w:i/>
          <w:iCs/>
          <w:sz w:val="18"/>
          <w:szCs w:val="18"/>
        </w:rPr>
        <w:t>www.inkluzivniskola.cz</w:t>
      </w:r>
    </w:hyperlink>
    <w:r w:rsidRPr="004E0606">
      <w:rPr>
        <w:rFonts w:ascii="Arial" w:hAnsi="Arial" w:cs="Arial"/>
        <w:b w:val="0"/>
        <w:i/>
        <w:iCs/>
        <w:color w:val="333333"/>
        <w:sz w:val="18"/>
        <w:szCs w:val="18"/>
      </w:rPr>
      <w:t xml:space="preserve">, </w:t>
    </w:r>
    <w:r w:rsidRPr="004E0606">
      <w:rPr>
        <w:rFonts w:ascii="Arial" w:hAnsi="Arial" w:cs="Arial"/>
        <w:b w:val="0"/>
        <w:i/>
        <w:sz w:val="18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30C882FC" w14:textId="77777777" w:rsidR="00E86519" w:rsidRPr="00847533" w:rsidRDefault="00E86519" w:rsidP="00E86519">
    <w:pPr>
      <w:pStyle w:val="Nadpis3"/>
      <w:spacing w:before="0" w:beforeAutospacing="0" w:after="0" w:afterAutospacing="0"/>
      <w:jc w:val="center"/>
      <w:rPr>
        <w:rStyle w:val="Hypertextovodkaz"/>
        <w:iCs/>
      </w:rPr>
    </w:pPr>
    <w:r>
      <w:rPr>
        <w:rFonts w:ascii="Arial" w:hAnsi="Arial" w:cs="Arial"/>
        <w:b w:val="0"/>
        <w:i/>
        <w:sz w:val="18"/>
        <w:szCs w:val="18"/>
      </w:rPr>
      <w:t xml:space="preserve">Dostupné z portálu </w:t>
    </w:r>
    <w:hyperlink r:id="rId2" w:history="1">
      <w:r w:rsidRPr="00847533">
        <w:rPr>
          <w:rStyle w:val="Hypertextovodkaz"/>
          <w:rFonts w:ascii="Arial" w:hAnsi="Arial" w:cs="Arial"/>
          <w:b w:val="0"/>
          <w:i/>
          <w:iCs/>
          <w:sz w:val="18"/>
          <w:szCs w:val="18"/>
        </w:rPr>
        <w:t>https://cizinci.npicr.cz/</w:t>
      </w:r>
    </w:hyperlink>
  </w:p>
  <w:p w14:paraId="1755D896" w14:textId="77777777" w:rsidR="00E86519" w:rsidRPr="004E0606" w:rsidRDefault="00E86519" w:rsidP="00E86519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sz w:val="20"/>
        <w:szCs w:val="18"/>
      </w:rPr>
    </w:pPr>
  </w:p>
  <w:p w14:paraId="5362C091" w14:textId="26ABBB37" w:rsidR="00E86519" w:rsidRDefault="00E86519" w:rsidP="00E8651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</w:pPr>
    <w:r w:rsidRPr="00E23EC6">
      <w:rPr>
        <w:noProof/>
      </w:rPr>
      <w:drawing>
        <wp:inline distT="0" distB="0" distL="0" distR="0" wp14:anchorId="51617C7F" wp14:editId="3C7319A6">
          <wp:extent cx="704850" cy="476250"/>
          <wp:effectExtent l="0" t="0" r="0" b="0"/>
          <wp:docPr id="15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325C345C">
      <w:rPr>
        <w:i/>
        <w:iCs/>
        <w:sz w:val="20"/>
        <w:szCs w:val="20"/>
      </w:rPr>
      <w:t xml:space="preserve">     </w:t>
    </w:r>
    <w:r w:rsidRPr="00E23EC6">
      <w:rPr>
        <w:noProof/>
      </w:rPr>
      <w:drawing>
        <wp:inline distT="0" distB="0" distL="0" distR="0" wp14:anchorId="23F1F5EC" wp14:editId="1C3102F8">
          <wp:extent cx="1676400" cy="476250"/>
          <wp:effectExtent l="0" t="0" r="0" b="0"/>
          <wp:docPr id="1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325C345C">
      <w:rPr>
        <w:i/>
        <w:iCs/>
        <w:sz w:val="20"/>
        <w:szCs w:val="20"/>
      </w:rPr>
      <w:t xml:space="preserve">     </w:t>
    </w:r>
    <w:r w:rsidRPr="00E23EC6">
      <w:rPr>
        <w:noProof/>
      </w:rPr>
      <w:drawing>
        <wp:inline distT="0" distB="0" distL="0" distR="0" wp14:anchorId="147413C9" wp14:editId="10B672C4">
          <wp:extent cx="981075" cy="466725"/>
          <wp:effectExtent l="0" t="0" r="0" b="0"/>
          <wp:docPr id="1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F3E2A" w14:textId="77777777" w:rsidR="00E86519" w:rsidRDefault="00E865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F5F16" w14:textId="77777777" w:rsidR="00E86519" w:rsidRDefault="00E86519" w:rsidP="00E86519">
      <w:pPr>
        <w:spacing w:after="0" w:line="240" w:lineRule="auto"/>
      </w:pPr>
      <w:r>
        <w:separator/>
      </w:r>
    </w:p>
  </w:footnote>
  <w:footnote w:type="continuationSeparator" w:id="0">
    <w:p w14:paraId="1135D0A4" w14:textId="77777777" w:rsidR="00E86519" w:rsidRDefault="00E86519" w:rsidP="00E8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8A8F5" w14:textId="77777777" w:rsidR="00E86519" w:rsidRDefault="00E865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9E7D0" w14:textId="6389315F" w:rsidR="00E86519" w:rsidRDefault="00E86519" w:rsidP="00E86519">
    <w:pPr>
      <w:pStyle w:val="Zhlav"/>
    </w:pPr>
    <w:bookmarkStart w:id="0" w:name="_Hlk36735186"/>
    <w:bookmarkStart w:id="1" w:name="_Hlk36735187"/>
    <w:bookmarkStart w:id="2" w:name="_Hlk36735234"/>
    <w:bookmarkStart w:id="3" w:name="_Hlk36735235"/>
    <w:bookmarkStart w:id="4" w:name="_Hlk36735381"/>
    <w:bookmarkStart w:id="5" w:name="_Hlk36735382"/>
    <w:bookmarkStart w:id="6" w:name="_Hlk36735388"/>
    <w:bookmarkStart w:id="7" w:name="_Hlk36735389"/>
    <w:bookmarkStart w:id="8" w:name="_Hlk36735442"/>
    <w:bookmarkStart w:id="9" w:name="_Hlk36735443"/>
    <w:bookmarkStart w:id="10" w:name="_Hlk36735570"/>
    <w:bookmarkStart w:id="11" w:name="_Hlk36735571"/>
    <w:bookmarkStart w:id="12" w:name="_Hlk36735784"/>
    <w:bookmarkStart w:id="13" w:name="_Hlk36735785"/>
    <w:bookmarkStart w:id="14" w:name="_Hlk36735792"/>
    <w:bookmarkStart w:id="15" w:name="_Hlk36735793"/>
    <w:bookmarkStart w:id="16" w:name="_Hlk36736308"/>
    <w:bookmarkStart w:id="17" w:name="_Hlk36736309"/>
    <w:bookmarkStart w:id="18" w:name="_Hlk36736316"/>
    <w:bookmarkStart w:id="19" w:name="_Hlk36736317"/>
    <w:bookmarkStart w:id="20" w:name="_Hlk36736510"/>
    <w:bookmarkStart w:id="21" w:name="_Hlk36736511"/>
    <w:bookmarkStart w:id="22" w:name="_Hlk36736518"/>
    <w:bookmarkStart w:id="23" w:name="_Hlk36736519"/>
    <w:bookmarkStart w:id="24" w:name="_Hlk36736627"/>
    <w:bookmarkStart w:id="25" w:name="_Hlk36736628"/>
    <w:r w:rsidRPr="00E23EC6">
      <w:rPr>
        <w:noProof/>
        <w:lang w:eastAsia="cs-CZ"/>
      </w:rPr>
      <w:drawing>
        <wp:inline distT="0" distB="0" distL="0" distR="0" wp14:anchorId="6CFC1E73" wp14:editId="32E0577D">
          <wp:extent cx="1181100" cy="352425"/>
          <wp:effectExtent l="0" t="0" r="0" b="0"/>
          <wp:docPr id="5" name="Obrázek 21" descr="C:\Users\META\AppData\Local\Microsoft\Windows\INetCache\Content.Word\LOGO M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 descr="C:\Users\META\AppData\Local\Microsoft\Windows\INetCache\Content.Word\LOGO ME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212" b="-14980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6519">
      <w:rPr>
        <w:rFonts w:cs="Calibri"/>
        <w:noProof/>
        <w:lang w:eastAsia="cs-CZ"/>
      </w:rPr>
      <w:drawing>
        <wp:inline distT="0" distB="0" distL="0" distR="0" wp14:anchorId="1F290FB3" wp14:editId="4FF4FB48">
          <wp:extent cx="1933575" cy="266700"/>
          <wp:effectExtent l="0" t="0" r="0" b="0"/>
          <wp:docPr id="4" name="Obrázek 22" descr="C:\Users\META\AppData\Local\Microsoft\Windows\INetCache\Content.Word\logo_Inkluzivni_skola_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 descr="C:\Users\META\AppData\Local\Microsoft\Windows\INetCache\Content.Word\logo_Inkluzivni_skola_zaklad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0" t="25525" r="5923" b="25504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6">
      <w:rPr>
        <w:noProof/>
      </w:rPr>
      <w:drawing>
        <wp:inline distT="0" distB="0" distL="0" distR="0" wp14:anchorId="054C0B7D" wp14:editId="5EF086C0">
          <wp:extent cx="2343150" cy="476250"/>
          <wp:effectExtent l="0" t="0" r="0" b="0"/>
          <wp:docPr id="1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DCBC7" w14:textId="77777777" w:rsidR="00E86519" w:rsidRDefault="00E865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3092B"/>
    <w:multiLevelType w:val="hybridMultilevel"/>
    <w:tmpl w:val="ADFC33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4A"/>
    <w:rsid w:val="0014010B"/>
    <w:rsid w:val="002F249D"/>
    <w:rsid w:val="00687A4A"/>
    <w:rsid w:val="006F1BFC"/>
    <w:rsid w:val="009B1C55"/>
    <w:rsid w:val="00BA07DD"/>
    <w:rsid w:val="00D83FF8"/>
    <w:rsid w:val="00E86519"/>
    <w:rsid w:val="00F1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966FA"/>
  <w14:defaultImageDpi w14:val="0"/>
  <w15:docId w15:val="{6C8E6F2D-7B62-40F0-AD93-B2840D07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="Times New Roman"/>
      <w:lang w:val="it-IT" w:eastAsia="it-IT"/>
    </w:rPr>
  </w:style>
  <w:style w:type="paragraph" w:styleId="Nadpis3">
    <w:name w:val="heading 3"/>
    <w:basedOn w:val="Normln"/>
    <w:link w:val="Nadpis3Char"/>
    <w:uiPriority w:val="9"/>
    <w:qFormat/>
    <w:locked/>
    <w:rsid w:val="00E8651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pPr>
      <w:spacing w:after="20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  <w:lang w:val="it-IT" w:eastAsia="it-IT"/>
    </w:rPr>
  </w:style>
  <w:style w:type="character" w:styleId="Nevyeenzmnka">
    <w:name w:val="Unresolved Mention"/>
    <w:basedOn w:val="Standardnpsmoodstavce"/>
    <w:uiPriority w:val="99"/>
    <w:semiHidden/>
    <w:rPr>
      <w:rFonts w:cs="Times New Roman"/>
      <w:color w:val="605E5C"/>
      <w:shd w:val="clear" w:color="000000" w:fill="auto"/>
      <w:lang w:val="it-IT" w:eastAsia="it-IT"/>
    </w:rPr>
  </w:style>
  <w:style w:type="paragraph" w:styleId="Zhlav">
    <w:name w:val="header"/>
    <w:basedOn w:val="Normln"/>
    <w:link w:val="ZhlavChar"/>
    <w:uiPriority w:val="99"/>
    <w:unhideWhenUsed/>
    <w:rsid w:val="00E865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6519"/>
    <w:rPr>
      <w:rFonts w:eastAsia="Times New Roman"/>
      <w:lang w:val="it-IT" w:eastAsia="it-IT"/>
    </w:rPr>
  </w:style>
  <w:style w:type="paragraph" w:styleId="Zpat">
    <w:name w:val="footer"/>
    <w:basedOn w:val="Normln"/>
    <w:link w:val="ZpatChar"/>
    <w:uiPriority w:val="99"/>
    <w:unhideWhenUsed/>
    <w:rsid w:val="00E865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6519"/>
    <w:rPr>
      <w:rFonts w:eastAsia="Times New Roman"/>
      <w:lang w:val="it-IT" w:eastAsia="it-IT"/>
    </w:rPr>
  </w:style>
  <w:style w:type="character" w:customStyle="1" w:styleId="Nadpis3Char">
    <w:name w:val="Nadpis 3 Char"/>
    <w:basedOn w:val="Standardnpsmoodstavce"/>
    <w:link w:val="Nadpis3"/>
    <w:uiPriority w:val="9"/>
    <w:rsid w:val="00E86519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ntegracnicentra.cz/" TargetMode="External"/><Relationship Id="rId18" Type="http://schemas.openxmlformats.org/officeDocument/2006/relationships/hyperlink" Target="https://metropolevsech.eu/en/new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icpraha.com/tlumoceni-online/" TargetMode="External"/><Relationship Id="rId17" Type="http://schemas.openxmlformats.org/officeDocument/2006/relationships/hyperlink" Target="https://www.mvcr.cz/mvcren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meta-ops.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eta-ops.cz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translate.google.com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meta-ops.cz/" TargetMode="External"/><Relationship Id="rId19" Type="http://schemas.openxmlformats.org/officeDocument/2006/relationships/hyperlink" Target="https://www.facebook.com/metapromigran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izinci.npicr.cz/tlumoceni-a-preklady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izinci.npicr.cz/" TargetMode="External"/><Relationship Id="rId1" Type="http://schemas.openxmlformats.org/officeDocument/2006/relationships/hyperlink" Target="http://www.inkluzivniskola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E691E2-50DC-47A9-833B-82BF52F2C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EFCBE-5C15-46FE-83FF-0B4B8F8C6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A518B-155B-4F84-97AC-ECA79843CA1F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8de666df-5235-44e4-9e9e-17ca03fddb6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k uzavření škol</vt:lpstr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uzavření škol</dc:title>
  <dc:subject/>
  <dc:creator>Hlavní PC</dc:creator>
  <cp:keywords/>
  <dc:description/>
  <cp:lastModifiedBy>Smolová Závorová Halka</cp:lastModifiedBy>
  <cp:revision>2</cp:revision>
  <dcterms:created xsi:type="dcterms:W3CDTF">2020-04-02T14:20:00Z</dcterms:created>
  <dcterms:modified xsi:type="dcterms:W3CDTF">2020-04-02T14:20:00Z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